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15941" w14:textId="77777777" w:rsidR="00844B60" w:rsidRPr="00844B60" w:rsidRDefault="00844B60" w:rsidP="003B7D00">
      <w:pPr>
        <w:spacing w:line="259" w:lineRule="auto"/>
        <w:jc w:val="center"/>
        <w:rPr>
          <w:rFonts w:eastAsia="Calibri" w:cs="Times New Roman"/>
          <w:b/>
          <w:bCs/>
          <w:szCs w:val="24"/>
        </w:rPr>
      </w:pPr>
      <w:r w:rsidRPr="00844B60">
        <w:rPr>
          <w:rFonts w:eastAsia="Calibri" w:cs="Times New Roman"/>
          <w:b/>
          <w:bCs/>
          <w:szCs w:val="24"/>
        </w:rPr>
        <w:t>GÜMÜ</w:t>
      </w:r>
      <w:r w:rsidRPr="00844B60">
        <w:rPr>
          <w:rFonts w:ascii="TimesNewRoman,Bold" w:eastAsia="Calibri" w:hAnsi="TimesNewRoman,Bold" w:cs="TimesNewRoman,Bold"/>
          <w:b/>
          <w:bCs/>
          <w:szCs w:val="24"/>
        </w:rPr>
        <w:t>Ş</w:t>
      </w:r>
      <w:r w:rsidRPr="00844B60">
        <w:rPr>
          <w:rFonts w:eastAsia="Calibri" w:cs="Times New Roman"/>
          <w:b/>
          <w:bCs/>
          <w:szCs w:val="24"/>
        </w:rPr>
        <w:t>HANE ÜN</w:t>
      </w:r>
      <w:r w:rsidRPr="00844B60">
        <w:rPr>
          <w:rFonts w:ascii="TimesNewRoman,Bold" w:eastAsia="Calibri" w:hAnsi="TimesNewRoman,Bold" w:cs="TimesNewRoman,Bold"/>
          <w:b/>
          <w:bCs/>
          <w:szCs w:val="24"/>
        </w:rPr>
        <w:t>İ</w:t>
      </w:r>
      <w:r w:rsidRPr="00844B60">
        <w:rPr>
          <w:rFonts w:eastAsia="Calibri" w:cs="Times New Roman"/>
          <w:b/>
          <w:bCs/>
          <w:szCs w:val="24"/>
        </w:rPr>
        <w:t>VERS</w:t>
      </w:r>
      <w:r w:rsidRPr="00844B60">
        <w:rPr>
          <w:rFonts w:ascii="TimesNewRoman,Bold" w:eastAsia="Calibri" w:hAnsi="TimesNewRoman,Bold" w:cs="TimesNewRoman,Bold"/>
          <w:b/>
          <w:bCs/>
          <w:szCs w:val="24"/>
        </w:rPr>
        <w:t>İ</w:t>
      </w:r>
      <w:r w:rsidRPr="00844B60">
        <w:rPr>
          <w:rFonts w:eastAsia="Calibri" w:cs="Times New Roman"/>
          <w:b/>
          <w:bCs/>
          <w:szCs w:val="24"/>
        </w:rPr>
        <w:t>TES</w:t>
      </w:r>
      <w:r w:rsidRPr="00844B60">
        <w:rPr>
          <w:rFonts w:ascii="TimesNewRoman,Bold" w:eastAsia="Calibri" w:hAnsi="TimesNewRoman,Bold" w:cs="TimesNewRoman,Bold"/>
          <w:b/>
          <w:bCs/>
          <w:szCs w:val="24"/>
        </w:rPr>
        <w:t xml:space="preserve">İ </w:t>
      </w:r>
      <w:r w:rsidRPr="00844B60">
        <w:rPr>
          <w:rFonts w:eastAsia="Calibri" w:cs="Times New Roman"/>
          <w:b/>
          <w:bCs/>
          <w:szCs w:val="24"/>
        </w:rPr>
        <w:t>* SOSYAL B</w:t>
      </w:r>
      <w:r w:rsidRPr="00844B60">
        <w:rPr>
          <w:rFonts w:ascii="TimesNewRoman,Bold" w:eastAsia="Calibri" w:hAnsi="TimesNewRoman,Bold" w:cs="TimesNewRoman,Bold"/>
          <w:b/>
          <w:bCs/>
          <w:szCs w:val="24"/>
        </w:rPr>
        <w:t>İ</w:t>
      </w:r>
      <w:r w:rsidRPr="00844B60">
        <w:rPr>
          <w:rFonts w:eastAsia="Calibri" w:cs="Times New Roman"/>
          <w:b/>
          <w:bCs/>
          <w:szCs w:val="24"/>
        </w:rPr>
        <w:t>L</w:t>
      </w:r>
      <w:r w:rsidRPr="00844B60">
        <w:rPr>
          <w:rFonts w:ascii="TimesNewRoman,Bold" w:eastAsia="Calibri" w:hAnsi="TimesNewRoman,Bold" w:cs="TimesNewRoman,Bold"/>
          <w:b/>
          <w:bCs/>
          <w:szCs w:val="24"/>
        </w:rPr>
        <w:t>İ</w:t>
      </w:r>
      <w:r w:rsidRPr="00844B60">
        <w:rPr>
          <w:rFonts w:eastAsia="Calibri" w:cs="Times New Roman"/>
          <w:b/>
          <w:bCs/>
          <w:szCs w:val="24"/>
        </w:rPr>
        <w:t>MLER ENST</w:t>
      </w:r>
      <w:r w:rsidRPr="00844B60">
        <w:rPr>
          <w:rFonts w:ascii="TimesNewRoman,Bold" w:eastAsia="Calibri" w:hAnsi="TimesNewRoman,Bold" w:cs="TimesNewRoman,Bold"/>
          <w:b/>
          <w:bCs/>
          <w:szCs w:val="24"/>
        </w:rPr>
        <w:t>İ</w:t>
      </w:r>
      <w:r w:rsidRPr="00844B60">
        <w:rPr>
          <w:rFonts w:eastAsia="Calibri" w:cs="Times New Roman"/>
          <w:b/>
          <w:bCs/>
          <w:szCs w:val="24"/>
        </w:rPr>
        <w:t>TÜSÜ</w:t>
      </w:r>
    </w:p>
    <w:p w14:paraId="6EA9F272" w14:textId="77777777" w:rsidR="00844B60" w:rsidRPr="00844B60" w:rsidRDefault="00844B60" w:rsidP="003B7D00">
      <w:pPr>
        <w:spacing w:line="259" w:lineRule="auto"/>
        <w:jc w:val="center"/>
        <w:rPr>
          <w:rFonts w:eastAsia="Times New Roman,Bold" w:cs="Times New Roman"/>
          <w:b/>
          <w:bCs/>
          <w:szCs w:val="24"/>
        </w:rPr>
      </w:pPr>
      <w:r w:rsidRPr="00844B60">
        <w:rPr>
          <w:rFonts w:eastAsia="Times New Roman,Bold" w:cs="Times New Roman"/>
          <w:b/>
          <w:bCs/>
          <w:szCs w:val="24"/>
        </w:rPr>
        <w:t>HALKLA İLİŞKİLER VE TANITIM ANABİLİM DALI</w:t>
      </w:r>
    </w:p>
    <w:p w14:paraId="08C6E578" w14:textId="77777777" w:rsidR="00844B60" w:rsidRPr="00844B60" w:rsidRDefault="00844B60" w:rsidP="003B7D00">
      <w:pPr>
        <w:spacing w:line="259" w:lineRule="auto"/>
        <w:jc w:val="center"/>
        <w:rPr>
          <w:rFonts w:eastAsia="Times New Roman,Bold" w:cs="Times New Roman"/>
          <w:b/>
          <w:bCs/>
          <w:szCs w:val="24"/>
        </w:rPr>
      </w:pPr>
      <w:r w:rsidRPr="00844B60">
        <w:rPr>
          <w:rFonts w:eastAsia="Times New Roman,Bold" w:cs="Times New Roman"/>
          <w:b/>
          <w:bCs/>
          <w:szCs w:val="24"/>
        </w:rPr>
        <w:t>YÜKSEK LİSANS PROGRAMI</w:t>
      </w:r>
    </w:p>
    <w:p w14:paraId="515DEF5B" w14:textId="77777777" w:rsidR="00844B60" w:rsidRPr="00844B60" w:rsidRDefault="00844B60" w:rsidP="00844B60">
      <w:pPr>
        <w:spacing w:line="259" w:lineRule="auto"/>
        <w:jc w:val="center"/>
        <w:rPr>
          <w:rFonts w:eastAsia="Times New Roman,Bold" w:cs="Times New Roman"/>
          <w:b/>
          <w:bCs/>
          <w:szCs w:val="24"/>
        </w:rPr>
      </w:pPr>
    </w:p>
    <w:p w14:paraId="1BB449D5" w14:textId="77777777" w:rsidR="00844B60" w:rsidRPr="00844B60" w:rsidRDefault="00844B60" w:rsidP="00844B60">
      <w:pPr>
        <w:spacing w:line="259" w:lineRule="auto"/>
        <w:jc w:val="center"/>
        <w:rPr>
          <w:rFonts w:eastAsia="Times New Roman,Bold" w:cs="Times New Roman"/>
          <w:b/>
          <w:bCs/>
          <w:szCs w:val="24"/>
        </w:rPr>
      </w:pPr>
    </w:p>
    <w:p w14:paraId="6E8126B3" w14:textId="77777777" w:rsidR="00844B60" w:rsidRPr="00844B60" w:rsidRDefault="00844B60" w:rsidP="00844B60">
      <w:pPr>
        <w:spacing w:line="259" w:lineRule="auto"/>
        <w:jc w:val="center"/>
        <w:rPr>
          <w:rFonts w:eastAsia="Times New Roman,Bold" w:cs="Times New Roman"/>
          <w:b/>
          <w:bCs/>
          <w:szCs w:val="24"/>
        </w:rPr>
      </w:pPr>
    </w:p>
    <w:p w14:paraId="568B1AAB" w14:textId="6EC5B5B9" w:rsidR="00844B60" w:rsidRPr="00844B60" w:rsidRDefault="00844B60" w:rsidP="005320E0">
      <w:pPr>
        <w:spacing w:line="259" w:lineRule="auto"/>
        <w:jc w:val="center"/>
        <w:rPr>
          <w:rFonts w:eastAsia="Times New Roman,Bold" w:cs="Times New Roman"/>
          <w:b/>
          <w:bCs/>
          <w:szCs w:val="24"/>
        </w:rPr>
      </w:pPr>
      <w:r w:rsidRPr="00844B60">
        <w:rPr>
          <w:rFonts w:eastAsia="Times New Roman,Bold" w:cs="Times New Roman"/>
          <w:b/>
          <w:bCs/>
          <w:szCs w:val="24"/>
        </w:rPr>
        <w:t>TÜRKİYE’DE SPOR MARKASI YARATMAK: TARAFTARLARIN TÜRK FUTBOL TAKIMLARININ MARKALAŞMASINA YÖNELİK TUTUMLARI ÜZERİNE BİR</w:t>
      </w:r>
      <w:r w:rsidR="005320E0">
        <w:rPr>
          <w:rFonts w:eastAsia="Times New Roman,Bold" w:cs="Times New Roman"/>
          <w:b/>
          <w:bCs/>
          <w:szCs w:val="24"/>
        </w:rPr>
        <w:t xml:space="preserve"> </w:t>
      </w:r>
      <w:r w:rsidRPr="00844B60">
        <w:rPr>
          <w:rFonts w:eastAsia="Times New Roman,Bold" w:cs="Times New Roman"/>
          <w:b/>
          <w:bCs/>
          <w:szCs w:val="24"/>
        </w:rPr>
        <w:t>ARAŞTIRMA</w:t>
      </w:r>
    </w:p>
    <w:p w14:paraId="318AEEA9" w14:textId="77777777" w:rsidR="00844B60" w:rsidRDefault="00844B60" w:rsidP="00844B60">
      <w:pPr>
        <w:spacing w:line="259" w:lineRule="auto"/>
        <w:jc w:val="center"/>
        <w:rPr>
          <w:rFonts w:eastAsia="Times New Roman,Bold" w:cs="Times New Roman"/>
          <w:b/>
          <w:bCs/>
          <w:szCs w:val="24"/>
        </w:rPr>
      </w:pPr>
    </w:p>
    <w:p w14:paraId="39F28962" w14:textId="77777777" w:rsidR="00844B60" w:rsidRPr="00844B60" w:rsidRDefault="00844B60" w:rsidP="00844B60">
      <w:pPr>
        <w:spacing w:line="259" w:lineRule="auto"/>
        <w:jc w:val="center"/>
        <w:rPr>
          <w:rFonts w:eastAsia="Times New Roman,Bold" w:cs="Times New Roman"/>
          <w:b/>
          <w:bCs/>
          <w:szCs w:val="24"/>
        </w:rPr>
      </w:pPr>
    </w:p>
    <w:p w14:paraId="288D5317" w14:textId="77777777" w:rsidR="00844B60" w:rsidRPr="00844B60" w:rsidRDefault="00844B60" w:rsidP="00844B60">
      <w:pPr>
        <w:spacing w:line="259" w:lineRule="auto"/>
        <w:jc w:val="center"/>
        <w:rPr>
          <w:rFonts w:eastAsia="Times New Roman,Bold" w:cs="Times New Roman"/>
          <w:b/>
          <w:bCs/>
          <w:szCs w:val="24"/>
        </w:rPr>
      </w:pPr>
    </w:p>
    <w:p w14:paraId="50B94EB4" w14:textId="77777777" w:rsidR="00844B60" w:rsidRPr="00844B60" w:rsidRDefault="00844B60" w:rsidP="00844B60">
      <w:pPr>
        <w:spacing w:line="259" w:lineRule="auto"/>
        <w:jc w:val="center"/>
        <w:rPr>
          <w:rFonts w:eastAsia="Times New Roman,Bold" w:cs="Times New Roman"/>
          <w:b/>
          <w:bCs/>
          <w:szCs w:val="24"/>
        </w:rPr>
      </w:pPr>
      <w:r w:rsidRPr="00844B60">
        <w:rPr>
          <w:rFonts w:eastAsia="Times New Roman,Bold" w:cs="Times New Roman"/>
          <w:b/>
          <w:bCs/>
          <w:szCs w:val="24"/>
        </w:rPr>
        <w:t>YÜKSEK LİSANS TEZİ</w:t>
      </w:r>
    </w:p>
    <w:p w14:paraId="700D35D1" w14:textId="77777777" w:rsidR="00844B60" w:rsidRPr="00844B60" w:rsidRDefault="00844B60" w:rsidP="00844B60">
      <w:pPr>
        <w:spacing w:line="259" w:lineRule="auto"/>
        <w:jc w:val="center"/>
        <w:rPr>
          <w:rFonts w:eastAsia="Times New Roman,Bold" w:cs="Times New Roman"/>
          <w:b/>
          <w:bCs/>
          <w:szCs w:val="24"/>
        </w:rPr>
      </w:pPr>
    </w:p>
    <w:p w14:paraId="45D67861" w14:textId="77777777" w:rsidR="00844B60" w:rsidRPr="00844B60" w:rsidRDefault="00844B60" w:rsidP="00844B60">
      <w:pPr>
        <w:spacing w:line="259" w:lineRule="auto"/>
        <w:jc w:val="center"/>
        <w:rPr>
          <w:rFonts w:eastAsia="Times New Roman,Bold" w:cs="Times New Roman"/>
          <w:b/>
          <w:bCs/>
          <w:szCs w:val="24"/>
        </w:rPr>
      </w:pPr>
    </w:p>
    <w:p w14:paraId="4FD4F8FB" w14:textId="77777777" w:rsidR="00844B60" w:rsidRPr="00844B60" w:rsidRDefault="00844B60" w:rsidP="00844B60">
      <w:pPr>
        <w:spacing w:line="259" w:lineRule="auto"/>
        <w:jc w:val="center"/>
        <w:rPr>
          <w:rFonts w:eastAsia="Times New Roman,Bold" w:cs="Times New Roman"/>
          <w:b/>
          <w:bCs/>
          <w:szCs w:val="24"/>
        </w:rPr>
      </w:pPr>
    </w:p>
    <w:p w14:paraId="3860838F" w14:textId="77777777" w:rsidR="00844B60" w:rsidRPr="00844B60" w:rsidRDefault="00844B60" w:rsidP="00844B60">
      <w:pPr>
        <w:spacing w:line="259" w:lineRule="auto"/>
        <w:jc w:val="center"/>
        <w:rPr>
          <w:rFonts w:eastAsia="Times New Roman,Bold" w:cs="Times New Roman"/>
          <w:b/>
          <w:bCs/>
          <w:szCs w:val="24"/>
        </w:rPr>
      </w:pPr>
      <w:r w:rsidRPr="00844B60">
        <w:rPr>
          <w:rFonts w:eastAsia="Times New Roman,Bold" w:cs="Times New Roman"/>
          <w:b/>
          <w:bCs/>
          <w:szCs w:val="24"/>
        </w:rPr>
        <w:t>Mert Furkan ŞAFAK</w:t>
      </w:r>
    </w:p>
    <w:p w14:paraId="69A3DEA3" w14:textId="77777777" w:rsidR="00844B60" w:rsidRPr="00844B60" w:rsidRDefault="00844B60" w:rsidP="00844B60">
      <w:pPr>
        <w:spacing w:line="259" w:lineRule="auto"/>
        <w:jc w:val="center"/>
        <w:rPr>
          <w:rFonts w:eastAsia="Times New Roman,Bold" w:cs="Times New Roman"/>
          <w:b/>
          <w:bCs/>
          <w:szCs w:val="24"/>
        </w:rPr>
      </w:pPr>
    </w:p>
    <w:p w14:paraId="4EA0FD50" w14:textId="77777777" w:rsidR="00844B60" w:rsidRPr="00844B60" w:rsidRDefault="00844B60" w:rsidP="00844B60">
      <w:pPr>
        <w:spacing w:line="259" w:lineRule="auto"/>
        <w:jc w:val="center"/>
        <w:rPr>
          <w:rFonts w:eastAsia="Times New Roman,Bold" w:cs="Times New Roman"/>
          <w:b/>
          <w:bCs/>
          <w:szCs w:val="24"/>
        </w:rPr>
      </w:pPr>
    </w:p>
    <w:p w14:paraId="1122C7B2" w14:textId="77777777" w:rsidR="00844B60" w:rsidRPr="00844B60" w:rsidRDefault="00844B60" w:rsidP="00844B60">
      <w:pPr>
        <w:spacing w:line="259" w:lineRule="auto"/>
        <w:jc w:val="center"/>
        <w:rPr>
          <w:rFonts w:eastAsia="Times New Roman,Bold" w:cs="Times New Roman"/>
          <w:b/>
          <w:bCs/>
          <w:szCs w:val="24"/>
        </w:rPr>
      </w:pPr>
    </w:p>
    <w:p w14:paraId="7E53C523" w14:textId="0396B5AC" w:rsidR="00844B60" w:rsidRDefault="00844B60" w:rsidP="00844B60">
      <w:pPr>
        <w:spacing w:line="259" w:lineRule="auto"/>
        <w:jc w:val="left"/>
        <w:rPr>
          <w:rFonts w:eastAsia="Times New Roman,Bold" w:cs="Times New Roman"/>
          <w:b/>
          <w:bCs/>
          <w:szCs w:val="24"/>
        </w:rPr>
      </w:pPr>
    </w:p>
    <w:p w14:paraId="47C42921" w14:textId="4CFDD7F8" w:rsidR="00FA4731" w:rsidRDefault="00FA4731" w:rsidP="00844B60">
      <w:pPr>
        <w:spacing w:line="259" w:lineRule="auto"/>
        <w:jc w:val="left"/>
        <w:rPr>
          <w:rFonts w:eastAsia="Times New Roman,Bold" w:cs="Times New Roman"/>
          <w:b/>
          <w:bCs/>
          <w:szCs w:val="24"/>
        </w:rPr>
      </w:pPr>
    </w:p>
    <w:p w14:paraId="4153163E" w14:textId="503F1CFE" w:rsidR="00FA4731" w:rsidRDefault="00FA4731" w:rsidP="00844B60">
      <w:pPr>
        <w:spacing w:line="259" w:lineRule="auto"/>
        <w:jc w:val="left"/>
        <w:rPr>
          <w:rFonts w:eastAsia="Times New Roman,Bold" w:cs="Times New Roman"/>
          <w:b/>
          <w:bCs/>
          <w:szCs w:val="24"/>
        </w:rPr>
      </w:pPr>
    </w:p>
    <w:p w14:paraId="20482001" w14:textId="0065C2D8" w:rsidR="00FA4731" w:rsidRDefault="00FA4731" w:rsidP="00844B60">
      <w:pPr>
        <w:spacing w:line="259" w:lineRule="auto"/>
        <w:jc w:val="left"/>
        <w:rPr>
          <w:rFonts w:eastAsia="Times New Roman,Bold" w:cs="Times New Roman"/>
          <w:b/>
          <w:bCs/>
          <w:szCs w:val="24"/>
        </w:rPr>
      </w:pPr>
    </w:p>
    <w:p w14:paraId="5AF08EDE" w14:textId="5DC38087" w:rsidR="00FA4731" w:rsidRDefault="00FA4731" w:rsidP="00844B60">
      <w:pPr>
        <w:spacing w:line="259" w:lineRule="auto"/>
        <w:jc w:val="left"/>
        <w:rPr>
          <w:rFonts w:eastAsia="Times New Roman,Bold" w:cs="Times New Roman"/>
          <w:b/>
          <w:bCs/>
          <w:szCs w:val="24"/>
        </w:rPr>
      </w:pPr>
    </w:p>
    <w:p w14:paraId="30269F26" w14:textId="77777777" w:rsidR="00FA4731" w:rsidRDefault="00FA4731" w:rsidP="00844B60">
      <w:pPr>
        <w:spacing w:line="259" w:lineRule="auto"/>
        <w:jc w:val="left"/>
        <w:rPr>
          <w:rFonts w:eastAsia="Times New Roman,Bold" w:cs="Times New Roman"/>
          <w:b/>
          <w:bCs/>
          <w:szCs w:val="24"/>
        </w:rPr>
      </w:pPr>
    </w:p>
    <w:p w14:paraId="038FBD2D" w14:textId="77777777" w:rsidR="00FA4731" w:rsidRPr="00844B60" w:rsidRDefault="00FA4731" w:rsidP="00844B60">
      <w:pPr>
        <w:spacing w:line="259" w:lineRule="auto"/>
        <w:jc w:val="left"/>
        <w:rPr>
          <w:rFonts w:eastAsia="Times New Roman,Bold" w:cs="Times New Roman"/>
          <w:b/>
          <w:bCs/>
          <w:szCs w:val="24"/>
        </w:rPr>
      </w:pPr>
    </w:p>
    <w:p w14:paraId="6EBEC8DF" w14:textId="77777777" w:rsidR="00844B60" w:rsidRPr="00844B60" w:rsidRDefault="00844B60" w:rsidP="00844B60">
      <w:pPr>
        <w:spacing w:line="259" w:lineRule="auto"/>
        <w:jc w:val="center"/>
        <w:rPr>
          <w:rFonts w:eastAsia="Times New Roman,Bold" w:cs="Times New Roman"/>
          <w:b/>
          <w:bCs/>
          <w:szCs w:val="24"/>
        </w:rPr>
      </w:pPr>
    </w:p>
    <w:p w14:paraId="282D0847" w14:textId="25CB3427" w:rsidR="00844B60" w:rsidRPr="00844B60" w:rsidRDefault="00A67D48" w:rsidP="00844B60">
      <w:pPr>
        <w:spacing w:line="259" w:lineRule="auto"/>
        <w:jc w:val="center"/>
        <w:rPr>
          <w:rFonts w:eastAsia="Times New Roman,Bold" w:cs="Times New Roman"/>
          <w:b/>
          <w:bCs/>
          <w:szCs w:val="24"/>
        </w:rPr>
      </w:pPr>
      <w:r>
        <w:rPr>
          <w:rFonts w:eastAsia="Times New Roman,Bold" w:cs="Times New Roman"/>
          <w:b/>
          <w:bCs/>
          <w:szCs w:val="24"/>
        </w:rPr>
        <w:t>E</w:t>
      </w:r>
      <w:r w:rsidR="006E7B01">
        <w:rPr>
          <w:rFonts w:eastAsia="Times New Roman,Bold" w:cs="Times New Roman"/>
          <w:b/>
          <w:bCs/>
          <w:szCs w:val="24"/>
        </w:rPr>
        <w:t>KİM</w:t>
      </w:r>
      <w:r w:rsidR="00844B60" w:rsidRPr="00844B60">
        <w:rPr>
          <w:rFonts w:eastAsia="Times New Roman,Bold" w:cs="Times New Roman"/>
          <w:b/>
          <w:bCs/>
          <w:szCs w:val="24"/>
        </w:rPr>
        <w:t>-2019</w:t>
      </w:r>
    </w:p>
    <w:p w14:paraId="62A3499B" w14:textId="77777777" w:rsidR="00844B60" w:rsidRPr="00844B60" w:rsidRDefault="00844B60" w:rsidP="00844B60">
      <w:pPr>
        <w:spacing w:line="259" w:lineRule="auto"/>
        <w:jc w:val="center"/>
        <w:rPr>
          <w:rFonts w:eastAsia="Times New Roman,Bold" w:cs="Times New Roman"/>
          <w:b/>
          <w:bCs/>
          <w:szCs w:val="24"/>
        </w:rPr>
      </w:pPr>
      <w:r w:rsidRPr="00844B60">
        <w:rPr>
          <w:rFonts w:eastAsia="Times New Roman,Bold" w:cs="Times New Roman"/>
          <w:b/>
          <w:bCs/>
          <w:szCs w:val="24"/>
        </w:rPr>
        <w:t>GÜMÜŞHANE</w:t>
      </w:r>
    </w:p>
    <w:p w14:paraId="2E26E9E0" w14:textId="74B03E0D" w:rsidR="005F641F" w:rsidRDefault="005F641F" w:rsidP="005F641F">
      <w:pPr>
        <w:autoSpaceDE w:val="0"/>
        <w:autoSpaceDN w:val="0"/>
        <w:adjustRightInd w:val="0"/>
        <w:spacing w:after="0" w:line="240" w:lineRule="auto"/>
        <w:jc w:val="center"/>
        <w:rPr>
          <w:rFonts w:eastAsia="Times New Roman,Bold" w:cs="Times New Roman"/>
          <w:b/>
          <w:bCs/>
          <w:szCs w:val="24"/>
        </w:rPr>
      </w:pPr>
      <w:r w:rsidRPr="00844B60">
        <w:rPr>
          <w:rFonts w:eastAsia="Calibri" w:cs="Times New Roman"/>
          <w:noProof/>
          <w:sz w:val="22"/>
          <w:lang w:eastAsia="tr-TR"/>
        </w:rPr>
        <w:lastRenderedPageBreak/>
        <w:drawing>
          <wp:inline distT="0" distB="0" distL="0" distR="0" wp14:anchorId="020FA8B6" wp14:editId="2DC7F8E7">
            <wp:extent cx="687484" cy="695165"/>
            <wp:effectExtent l="0" t="0" r="0" b="0"/>
            <wp:docPr id="308" name="Resim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9321" cy="707134"/>
                    </a:xfrm>
                    <a:prstGeom prst="rect">
                      <a:avLst/>
                    </a:prstGeom>
                    <a:noFill/>
                    <a:ln>
                      <a:noFill/>
                    </a:ln>
                  </pic:spPr>
                </pic:pic>
              </a:graphicData>
            </a:graphic>
          </wp:inline>
        </w:drawing>
      </w:r>
    </w:p>
    <w:p w14:paraId="27AE95F9" w14:textId="77777777" w:rsidR="005F641F" w:rsidRDefault="005F641F" w:rsidP="005F641F">
      <w:pPr>
        <w:autoSpaceDE w:val="0"/>
        <w:autoSpaceDN w:val="0"/>
        <w:adjustRightInd w:val="0"/>
        <w:spacing w:after="0" w:line="240" w:lineRule="auto"/>
        <w:jc w:val="center"/>
        <w:rPr>
          <w:rFonts w:eastAsia="Times New Roman,Bold" w:cs="Times New Roman"/>
          <w:b/>
          <w:bCs/>
          <w:szCs w:val="24"/>
        </w:rPr>
      </w:pPr>
    </w:p>
    <w:p w14:paraId="4D273FF6" w14:textId="25E6F0BF" w:rsidR="00844B60" w:rsidRPr="00844B60" w:rsidRDefault="00844B60" w:rsidP="005F641F">
      <w:pPr>
        <w:autoSpaceDE w:val="0"/>
        <w:autoSpaceDN w:val="0"/>
        <w:adjustRightInd w:val="0"/>
        <w:spacing w:after="0" w:line="240" w:lineRule="auto"/>
        <w:jc w:val="center"/>
        <w:rPr>
          <w:rFonts w:eastAsia="Times New Roman,Bold" w:cs="Times New Roman"/>
          <w:b/>
          <w:bCs/>
          <w:szCs w:val="24"/>
        </w:rPr>
      </w:pPr>
      <w:r w:rsidRPr="00844B60">
        <w:rPr>
          <w:rFonts w:eastAsia="Times New Roman,Bold" w:cs="Times New Roman"/>
          <w:b/>
          <w:bCs/>
          <w:szCs w:val="24"/>
        </w:rPr>
        <w:t>GÜMÜŞHANE ÜNİVERSİTESİ * SOSYAL BİLİMLER ENSTİTÜSÜ</w:t>
      </w:r>
    </w:p>
    <w:p w14:paraId="75CD9BED" w14:textId="77777777" w:rsidR="00844B60" w:rsidRPr="00844B60" w:rsidRDefault="00844B60" w:rsidP="005F641F">
      <w:pPr>
        <w:autoSpaceDE w:val="0"/>
        <w:autoSpaceDN w:val="0"/>
        <w:adjustRightInd w:val="0"/>
        <w:spacing w:after="0" w:line="240" w:lineRule="auto"/>
        <w:jc w:val="center"/>
        <w:rPr>
          <w:rFonts w:eastAsia="Times New Roman,Bold" w:cs="Times New Roman"/>
          <w:b/>
          <w:bCs/>
          <w:szCs w:val="24"/>
        </w:rPr>
      </w:pPr>
    </w:p>
    <w:p w14:paraId="6BE3D1F3" w14:textId="77777777" w:rsidR="00844B60" w:rsidRPr="00844B60" w:rsidRDefault="00844B60" w:rsidP="005F641F">
      <w:pPr>
        <w:autoSpaceDE w:val="0"/>
        <w:autoSpaceDN w:val="0"/>
        <w:adjustRightInd w:val="0"/>
        <w:spacing w:after="0" w:line="240" w:lineRule="auto"/>
        <w:jc w:val="center"/>
        <w:rPr>
          <w:rFonts w:eastAsia="Times New Roman,Bold" w:cs="Times New Roman"/>
          <w:b/>
          <w:bCs/>
          <w:szCs w:val="24"/>
        </w:rPr>
      </w:pPr>
      <w:r w:rsidRPr="00844B60">
        <w:rPr>
          <w:rFonts w:eastAsia="Times New Roman,Bold" w:cs="Times New Roman"/>
          <w:b/>
          <w:bCs/>
          <w:szCs w:val="24"/>
        </w:rPr>
        <w:t>HALKLA İLİŞKİLER VE TANITIM ANABİLİM DALI</w:t>
      </w:r>
    </w:p>
    <w:p w14:paraId="1DFA450D" w14:textId="77777777" w:rsidR="00844B60" w:rsidRPr="00844B60" w:rsidRDefault="00844B60" w:rsidP="005F641F">
      <w:pPr>
        <w:autoSpaceDE w:val="0"/>
        <w:autoSpaceDN w:val="0"/>
        <w:adjustRightInd w:val="0"/>
        <w:spacing w:after="0" w:line="240" w:lineRule="auto"/>
        <w:jc w:val="center"/>
        <w:rPr>
          <w:rFonts w:eastAsia="Times New Roman,Bold" w:cs="Times New Roman"/>
          <w:b/>
          <w:bCs/>
          <w:szCs w:val="24"/>
        </w:rPr>
      </w:pPr>
    </w:p>
    <w:p w14:paraId="2537BB3F" w14:textId="77777777" w:rsidR="00844B60" w:rsidRPr="00844B60" w:rsidRDefault="00844B60" w:rsidP="005F641F">
      <w:pPr>
        <w:spacing w:line="259" w:lineRule="auto"/>
        <w:jc w:val="center"/>
        <w:rPr>
          <w:rFonts w:eastAsia="Times New Roman,Bold" w:cs="Times New Roman"/>
          <w:b/>
          <w:bCs/>
          <w:szCs w:val="24"/>
        </w:rPr>
      </w:pPr>
      <w:r w:rsidRPr="00844B60">
        <w:rPr>
          <w:rFonts w:eastAsia="Times New Roman,Bold" w:cs="Times New Roman"/>
          <w:b/>
          <w:bCs/>
          <w:szCs w:val="24"/>
        </w:rPr>
        <w:t>YÜKSEK LİSANS PROGRAMI</w:t>
      </w:r>
    </w:p>
    <w:p w14:paraId="66172A37" w14:textId="77777777" w:rsidR="00844B60" w:rsidRPr="00844B60" w:rsidRDefault="00844B60" w:rsidP="00844B60">
      <w:pPr>
        <w:spacing w:line="259" w:lineRule="auto"/>
        <w:jc w:val="center"/>
        <w:rPr>
          <w:rFonts w:eastAsia="Times New Roman,Bold" w:cs="Times New Roman"/>
          <w:b/>
          <w:bCs/>
          <w:szCs w:val="24"/>
        </w:rPr>
      </w:pPr>
    </w:p>
    <w:p w14:paraId="21BB6104" w14:textId="77777777" w:rsidR="00844B60" w:rsidRPr="00844B60" w:rsidRDefault="00844B60" w:rsidP="00844B60">
      <w:pPr>
        <w:spacing w:line="259" w:lineRule="auto"/>
        <w:jc w:val="center"/>
        <w:rPr>
          <w:rFonts w:eastAsia="Times New Roman,Bold" w:cs="Times New Roman"/>
          <w:b/>
          <w:bCs/>
          <w:szCs w:val="24"/>
        </w:rPr>
      </w:pPr>
    </w:p>
    <w:p w14:paraId="1B53D243" w14:textId="7A5D1A92" w:rsidR="00844B60" w:rsidRPr="00844B60" w:rsidRDefault="00844B60" w:rsidP="005320E0">
      <w:pPr>
        <w:spacing w:line="259" w:lineRule="auto"/>
        <w:jc w:val="center"/>
        <w:rPr>
          <w:rFonts w:eastAsia="Times New Roman,Bold" w:cs="Times New Roman"/>
          <w:b/>
          <w:bCs/>
          <w:szCs w:val="24"/>
        </w:rPr>
      </w:pPr>
      <w:r w:rsidRPr="00844B60">
        <w:rPr>
          <w:rFonts w:eastAsia="Times New Roman,Bold" w:cs="Times New Roman"/>
          <w:b/>
          <w:bCs/>
          <w:szCs w:val="24"/>
        </w:rPr>
        <w:t>TÜRKİYE’DE SPOR MARKASI YARATMAK: TARAFTARLARIN TÜRK FUTBOL TAKIMLARININ MARKALAŞMASINA YÖNELİK TUTUMLARI ÜZERİNE BİR</w:t>
      </w:r>
      <w:r w:rsidR="005320E0">
        <w:rPr>
          <w:rFonts w:eastAsia="Times New Roman,Bold" w:cs="Times New Roman"/>
          <w:b/>
          <w:bCs/>
          <w:szCs w:val="24"/>
        </w:rPr>
        <w:t xml:space="preserve"> </w:t>
      </w:r>
      <w:r w:rsidRPr="00844B60">
        <w:rPr>
          <w:rFonts w:eastAsia="Times New Roman,Bold" w:cs="Times New Roman"/>
          <w:b/>
          <w:bCs/>
          <w:szCs w:val="24"/>
        </w:rPr>
        <w:t>ARAŞTIRMA</w:t>
      </w:r>
    </w:p>
    <w:p w14:paraId="79B6202A" w14:textId="77777777" w:rsidR="00844B60" w:rsidRPr="00844B60" w:rsidRDefault="00844B60" w:rsidP="00844B60">
      <w:pPr>
        <w:spacing w:line="259" w:lineRule="auto"/>
        <w:jc w:val="center"/>
        <w:rPr>
          <w:rFonts w:eastAsia="Times New Roman,Bold" w:cs="Times New Roman"/>
          <w:b/>
          <w:bCs/>
          <w:szCs w:val="24"/>
        </w:rPr>
      </w:pPr>
    </w:p>
    <w:p w14:paraId="5AFCE491" w14:textId="77777777" w:rsidR="00844B60" w:rsidRPr="00844B60" w:rsidRDefault="00844B60" w:rsidP="00844B60">
      <w:pPr>
        <w:spacing w:line="259" w:lineRule="auto"/>
        <w:jc w:val="center"/>
        <w:rPr>
          <w:rFonts w:eastAsia="Calibri" w:cs="Times New Roman"/>
          <w:sz w:val="22"/>
        </w:rPr>
      </w:pPr>
    </w:p>
    <w:p w14:paraId="32D96B83" w14:textId="77777777" w:rsidR="00844B60" w:rsidRPr="00844B60" w:rsidRDefault="00844B60" w:rsidP="00844B60">
      <w:pPr>
        <w:spacing w:line="259" w:lineRule="auto"/>
        <w:jc w:val="center"/>
        <w:rPr>
          <w:rFonts w:eastAsia="Calibri" w:cs="Times New Roman"/>
          <w:b/>
          <w:bCs/>
          <w:szCs w:val="24"/>
        </w:rPr>
      </w:pPr>
      <w:r w:rsidRPr="00844B60">
        <w:rPr>
          <w:rFonts w:eastAsia="Calibri" w:cs="Times New Roman"/>
          <w:b/>
          <w:bCs/>
          <w:szCs w:val="24"/>
        </w:rPr>
        <w:t>YÜKSEK LİSANS TEZİ</w:t>
      </w:r>
    </w:p>
    <w:p w14:paraId="59FE5C73" w14:textId="77777777" w:rsidR="00844B60" w:rsidRPr="00844B60" w:rsidRDefault="00844B60" w:rsidP="00844B60">
      <w:pPr>
        <w:spacing w:line="259" w:lineRule="auto"/>
        <w:jc w:val="center"/>
        <w:rPr>
          <w:rFonts w:eastAsia="Calibri" w:cs="Times New Roman"/>
          <w:b/>
          <w:bCs/>
          <w:szCs w:val="24"/>
        </w:rPr>
      </w:pPr>
    </w:p>
    <w:p w14:paraId="0E2D9C25" w14:textId="77777777" w:rsidR="00844B60" w:rsidRPr="00844B60" w:rsidRDefault="00844B60" w:rsidP="00844B60">
      <w:pPr>
        <w:spacing w:line="259" w:lineRule="auto"/>
        <w:jc w:val="center"/>
        <w:rPr>
          <w:rFonts w:eastAsia="Calibri" w:cs="Times New Roman"/>
          <w:b/>
          <w:bCs/>
          <w:szCs w:val="24"/>
        </w:rPr>
      </w:pPr>
    </w:p>
    <w:p w14:paraId="06CBEE4B" w14:textId="77777777" w:rsidR="00844B60" w:rsidRPr="00844B60" w:rsidRDefault="00844B60" w:rsidP="00844B60">
      <w:pPr>
        <w:spacing w:line="259" w:lineRule="auto"/>
        <w:jc w:val="center"/>
        <w:rPr>
          <w:rFonts w:eastAsia="Calibri" w:cs="Times New Roman"/>
          <w:b/>
          <w:bCs/>
          <w:szCs w:val="24"/>
        </w:rPr>
      </w:pPr>
      <w:r w:rsidRPr="00844B60">
        <w:rPr>
          <w:rFonts w:eastAsia="Calibri" w:cs="Times New Roman"/>
          <w:b/>
          <w:bCs/>
          <w:szCs w:val="24"/>
        </w:rPr>
        <w:t>Mert Furkan ŞAFAK</w:t>
      </w:r>
    </w:p>
    <w:p w14:paraId="58816539" w14:textId="77777777" w:rsidR="00844B60" w:rsidRPr="00844B60" w:rsidRDefault="00844B60" w:rsidP="00844B60">
      <w:pPr>
        <w:spacing w:line="259" w:lineRule="auto"/>
        <w:jc w:val="center"/>
        <w:rPr>
          <w:rFonts w:eastAsia="Calibri" w:cs="Times New Roman"/>
          <w:b/>
          <w:bCs/>
          <w:szCs w:val="24"/>
        </w:rPr>
      </w:pPr>
    </w:p>
    <w:p w14:paraId="77151B76" w14:textId="77777777" w:rsidR="00844B60" w:rsidRPr="00844B60" w:rsidRDefault="00844B60" w:rsidP="00844B60">
      <w:pPr>
        <w:spacing w:line="259" w:lineRule="auto"/>
        <w:jc w:val="left"/>
        <w:rPr>
          <w:rFonts w:eastAsia="Calibri" w:cs="Times New Roman"/>
          <w:b/>
          <w:bCs/>
          <w:szCs w:val="24"/>
        </w:rPr>
      </w:pPr>
    </w:p>
    <w:p w14:paraId="7FCB8350" w14:textId="190C024F" w:rsidR="00844B60" w:rsidRPr="00844B60" w:rsidRDefault="00844B60" w:rsidP="00844B60">
      <w:pPr>
        <w:spacing w:line="259" w:lineRule="auto"/>
        <w:jc w:val="center"/>
        <w:rPr>
          <w:rFonts w:eastAsia="Times New Roman,Bold" w:cs="Times New Roman"/>
          <w:b/>
          <w:bCs/>
          <w:szCs w:val="24"/>
        </w:rPr>
      </w:pPr>
      <w:r w:rsidRPr="00844B60">
        <w:rPr>
          <w:rFonts w:eastAsia="Times New Roman,Bold" w:cs="Times New Roman"/>
          <w:b/>
          <w:bCs/>
          <w:szCs w:val="24"/>
        </w:rPr>
        <w:t xml:space="preserve">Tez Danışmanı: </w:t>
      </w:r>
      <w:r w:rsidR="00D02A09">
        <w:rPr>
          <w:rFonts w:eastAsia="Times New Roman,Bold" w:cs="Times New Roman"/>
          <w:b/>
          <w:bCs/>
          <w:szCs w:val="24"/>
        </w:rPr>
        <w:t xml:space="preserve">Doç. </w:t>
      </w:r>
      <w:r w:rsidR="00AD1024">
        <w:rPr>
          <w:rFonts w:eastAsia="Times New Roman,Bold" w:cs="Times New Roman"/>
          <w:b/>
          <w:bCs/>
          <w:szCs w:val="24"/>
        </w:rPr>
        <w:t xml:space="preserve">Dr. </w:t>
      </w:r>
      <w:r w:rsidRPr="00844B60">
        <w:rPr>
          <w:rFonts w:eastAsia="Times New Roman,Bold" w:cs="Times New Roman"/>
          <w:b/>
          <w:bCs/>
          <w:szCs w:val="24"/>
        </w:rPr>
        <w:t>Emre Ş. ASLAN</w:t>
      </w:r>
    </w:p>
    <w:p w14:paraId="3D79813C" w14:textId="77777777" w:rsidR="00844B60" w:rsidRPr="00844B60" w:rsidRDefault="00844B60" w:rsidP="00844B60">
      <w:pPr>
        <w:spacing w:line="259" w:lineRule="auto"/>
        <w:jc w:val="center"/>
        <w:rPr>
          <w:rFonts w:eastAsia="Times New Roman,Bold" w:cs="Times New Roman"/>
          <w:b/>
          <w:bCs/>
          <w:szCs w:val="24"/>
        </w:rPr>
      </w:pPr>
    </w:p>
    <w:p w14:paraId="795FA74C" w14:textId="77777777" w:rsidR="00844B60" w:rsidRPr="00844B60" w:rsidRDefault="00844B60" w:rsidP="00844B60">
      <w:pPr>
        <w:spacing w:line="259" w:lineRule="auto"/>
        <w:jc w:val="center"/>
        <w:rPr>
          <w:rFonts w:eastAsia="Times New Roman,Bold" w:cs="Times New Roman"/>
          <w:b/>
          <w:bCs/>
          <w:szCs w:val="24"/>
        </w:rPr>
      </w:pPr>
    </w:p>
    <w:p w14:paraId="65A1F9E8" w14:textId="77777777" w:rsidR="00844B60" w:rsidRPr="00844B60" w:rsidRDefault="00844B60" w:rsidP="00844B60">
      <w:pPr>
        <w:spacing w:line="259" w:lineRule="auto"/>
        <w:jc w:val="center"/>
        <w:rPr>
          <w:rFonts w:eastAsia="Times New Roman,Bold" w:cs="Times New Roman"/>
          <w:b/>
          <w:bCs/>
          <w:szCs w:val="24"/>
        </w:rPr>
      </w:pPr>
    </w:p>
    <w:p w14:paraId="11FD1752" w14:textId="77777777" w:rsidR="00844B60" w:rsidRPr="00844B60" w:rsidRDefault="00844B60" w:rsidP="00844B60">
      <w:pPr>
        <w:spacing w:line="259" w:lineRule="auto"/>
        <w:jc w:val="center"/>
        <w:rPr>
          <w:rFonts w:eastAsia="Times New Roman,Bold" w:cs="Times New Roman"/>
          <w:b/>
          <w:bCs/>
          <w:szCs w:val="24"/>
        </w:rPr>
      </w:pPr>
    </w:p>
    <w:p w14:paraId="357456B1" w14:textId="7407FDC6" w:rsidR="00844B60" w:rsidRDefault="00844B60" w:rsidP="00844B60">
      <w:pPr>
        <w:spacing w:line="259" w:lineRule="auto"/>
        <w:jc w:val="center"/>
        <w:rPr>
          <w:rFonts w:eastAsia="Times New Roman,Bold" w:cs="Times New Roman"/>
          <w:b/>
          <w:bCs/>
          <w:szCs w:val="24"/>
        </w:rPr>
      </w:pPr>
    </w:p>
    <w:p w14:paraId="719F95F4" w14:textId="0C8E58FC" w:rsidR="00FA4731" w:rsidRDefault="00FA4731" w:rsidP="00844B60">
      <w:pPr>
        <w:spacing w:line="259" w:lineRule="auto"/>
        <w:jc w:val="center"/>
        <w:rPr>
          <w:rFonts w:eastAsia="Times New Roman,Bold" w:cs="Times New Roman"/>
          <w:b/>
          <w:bCs/>
          <w:szCs w:val="24"/>
        </w:rPr>
      </w:pPr>
    </w:p>
    <w:p w14:paraId="4BF86AE7" w14:textId="77777777" w:rsidR="00FA4731" w:rsidRPr="00844B60" w:rsidRDefault="00FA4731" w:rsidP="00844B60">
      <w:pPr>
        <w:spacing w:line="259" w:lineRule="auto"/>
        <w:jc w:val="center"/>
        <w:rPr>
          <w:rFonts w:eastAsia="Times New Roman,Bold" w:cs="Times New Roman"/>
          <w:b/>
          <w:bCs/>
          <w:szCs w:val="24"/>
        </w:rPr>
      </w:pPr>
    </w:p>
    <w:p w14:paraId="4B2E9D17" w14:textId="77777777" w:rsidR="00844B60" w:rsidRPr="00844B60" w:rsidRDefault="00844B60" w:rsidP="00844B60">
      <w:pPr>
        <w:spacing w:line="259" w:lineRule="auto"/>
        <w:jc w:val="center"/>
        <w:rPr>
          <w:rFonts w:eastAsia="Times New Roman,Bold" w:cs="Times New Roman"/>
          <w:b/>
          <w:bCs/>
          <w:szCs w:val="24"/>
        </w:rPr>
      </w:pPr>
    </w:p>
    <w:p w14:paraId="564D5E8F" w14:textId="627FBA5C" w:rsidR="00844B60" w:rsidRPr="00844B60" w:rsidRDefault="006E7B01" w:rsidP="00844B60">
      <w:pPr>
        <w:spacing w:line="259" w:lineRule="auto"/>
        <w:jc w:val="center"/>
        <w:rPr>
          <w:rFonts w:eastAsia="Times New Roman,Bold" w:cs="Times New Roman"/>
          <w:b/>
          <w:bCs/>
          <w:szCs w:val="24"/>
        </w:rPr>
      </w:pPr>
      <w:r>
        <w:rPr>
          <w:rFonts w:eastAsia="Times New Roman,Bold" w:cs="Times New Roman"/>
          <w:b/>
          <w:bCs/>
          <w:szCs w:val="24"/>
        </w:rPr>
        <w:t>EKİM</w:t>
      </w:r>
      <w:r w:rsidR="00844B60" w:rsidRPr="00844B60">
        <w:rPr>
          <w:rFonts w:eastAsia="Times New Roman,Bold" w:cs="Times New Roman"/>
          <w:b/>
          <w:bCs/>
          <w:szCs w:val="24"/>
        </w:rPr>
        <w:t>-2019</w:t>
      </w:r>
    </w:p>
    <w:p w14:paraId="13220F78" w14:textId="377447EA" w:rsidR="00844B60" w:rsidRPr="00D30C94" w:rsidRDefault="00844B60" w:rsidP="00D30C94">
      <w:pPr>
        <w:spacing w:line="259" w:lineRule="auto"/>
        <w:jc w:val="center"/>
        <w:rPr>
          <w:rFonts w:eastAsia="Calibri" w:cs="Times New Roman"/>
          <w:b/>
          <w:bCs/>
          <w:szCs w:val="24"/>
        </w:rPr>
        <w:sectPr w:rsidR="00844B60" w:rsidRPr="00D30C94" w:rsidSect="003D7787">
          <w:footerReference w:type="default" r:id="rId9"/>
          <w:pgSz w:w="11906" w:h="16838"/>
          <w:pgMar w:top="1701" w:right="1134" w:bottom="1701" w:left="2268" w:header="709" w:footer="709" w:gutter="0"/>
          <w:pgNumType w:fmt="lowerRoman" w:start="1"/>
          <w:cols w:space="708"/>
          <w:docGrid w:linePitch="360"/>
        </w:sectPr>
      </w:pPr>
      <w:r w:rsidRPr="00844B60">
        <w:rPr>
          <w:rFonts w:eastAsia="Times New Roman,Bold" w:cs="Times New Roman"/>
          <w:b/>
          <w:bCs/>
          <w:szCs w:val="24"/>
        </w:rPr>
        <w:t>GÜMÜŞHANE</w:t>
      </w:r>
    </w:p>
    <w:p w14:paraId="5E8CE362" w14:textId="77777777" w:rsidR="003D7787" w:rsidRDefault="00B468B0" w:rsidP="00D30C94">
      <w:pPr>
        <w:pStyle w:val="Balk1"/>
      </w:pPr>
      <w:bookmarkStart w:id="0" w:name="_Toc25610677"/>
      <w:r>
        <w:lastRenderedPageBreak/>
        <w:t>KABUL VE ONAY</w:t>
      </w:r>
      <w:bookmarkEnd w:id="0"/>
    </w:p>
    <w:p w14:paraId="490B4950" w14:textId="77777777" w:rsidR="008C6A4A" w:rsidRPr="008C6A4A" w:rsidRDefault="008C6A4A" w:rsidP="008C6A4A"/>
    <w:p w14:paraId="091A1C33" w14:textId="3BA4983F" w:rsidR="00D30C94" w:rsidRPr="00D30C94" w:rsidRDefault="00D30C94" w:rsidP="00866189">
      <w:pPr>
        <w:spacing w:line="259" w:lineRule="auto"/>
        <w:ind w:firstLine="708"/>
        <w:rPr>
          <w:rFonts w:eastAsia="Times New Roman,Bold" w:cs="Times New Roman"/>
          <w:bCs/>
          <w:szCs w:val="24"/>
        </w:rPr>
      </w:pPr>
      <w:r>
        <w:rPr>
          <w:b/>
          <w:bCs/>
        </w:rPr>
        <w:t xml:space="preserve">Doç. </w:t>
      </w:r>
      <w:r w:rsidRPr="00486D2A">
        <w:rPr>
          <w:b/>
          <w:bCs/>
        </w:rPr>
        <w:t>Dr.</w:t>
      </w:r>
      <w:r>
        <w:rPr>
          <w:b/>
          <w:bCs/>
        </w:rPr>
        <w:t xml:space="preserve"> </w:t>
      </w:r>
      <w:r w:rsidR="008C6A4A">
        <w:rPr>
          <w:b/>
          <w:bCs/>
        </w:rPr>
        <w:t xml:space="preserve">Emre </w:t>
      </w:r>
      <w:r>
        <w:rPr>
          <w:b/>
          <w:bCs/>
        </w:rPr>
        <w:t xml:space="preserve">Ş. ASLAN </w:t>
      </w:r>
      <w:r>
        <w:rPr>
          <w:bCs/>
        </w:rPr>
        <w:t xml:space="preserve">danışmanlığında </w:t>
      </w:r>
      <w:r w:rsidRPr="00D30C94">
        <w:rPr>
          <w:b/>
          <w:bCs/>
        </w:rPr>
        <w:t>Mert Furkan ŞAFAK</w:t>
      </w:r>
      <w:r>
        <w:rPr>
          <w:b/>
          <w:bCs/>
        </w:rPr>
        <w:t xml:space="preserve"> </w:t>
      </w:r>
      <w:r w:rsidRPr="00D30C94">
        <w:rPr>
          <w:bCs/>
        </w:rPr>
        <w:t>tarafından hazırlanan</w:t>
      </w:r>
      <w:r>
        <w:rPr>
          <w:bCs/>
        </w:rPr>
        <w:t xml:space="preserve"> </w:t>
      </w:r>
      <w:r w:rsidRPr="00D30C94">
        <w:rPr>
          <w:b/>
          <w:bCs/>
        </w:rPr>
        <w:t>“</w:t>
      </w:r>
      <w:r w:rsidRPr="00844B60">
        <w:rPr>
          <w:rFonts w:eastAsia="Times New Roman,Bold" w:cs="Times New Roman"/>
          <w:b/>
          <w:bCs/>
          <w:szCs w:val="24"/>
        </w:rPr>
        <w:t>TÜRKİYE’DE SPOR MARKASI YARATMAK: TARAFTARLARIN TÜRK FUTBOL TAKIMLARININ MARKALAŞMASINA YÖNELİK TUTUMLARI ÜZERİNE BİR</w:t>
      </w:r>
      <w:r>
        <w:rPr>
          <w:rFonts w:eastAsia="Times New Roman,Bold" w:cs="Times New Roman"/>
          <w:b/>
          <w:bCs/>
          <w:szCs w:val="24"/>
        </w:rPr>
        <w:t xml:space="preserve"> </w:t>
      </w:r>
      <w:r w:rsidRPr="00844B60">
        <w:rPr>
          <w:rFonts w:eastAsia="Times New Roman,Bold" w:cs="Times New Roman"/>
          <w:b/>
          <w:bCs/>
          <w:szCs w:val="24"/>
        </w:rPr>
        <w:t>ARAŞTIRMA</w:t>
      </w:r>
      <w:r>
        <w:rPr>
          <w:rFonts w:eastAsia="Times New Roman,Bold" w:cs="Times New Roman"/>
          <w:b/>
          <w:bCs/>
          <w:szCs w:val="24"/>
        </w:rPr>
        <w:t>”</w:t>
      </w:r>
      <w:r>
        <w:rPr>
          <w:rFonts w:eastAsia="Times New Roman,Bold" w:cs="Times New Roman"/>
          <w:bCs/>
          <w:szCs w:val="24"/>
        </w:rPr>
        <w:t xml:space="preserve"> isimli bu çalışma jürimiz tarafından Gümüşhane Üniversitesi Sosyal Bilimler Enstitüsü</w:t>
      </w:r>
      <w:r w:rsidR="008C6A4A">
        <w:rPr>
          <w:rFonts w:eastAsia="Times New Roman,Bold" w:cs="Times New Roman"/>
          <w:bCs/>
          <w:szCs w:val="24"/>
        </w:rPr>
        <w:t xml:space="preserve"> </w:t>
      </w:r>
      <w:r w:rsidR="008C6A4A" w:rsidRPr="008C6A4A">
        <w:rPr>
          <w:rFonts w:eastAsia="Times New Roman,Bold" w:cs="Times New Roman"/>
          <w:b/>
          <w:bCs/>
          <w:szCs w:val="24"/>
        </w:rPr>
        <w:t xml:space="preserve">Halkla </w:t>
      </w:r>
      <w:r w:rsidR="008C6A4A">
        <w:rPr>
          <w:rFonts w:eastAsia="Times New Roman,Bold" w:cs="Times New Roman"/>
          <w:b/>
          <w:bCs/>
          <w:szCs w:val="24"/>
        </w:rPr>
        <w:t>İlişkiler ve Tanıtım</w:t>
      </w:r>
      <w:r>
        <w:rPr>
          <w:rFonts w:eastAsia="Times New Roman,Bold" w:cs="Times New Roman"/>
          <w:b/>
          <w:bCs/>
          <w:szCs w:val="24"/>
        </w:rPr>
        <w:t xml:space="preserve"> </w:t>
      </w:r>
      <w:r w:rsidRPr="00D30C94">
        <w:rPr>
          <w:rFonts w:eastAsia="Times New Roman,Bold" w:cs="Times New Roman"/>
          <w:bCs/>
          <w:szCs w:val="24"/>
        </w:rPr>
        <w:t>Anabilim Dalı</w:t>
      </w:r>
      <w:r>
        <w:rPr>
          <w:rFonts w:eastAsia="Times New Roman,Bold" w:cs="Times New Roman"/>
          <w:bCs/>
          <w:szCs w:val="24"/>
        </w:rPr>
        <w:t>’</w:t>
      </w:r>
      <w:r w:rsidRPr="00D30C94">
        <w:rPr>
          <w:rFonts w:eastAsia="Times New Roman,Bold" w:cs="Times New Roman"/>
          <w:bCs/>
          <w:szCs w:val="24"/>
        </w:rPr>
        <w:t>nda</w:t>
      </w:r>
      <w:r>
        <w:rPr>
          <w:rFonts w:eastAsia="Times New Roman,Bold" w:cs="Times New Roman"/>
          <w:bCs/>
          <w:szCs w:val="24"/>
        </w:rPr>
        <w:t xml:space="preserve"> Yüksek Lisans Tezi olarak Oy birliği ile kabul edilmiştir.</w:t>
      </w:r>
    </w:p>
    <w:p w14:paraId="294D6DD8" w14:textId="243E67A0" w:rsidR="00E132BE" w:rsidRPr="00D30C94" w:rsidRDefault="00E132BE" w:rsidP="00E132BE">
      <w:pPr>
        <w:autoSpaceDE w:val="0"/>
        <w:autoSpaceDN w:val="0"/>
        <w:adjustRightInd w:val="0"/>
        <w:spacing w:after="0" w:line="240" w:lineRule="auto"/>
        <w:jc w:val="left"/>
      </w:pPr>
    </w:p>
    <w:p w14:paraId="1A7BB6A3" w14:textId="77777777" w:rsidR="00E132BE" w:rsidRPr="00D30C94" w:rsidRDefault="00E132BE" w:rsidP="00E132BE">
      <w:pPr>
        <w:autoSpaceDE w:val="0"/>
        <w:autoSpaceDN w:val="0"/>
        <w:adjustRightInd w:val="0"/>
        <w:spacing w:after="0" w:line="240" w:lineRule="auto"/>
        <w:jc w:val="left"/>
        <w:rPr>
          <w:rFonts w:cs="Times New Roman"/>
          <w:szCs w:val="24"/>
        </w:rPr>
      </w:pPr>
    </w:p>
    <w:p w14:paraId="171A436A" w14:textId="77777777" w:rsidR="00B468B0" w:rsidRPr="00486D2A" w:rsidRDefault="00B468B0" w:rsidP="00486D2A">
      <w:pPr>
        <w:jc w:val="center"/>
        <w:rPr>
          <w:b/>
          <w:bCs/>
        </w:rPr>
      </w:pPr>
    </w:p>
    <w:p w14:paraId="6598F5D3" w14:textId="22F43280" w:rsidR="00486D2A" w:rsidRPr="00486D2A" w:rsidRDefault="00486D2A" w:rsidP="008C6A4A">
      <w:pPr>
        <w:jc w:val="center"/>
        <w:rPr>
          <w:b/>
          <w:bCs/>
        </w:rPr>
      </w:pPr>
      <w:r w:rsidRPr="00486D2A">
        <w:rPr>
          <w:b/>
          <w:bCs/>
        </w:rPr>
        <w:t>Prof. Dr. Erdem TAŞDEMİR</w:t>
      </w:r>
      <w:r w:rsidR="008C6A4A">
        <w:rPr>
          <w:b/>
          <w:bCs/>
        </w:rPr>
        <w:t xml:space="preserve"> (Başkan)</w:t>
      </w:r>
    </w:p>
    <w:p w14:paraId="125579D6" w14:textId="77777777" w:rsidR="00170990" w:rsidRDefault="00170990" w:rsidP="008C6A4A">
      <w:pPr>
        <w:jc w:val="center"/>
        <w:rPr>
          <w:b/>
          <w:bCs/>
        </w:rPr>
      </w:pPr>
    </w:p>
    <w:p w14:paraId="742FB472" w14:textId="547B2727" w:rsidR="00B468B0" w:rsidRDefault="00D02A09" w:rsidP="008C6A4A">
      <w:pPr>
        <w:jc w:val="center"/>
        <w:rPr>
          <w:b/>
          <w:bCs/>
        </w:rPr>
      </w:pPr>
      <w:r>
        <w:rPr>
          <w:b/>
          <w:bCs/>
        </w:rPr>
        <w:t xml:space="preserve">Doç. </w:t>
      </w:r>
      <w:r w:rsidR="00486D2A" w:rsidRPr="00486D2A">
        <w:rPr>
          <w:b/>
          <w:bCs/>
        </w:rPr>
        <w:t>Dr.</w:t>
      </w:r>
      <w:r w:rsidR="00170990">
        <w:rPr>
          <w:b/>
          <w:bCs/>
        </w:rPr>
        <w:t xml:space="preserve"> Emre Ş. ASLAN</w:t>
      </w:r>
      <w:r w:rsidR="008C6A4A">
        <w:rPr>
          <w:b/>
          <w:bCs/>
        </w:rPr>
        <w:t xml:space="preserve"> </w:t>
      </w:r>
      <w:proofErr w:type="gramStart"/>
      <w:r w:rsidR="008C6A4A">
        <w:rPr>
          <w:b/>
          <w:bCs/>
        </w:rPr>
        <w:t>( Danışman</w:t>
      </w:r>
      <w:proofErr w:type="gramEnd"/>
      <w:r w:rsidR="008C6A4A">
        <w:rPr>
          <w:b/>
          <w:bCs/>
        </w:rPr>
        <w:t xml:space="preserve"> )</w:t>
      </w:r>
    </w:p>
    <w:p w14:paraId="652A71F9" w14:textId="77777777" w:rsidR="00093555" w:rsidRPr="00486D2A" w:rsidRDefault="00093555" w:rsidP="008C6A4A">
      <w:pPr>
        <w:jc w:val="center"/>
        <w:rPr>
          <w:b/>
          <w:bCs/>
        </w:rPr>
      </w:pPr>
    </w:p>
    <w:p w14:paraId="45E5FBA8" w14:textId="156B67D6" w:rsidR="008C6A4A" w:rsidRPr="00170990" w:rsidRDefault="00170990" w:rsidP="008C6A4A">
      <w:pPr>
        <w:jc w:val="center"/>
        <w:rPr>
          <w:b/>
          <w:bCs/>
        </w:rPr>
      </w:pPr>
      <w:r>
        <w:rPr>
          <w:b/>
          <w:bCs/>
        </w:rPr>
        <w:t xml:space="preserve">Dr. </w:t>
      </w:r>
      <w:proofErr w:type="spellStart"/>
      <w:r>
        <w:rPr>
          <w:b/>
          <w:bCs/>
        </w:rPr>
        <w:t>Öğr</w:t>
      </w:r>
      <w:proofErr w:type="spellEnd"/>
      <w:r>
        <w:rPr>
          <w:b/>
          <w:bCs/>
        </w:rPr>
        <w:t>. Üyesi Ersin DİKER</w:t>
      </w:r>
      <w:r w:rsidR="008C6A4A">
        <w:rPr>
          <w:b/>
          <w:bCs/>
        </w:rPr>
        <w:t xml:space="preserve"> (Üye)</w:t>
      </w:r>
    </w:p>
    <w:p w14:paraId="5982522E" w14:textId="0D8EE1AE" w:rsidR="008C6A4A" w:rsidRDefault="008C6A4A" w:rsidP="008C6A4A"/>
    <w:p w14:paraId="421D80E5" w14:textId="77777777" w:rsidR="00B468B0" w:rsidRDefault="00B468B0" w:rsidP="00D30C94">
      <w:pPr>
        <w:jc w:val="center"/>
      </w:pPr>
    </w:p>
    <w:p w14:paraId="00E6AB43" w14:textId="0CE5A95E" w:rsidR="00B468B0" w:rsidRDefault="00D30C94" w:rsidP="00B468B0">
      <w:r>
        <w:t>Yukarıdaki imzaların adı geçen öğretim üyelerine ait olduğunu onaylarım.</w:t>
      </w:r>
    </w:p>
    <w:p w14:paraId="2C44DA32" w14:textId="77777777" w:rsidR="00B468B0" w:rsidRDefault="00B468B0" w:rsidP="00B468B0"/>
    <w:p w14:paraId="68737420" w14:textId="77777777" w:rsidR="00B468B0" w:rsidRDefault="00B468B0" w:rsidP="00B468B0"/>
    <w:p w14:paraId="2F779AF3" w14:textId="68C0D72A" w:rsidR="00B468B0" w:rsidRDefault="00D30C94" w:rsidP="00B468B0">
      <w:r>
        <w:t xml:space="preserve">                                                                                                </w:t>
      </w:r>
      <w:r w:rsidR="008C6A4A">
        <w:t xml:space="preserve">                              </w:t>
      </w:r>
      <w:r>
        <w:t xml:space="preserve"> </w:t>
      </w:r>
      <w:r w:rsidR="008C6A4A">
        <w:t>../../….</w:t>
      </w:r>
    </w:p>
    <w:p w14:paraId="1A801E4B" w14:textId="53CAF35F" w:rsidR="00B468B0" w:rsidRDefault="008C6A4A" w:rsidP="00B468B0">
      <w:r>
        <w:t xml:space="preserve">                                                                                               ……………………………</w:t>
      </w:r>
    </w:p>
    <w:p w14:paraId="52923CB1" w14:textId="4EF4C49E" w:rsidR="008C6A4A" w:rsidRPr="00866189" w:rsidRDefault="008C6A4A" w:rsidP="00B468B0">
      <w:pPr>
        <w:rPr>
          <w:b/>
        </w:rPr>
      </w:pPr>
      <w:r w:rsidRPr="00866189">
        <w:rPr>
          <w:b/>
        </w:rPr>
        <w:t xml:space="preserve">                                                                                               Prof. Dr. Ekrem CENGİZ</w:t>
      </w:r>
    </w:p>
    <w:p w14:paraId="1B43729D" w14:textId="6FAFC0BE" w:rsidR="008C6A4A" w:rsidRDefault="008C6A4A" w:rsidP="00B468B0">
      <w:r>
        <w:rPr>
          <w:rFonts w:eastAsia="Times New Roman,Bold" w:cs="Times New Roman"/>
          <w:b/>
          <w:bCs/>
          <w:szCs w:val="24"/>
        </w:rPr>
        <w:t xml:space="preserve">                                                                                   Sosyal Bilimler Enstitüsü Müdürü</w:t>
      </w:r>
    </w:p>
    <w:p w14:paraId="4016D7B2" w14:textId="77777777" w:rsidR="00B468B0" w:rsidRDefault="00B468B0" w:rsidP="00B468B0"/>
    <w:p w14:paraId="475DA733" w14:textId="77777777" w:rsidR="00B468B0" w:rsidRDefault="00B468B0" w:rsidP="00B468B0"/>
    <w:p w14:paraId="0FF40F92" w14:textId="0E80FC40" w:rsidR="00327A96" w:rsidRDefault="00327A96" w:rsidP="00B468B0"/>
    <w:p w14:paraId="0559DC33" w14:textId="77777777" w:rsidR="00FA4731" w:rsidRDefault="00FA4731" w:rsidP="00B468B0"/>
    <w:p w14:paraId="3FBB07DA" w14:textId="77777777" w:rsidR="00B468B0" w:rsidRDefault="00B468B0" w:rsidP="00B468B0">
      <w:pPr>
        <w:pStyle w:val="Balk1"/>
      </w:pPr>
      <w:bookmarkStart w:id="1" w:name="_Toc25610678"/>
      <w:r>
        <w:t>BİLDİRİM</w:t>
      </w:r>
      <w:bookmarkEnd w:id="1"/>
    </w:p>
    <w:p w14:paraId="0528FA9C" w14:textId="77777777" w:rsidR="00B468B0" w:rsidRDefault="00B468B0" w:rsidP="00B468B0"/>
    <w:p w14:paraId="1022DFEF" w14:textId="2A99916E" w:rsidR="00B468B0" w:rsidRDefault="00E132BE" w:rsidP="00B468B0">
      <w:pPr>
        <w:rPr>
          <w:rFonts w:cs="Times New Roman"/>
          <w:szCs w:val="24"/>
        </w:rPr>
      </w:pPr>
      <w:r>
        <w:rPr>
          <w:rFonts w:cs="Times New Roman"/>
          <w:szCs w:val="24"/>
        </w:rPr>
        <w:t xml:space="preserve">     </w:t>
      </w:r>
      <w:r w:rsidR="00084EBD">
        <w:rPr>
          <w:rFonts w:cs="Times New Roman"/>
          <w:szCs w:val="24"/>
        </w:rPr>
        <w:t xml:space="preserve">         </w:t>
      </w:r>
      <w:r>
        <w:rPr>
          <w:rFonts w:cs="Times New Roman"/>
          <w:szCs w:val="24"/>
        </w:rPr>
        <w:t xml:space="preserve">Yüksek Lisans tezi olarak hazırlamış olduğum “Türkiye’de Spor Markası Yaratmak: Taraftarların Türk Futbol Takımlarının Markalaşmasına Yönelik Tutumları Üzerine Bir Araştırma” isimli bu çalışmanın, tamamen kendi çalışmam olduğunu, her alıntıya kaynak gösterdiğimi ve alıntı yapacağım tüm çalışmaların kaynakçada yer aldığını taahhüt eder, tezimin </w:t>
      </w:r>
      <w:r w:rsidR="00317447">
        <w:rPr>
          <w:rFonts w:cs="Times New Roman"/>
          <w:szCs w:val="24"/>
        </w:rPr>
        <w:t>kâğıt</w:t>
      </w:r>
      <w:r>
        <w:rPr>
          <w:rFonts w:cs="Times New Roman"/>
          <w:szCs w:val="24"/>
        </w:rPr>
        <w:t xml:space="preserve"> ve elektronik</w:t>
      </w:r>
      <w:r w:rsidR="00084EBD">
        <w:rPr>
          <w:rFonts w:cs="Times New Roman"/>
          <w:szCs w:val="24"/>
        </w:rPr>
        <w:t xml:space="preserve"> kopyalarının Gümüşhane Üniversitesi Sosyal Bilimler Enstitüsü arşivlerinde aşağıda belirttiğim koşullarda saklanmasına izin verdiğimi onaylarım.</w:t>
      </w:r>
    </w:p>
    <w:p w14:paraId="24F57C36" w14:textId="77777777" w:rsidR="00084EBD" w:rsidRDefault="00084EBD" w:rsidP="00D4065D">
      <w:pPr>
        <w:ind w:firstLine="708"/>
        <w:rPr>
          <w:rFonts w:cs="Times New Roman"/>
          <w:szCs w:val="24"/>
        </w:rPr>
      </w:pPr>
      <w:r>
        <w:rPr>
          <w:rFonts w:cs="Times New Roman"/>
          <w:szCs w:val="24"/>
        </w:rPr>
        <w:t>Lisansüstü Eğitim-Öğretim yönetmeliğinin ilgili maddeleri uyarınca gereğinin yapılmasını arz ederim.</w:t>
      </w:r>
    </w:p>
    <w:p w14:paraId="78AAF9C8" w14:textId="77777777" w:rsidR="00084EBD" w:rsidRDefault="00084EBD" w:rsidP="00B468B0">
      <w:pPr>
        <w:rPr>
          <w:rFonts w:cs="Times New Roman"/>
          <w:szCs w:val="24"/>
        </w:rPr>
      </w:pPr>
    </w:p>
    <w:p w14:paraId="523D6983" w14:textId="77777777" w:rsidR="00486D2A" w:rsidRDefault="00486D2A" w:rsidP="00B468B0">
      <w:pPr>
        <w:rPr>
          <w:rFonts w:cs="Times New Roman"/>
          <w:szCs w:val="24"/>
        </w:rPr>
      </w:pPr>
    </w:p>
    <w:tbl>
      <w:tblPr>
        <w:tblStyle w:val="TabloKlavuzu"/>
        <w:tblW w:w="0" w:type="auto"/>
        <w:tblLook w:val="04A0" w:firstRow="1" w:lastRow="0" w:firstColumn="1" w:lastColumn="0" w:noHBand="0" w:noVBand="1"/>
      </w:tblPr>
      <w:tblGrid>
        <w:gridCol w:w="1271"/>
        <w:gridCol w:w="7223"/>
      </w:tblGrid>
      <w:tr w:rsidR="00084EBD" w14:paraId="7A847F06" w14:textId="77777777" w:rsidTr="00093555">
        <w:tc>
          <w:tcPr>
            <w:tcW w:w="1271" w:type="dxa"/>
          </w:tcPr>
          <w:p w14:paraId="1905AA2C" w14:textId="77777777" w:rsidR="00084EBD" w:rsidRDefault="00402FE1" w:rsidP="00402FE1">
            <w:pPr>
              <w:jc w:val="center"/>
            </w:pPr>
            <w:r>
              <w:rPr>
                <w:noProof/>
                <w:lang w:eastAsia="tr-TR"/>
              </w:rPr>
              <mc:AlternateContent>
                <mc:Choice Requires="wps">
                  <w:drawing>
                    <wp:anchor distT="0" distB="0" distL="114300" distR="114300" simplePos="0" relativeHeight="251660288" behindDoc="0" locked="0" layoutInCell="1" allowOverlap="1" wp14:anchorId="5A701463" wp14:editId="5925D183">
                      <wp:simplePos x="0" y="0"/>
                      <wp:positionH relativeFrom="column">
                        <wp:posOffset>183515</wp:posOffset>
                      </wp:positionH>
                      <wp:positionV relativeFrom="paragraph">
                        <wp:posOffset>55246</wp:posOffset>
                      </wp:positionV>
                      <wp:extent cx="219075" cy="171450"/>
                      <wp:effectExtent l="0" t="0" r="28575" b="19050"/>
                      <wp:wrapNone/>
                      <wp:docPr id="302" name="Dikdörtgen 302"/>
                      <wp:cNvGraphicFramePr/>
                      <a:graphic xmlns:a="http://schemas.openxmlformats.org/drawingml/2006/main">
                        <a:graphicData uri="http://schemas.microsoft.com/office/word/2010/wordprocessingShape">
                          <wps:wsp>
                            <wps:cNvSpPr/>
                            <wps:spPr>
                              <a:xfrm>
                                <a:off x="0" y="0"/>
                                <a:ext cx="219075" cy="171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BA46A" id="Dikdörtgen 302" o:spid="_x0000_s1026" style="position:absolute;margin-left:14.45pt;margin-top:4.35pt;width:17.2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" fillcolor="white [3201]" strokecolor="black [3213]" strokeweight="1pt"/>
                  </w:pict>
                </mc:Fallback>
              </mc:AlternateContent>
            </w:r>
          </w:p>
        </w:tc>
        <w:tc>
          <w:tcPr>
            <w:tcW w:w="7223" w:type="dxa"/>
          </w:tcPr>
          <w:p w14:paraId="095E1CD3" w14:textId="77777777" w:rsidR="00084EBD" w:rsidRDefault="00084EBD" w:rsidP="00B468B0">
            <w:r>
              <w:t>Tezimin tamamı her yerden erişime açılabilir.</w:t>
            </w:r>
          </w:p>
        </w:tc>
      </w:tr>
      <w:tr w:rsidR="00084EBD" w14:paraId="6619FC6B" w14:textId="77777777" w:rsidTr="00093555">
        <w:tc>
          <w:tcPr>
            <w:tcW w:w="1271" w:type="dxa"/>
          </w:tcPr>
          <w:p w14:paraId="480A081C" w14:textId="77777777" w:rsidR="00084EBD" w:rsidRDefault="00402FE1" w:rsidP="00402FE1">
            <w:pPr>
              <w:jc w:val="center"/>
            </w:pPr>
            <w:r>
              <w:rPr>
                <w:noProof/>
                <w:lang w:eastAsia="tr-TR"/>
              </w:rPr>
              <mc:AlternateContent>
                <mc:Choice Requires="wps">
                  <w:drawing>
                    <wp:anchor distT="0" distB="0" distL="114300" distR="114300" simplePos="0" relativeHeight="251666432" behindDoc="0" locked="0" layoutInCell="1" allowOverlap="1" wp14:anchorId="3E84A5A9" wp14:editId="1AE38547">
                      <wp:simplePos x="0" y="0"/>
                      <wp:positionH relativeFrom="column">
                        <wp:posOffset>184150</wp:posOffset>
                      </wp:positionH>
                      <wp:positionV relativeFrom="paragraph">
                        <wp:posOffset>52705</wp:posOffset>
                      </wp:positionV>
                      <wp:extent cx="219075" cy="171450"/>
                      <wp:effectExtent l="0" t="0" r="28575" b="19050"/>
                      <wp:wrapNone/>
                      <wp:docPr id="306" name="Dikdörtgen 306"/>
                      <wp:cNvGraphicFramePr/>
                      <a:graphic xmlns:a="http://schemas.openxmlformats.org/drawingml/2006/main">
                        <a:graphicData uri="http://schemas.microsoft.com/office/word/2010/wordprocessingShape">
                          <wps:wsp>
                            <wps:cNvSpPr/>
                            <wps:spPr>
                              <a:xfrm>
                                <a:off x="0" y="0"/>
                                <a:ext cx="219075" cy="1714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B94FE5" id="Dikdörtgen 306" o:spid="_x0000_s1026" style="position:absolute;margin-left:14.5pt;margin-top:4.15pt;width:17.25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" fillcolor="window" strokecolor="windowText" strokeweight="1pt"/>
                  </w:pict>
                </mc:Fallback>
              </mc:AlternateContent>
            </w:r>
          </w:p>
        </w:tc>
        <w:tc>
          <w:tcPr>
            <w:tcW w:w="7223" w:type="dxa"/>
          </w:tcPr>
          <w:p w14:paraId="43E5E89F" w14:textId="77777777" w:rsidR="00084EBD" w:rsidRDefault="00084EBD" w:rsidP="00B468B0">
            <w:r>
              <w:t>Tezim sadece Gümüşhane Üniversitesi yerleşkesin erişime açılabilir.</w:t>
            </w:r>
          </w:p>
        </w:tc>
      </w:tr>
      <w:tr w:rsidR="00084EBD" w14:paraId="6E9DDA0F" w14:textId="77777777" w:rsidTr="00093555">
        <w:tc>
          <w:tcPr>
            <w:tcW w:w="1271" w:type="dxa"/>
          </w:tcPr>
          <w:p w14:paraId="0DF57ADA" w14:textId="77777777" w:rsidR="00084EBD" w:rsidRDefault="00402FE1" w:rsidP="00402FE1">
            <w:pPr>
              <w:jc w:val="center"/>
            </w:pPr>
            <w:r>
              <w:rPr>
                <w:noProof/>
                <w:lang w:eastAsia="tr-TR"/>
              </w:rPr>
              <mc:AlternateContent>
                <mc:Choice Requires="wps">
                  <w:drawing>
                    <wp:anchor distT="0" distB="0" distL="114300" distR="114300" simplePos="0" relativeHeight="251664384" behindDoc="0" locked="0" layoutInCell="1" allowOverlap="1" wp14:anchorId="428A2A9B" wp14:editId="257CC3D8">
                      <wp:simplePos x="0" y="0"/>
                      <wp:positionH relativeFrom="column">
                        <wp:posOffset>193675</wp:posOffset>
                      </wp:positionH>
                      <wp:positionV relativeFrom="paragraph">
                        <wp:posOffset>165100</wp:posOffset>
                      </wp:positionV>
                      <wp:extent cx="219075" cy="171450"/>
                      <wp:effectExtent l="0" t="0" r="28575" b="19050"/>
                      <wp:wrapNone/>
                      <wp:docPr id="305" name="Dikdörtgen 305"/>
                      <wp:cNvGraphicFramePr/>
                      <a:graphic xmlns:a="http://schemas.openxmlformats.org/drawingml/2006/main">
                        <a:graphicData uri="http://schemas.microsoft.com/office/word/2010/wordprocessingShape">
                          <wps:wsp>
                            <wps:cNvSpPr/>
                            <wps:spPr>
                              <a:xfrm>
                                <a:off x="0" y="0"/>
                                <a:ext cx="219075" cy="1714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BB04ED" id="Dikdörtgen 305" o:spid="_x0000_s1026" style="position:absolute;margin-left:15.25pt;margin-top:13pt;width:17.25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" fillcolor="window" strokecolor="windowText" strokeweight="1pt"/>
                  </w:pict>
                </mc:Fallback>
              </mc:AlternateContent>
            </w:r>
          </w:p>
        </w:tc>
        <w:tc>
          <w:tcPr>
            <w:tcW w:w="7223" w:type="dxa"/>
          </w:tcPr>
          <w:p w14:paraId="1D76B8D7" w14:textId="77777777" w:rsidR="00084EBD" w:rsidRPr="00084EBD" w:rsidRDefault="00084EBD" w:rsidP="00084EBD">
            <w:pPr>
              <w:autoSpaceDE w:val="0"/>
              <w:autoSpaceDN w:val="0"/>
              <w:adjustRightInd w:val="0"/>
              <w:spacing w:line="240" w:lineRule="auto"/>
              <w:jc w:val="left"/>
              <w:rPr>
                <w:rFonts w:cs="Times New Roman"/>
                <w:szCs w:val="24"/>
              </w:rPr>
            </w:pPr>
            <w:r>
              <w:rPr>
                <w:rFonts w:cs="Times New Roman"/>
                <w:szCs w:val="24"/>
              </w:rPr>
              <w:t>Tezimin …… yıl süreyle eri</w:t>
            </w:r>
            <w:r>
              <w:rPr>
                <w:rFonts w:ascii="TimesNewRoman" w:hAnsi="TimesNewRoman" w:cs="TimesNewRoman"/>
                <w:szCs w:val="24"/>
              </w:rPr>
              <w:t>ş</w:t>
            </w:r>
            <w:r>
              <w:rPr>
                <w:rFonts w:cs="Times New Roman"/>
                <w:szCs w:val="24"/>
              </w:rPr>
              <w:t>ime açılmasını istemiyorum. Bu sürenin sonunda uzatma için ba</w:t>
            </w:r>
            <w:r>
              <w:rPr>
                <w:rFonts w:ascii="TimesNewRoman" w:hAnsi="TimesNewRoman" w:cs="TimesNewRoman"/>
                <w:szCs w:val="24"/>
              </w:rPr>
              <w:t>ş</w:t>
            </w:r>
            <w:r>
              <w:rPr>
                <w:rFonts w:cs="Times New Roman"/>
                <w:szCs w:val="24"/>
              </w:rPr>
              <w:t>vuruda bulunmadı</w:t>
            </w:r>
            <w:r>
              <w:rPr>
                <w:rFonts w:ascii="TimesNewRoman" w:hAnsi="TimesNewRoman" w:cs="TimesNewRoman"/>
                <w:szCs w:val="24"/>
              </w:rPr>
              <w:t>ğ</w:t>
            </w:r>
            <w:r>
              <w:rPr>
                <w:rFonts w:cs="Times New Roman"/>
                <w:szCs w:val="24"/>
              </w:rPr>
              <w:t>ım takdirde, tezimin tamamı her yerden eri</w:t>
            </w:r>
            <w:r>
              <w:rPr>
                <w:rFonts w:ascii="TimesNewRoman" w:hAnsi="TimesNewRoman" w:cs="TimesNewRoman"/>
                <w:szCs w:val="24"/>
              </w:rPr>
              <w:t>ş</w:t>
            </w:r>
            <w:r>
              <w:rPr>
                <w:rFonts w:cs="Times New Roman"/>
                <w:szCs w:val="24"/>
              </w:rPr>
              <w:t>ime açılabilir.</w:t>
            </w:r>
          </w:p>
        </w:tc>
      </w:tr>
    </w:tbl>
    <w:p w14:paraId="38C35601" w14:textId="77777777" w:rsidR="00084EBD" w:rsidRDefault="00084EBD" w:rsidP="00B468B0"/>
    <w:p w14:paraId="38C73536" w14:textId="77777777" w:rsidR="00B468B0" w:rsidRDefault="00B468B0" w:rsidP="00B468B0"/>
    <w:p w14:paraId="37B69F0E" w14:textId="77777777" w:rsidR="00947EFA" w:rsidRDefault="00947EFA" w:rsidP="00947EFA">
      <w:r w:rsidRPr="00947EFA">
        <w:t xml:space="preserve">                                                                                                        </w:t>
      </w:r>
    </w:p>
    <w:p w14:paraId="06CC6465" w14:textId="65163166" w:rsidR="00947EFA" w:rsidRDefault="00866189" w:rsidP="00947EFA">
      <w:r>
        <w:tab/>
      </w:r>
      <w:r>
        <w:tab/>
      </w:r>
      <w:r>
        <w:tab/>
      </w:r>
      <w:r>
        <w:tab/>
      </w:r>
      <w:r>
        <w:tab/>
      </w:r>
      <w:r>
        <w:tab/>
      </w:r>
      <w:r>
        <w:tab/>
      </w:r>
      <w:r>
        <w:tab/>
      </w:r>
      <w:r>
        <w:tab/>
      </w:r>
      <w:r w:rsidRPr="00866189">
        <w:t>.… / …. / 2019</w:t>
      </w:r>
    </w:p>
    <w:p w14:paraId="4D513215" w14:textId="0719C4C2" w:rsidR="00084EBD" w:rsidRPr="00866189" w:rsidRDefault="00947EFA" w:rsidP="00866189">
      <w:pPr>
        <w:ind w:left="5664"/>
        <w:rPr>
          <w:b/>
        </w:rPr>
      </w:pPr>
      <w:r w:rsidRPr="00866189">
        <w:rPr>
          <w:b/>
        </w:rPr>
        <w:t>Mert</w:t>
      </w:r>
      <w:r w:rsidR="00866189">
        <w:rPr>
          <w:b/>
        </w:rPr>
        <w:t xml:space="preserve"> </w:t>
      </w:r>
      <w:r w:rsidRPr="00866189">
        <w:rPr>
          <w:b/>
        </w:rPr>
        <w:t>Furkan ŞAFAK</w:t>
      </w:r>
    </w:p>
    <w:p w14:paraId="3EFB24D3" w14:textId="77777777" w:rsidR="00084EBD" w:rsidRDefault="00084EBD" w:rsidP="00B468B0"/>
    <w:p w14:paraId="43C07A49" w14:textId="77777777" w:rsidR="00B468B0" w:rsidRDefault="00084EBD" w:rsidP="00B468B0">
      <w:r>
        <w:t xml:space="preserve">                           </w:t>
      </w:r>
    </w:p>
    <w:p w14:paraId="4A200EDF" w14:textId="42E4CB8E" w:rsidR="00B468B0" w:rsidRDefault="00084EBD" w:rsidP="00402FE1">
      <w:pPr>
        <w:rPr>
          <w:rFonts w:cs="Times New Roman"/>
          <w:szCs w:val="24"/>
        </w:rPr>
      </w:pPr>
      <w:r>
        <w:t xml:space="preserve">                                </w:t>
      </w:r>
      <w:r w:rsidR="00402FE1">
        <w:t xml:space="preserve">                         </w:t>
      </w:r>
      <w:r w:rsidR="00402FE1">
        <w:tab/>
      </w:r>
      <w:r w:rsidR="00402FE1">
        <w:tab/>
      </w:r>
      <w:r w:rsidR="00402FE1">
        <w:tab/>
      </w:r>
      <w:r w:rsidR="00402FE1">
        <w:tab/>
      </w:r>
      <w:r w:rsidR="00402FE1">
        <w:tab/>
      </w:r>
      <w:r>
        <w:t xml:space="preserve"> </w:t>
      </w:r>
    </w:p>
    <w:p w14:paraId="02AE708E" w14:textId="77777777" w:rsidR="00FA4731" w:rsidRDefault="00FA4731" w:rsidP="00FA4731"/>
    <w:p w14:paraId="480D91CB" w14:textId="77777777" w:rsidR="00FA4731" w:rsidRDefault="00FA4731" w:rsidP="00FA4731"/>
    <w:p w14:paraId="405D0B63" w14:textId="7867FACD" w:rsidR="00B468B0" w:rsidRDefault="00B468B0" w:rsidP="00B468B0">
      <w:pPr>
        <w:pStyle w:val="Balk1"/>
      </w:pPr>
      <w:bookmarkStart w:id="2" w:name="_Toc25610679"/>
      <w:r>
        <w:t>ÖNSÖZ</w:t>
      </w:r>
      <w:bookmarkEnd w:id="2"/>
    </w:p>
    <w:p w14:paraId="4C8ABB04" w14:textId="77777777" w:rsidR="00093555" w:rsidRDefault="00093555" w:rsidP="00093555"/>
    <w:p w14:paraId="2B442F72" w14:textId="1F643EE5" w:rsidR="00AF1A06" w:rsidRPr="00AF1A06" w:rsidRDefault="00AF1A06" w:rsidP="00AF1A06">
      <w:pPr>
        <w:ind w:firstLine="708"/>
      </w:pPr>
      <w:r>
        <w:t xml:space="preserve">Amacı; </w:t>
      </w:r>
      <w:r w:rsidRPr="00AF1A06">
        <w:t xml:space="preserve">spor markasının nasıl yaratıldığının ve bu kapsamda taraftarların tutumunun </w:t>
      </w:r>
      <w:r>
        <w:t xml:space="preserve">nasıl olacağının </w:t>
      </w:r>
      <w:r w:rsidRPr="00AF1A06">
        <w:t>belirlenmesine yönelik</w:t>
      </w:r>
      <w:r>
        <w:t xml:space="preserve"> olan bu çalışmada; m</w:t>
      </w:r>
      <w:r w:rsidRPr="00AF1A06">
        <w:t xml:space="preserve">arka yaratmada tüketicinin tutumu futbol endüstrisi özelinde </w:t>
      </w:r>
      <w:r>
        <w:t>incelenmiştir</w:t>
      </w:r>
      <w:r w:rsidRPr="00AF1A06">
        <w:t xml:space="preserve">. </w:t>
      </w:r>
      <w:r>
        <w:t>Ayrıca bu çalışma; T</w:t>
      </w:r>
      <w:r w:rsidRPr="00AF1A06">
        <w:t xml:space="preserve">ürkiye’de profesyonel futbol kulüplerinin markalaşmasına yönelik taraftarların tutumları üzerine odaklanarak hem bilimsel alana bir katkıda </w:t>
      </w:r>
      <w:r>
        <w:t>sağlamayı</w:t>
      </w:r>
      <w:r w:rsidRPr="00AF1A06">
        <w:t xml:space="preserve"> hem de futbol sektörünün markalaşması ve gelişimine katkıda bulunmayı amaçlamaktadır.</w:t>
      </w:r>
    </w:p>
    <w:p w14:paraId="02D4A6AE" w14:textId="36930CEF" w:rsidR="0020708D" w:rsidRPr="005F641F" w:rsidRDefault="00A55B96" w:rsidP="005F641F">
      <w:pPr>
        <w:autoSpaceDE w:val="0"/>
        <w:autoSpaceDN w:val="0"/>
        <w:adjustRightInd w:val="0"/>
        <w:spacing w:before="120" w:after="0"/>
        <w:ind w:firstLine="709"/>
        <w:rPr>
          <w:rFonts w:cs="Times New Roman"/>
          <w:szCs w:val="24"/>
        </w:rPr>
      </w:pPr>
      <w:r>
        <w:t xml:space="preserve">Bu çalışmanın konu olarak belirlenmesinde ve araştırma sürecinin tüm aşamalarında vermiş olduğu destek ve yardımlarından dolayı değerli danışman hocam </w:t>
      </w:r>
      <w:r w:rsidR="00D02A09">
        <w:t xml:space="preserve">Doç. </w:t>
      </w:r>
      <w:r>
        <w:t xml:space="preserve">Dr. Emre Ş. ASLAN’ a, </w:t>
      </w:r>
      <w:r w:rsidR="005F641F">
        <w:rPr>
          <w:rFonts w:cs="Times New Roman"/>
          <w:szCs w:val="24"/>
        </w:rPr>
        <w:t>çalışmanın tamamlanmasına verdikleri destekten dolayı değerli hocalarım Prof. Dr. Erdem TAŞDEMİR’</w:t>
      </w:r>
      <w:r w:rsidR="00866189">
        <w:rPr>
          <w:rFonts w:cs="Times New Roman"/>
          <w:szCs w:val="24"/>
        </w:rPr>
        <w:t xml:space="preserve"> </w:t>
      </w:r>
      <w:r w:rsidR="005F641F">
        <w:rPr>
          <w:rFonts w:cs="Times New Roman"/>
          <w:szCs w:val="24"/>
        </w:rPr>
        <w:t>e ve Dr. Öğretim Üyesi Ersin DİKER’</w:t>
      </w:r>
      <w:r w:rsidR="00866189">
        <w:rPr>
          <w:rFonts w:cs="Times New Roman"/>
          <w:szCs w:val="24"/>
        </w:rPr>
        <w:t xml:space="preserve"> </w:t>
      </w:r>
      <w:r w:rsidR="005F641F">
        <w:rPr>
          <w:rFonts w:cs="Times New Roman"/>
          <w:szCs w:val="24"/>
        </w:rPr>
        <w:t>e teşekkürlerimi bir borç bilirim.</w:t>
      </w:r>
    </w:p>
    <w:p w14:paraId="330B13A4" w14:textId="77777777" w:rsidR="00A55B96" w:rsidRDefault="00A55B96" w:rsidP="00A55B96">
      <w:pPr>
        <w:ind w:firstLine="708"/>
      </w:pPr>
      <w:r>
        <w:t xml:space="preserve">Yoğun bir süreç olan bu dönemde her zaman sabırla bana destek </w:t>
      </w:r>
      <w:r w:rsidR="0020708D">
        <w:t xml:space="preserve">olan aileme ve eşime teşekkür ediyorum.  Yüksek Lisans tez çalışmamı, bu günlerimi görmeyi arzu edip, aramızdan ayrılan cennet </w:t>
      </w:r>
      <w:r w:rsidR="00D4065D">
        <w:t>mekân</w:t>
      </w:r>
      <w:r w:rsidR="0020708D">
        <w:t xml:space="preserve"> babam Zekai Şafak’a ithaf ediyorum.</w:t>
      </w:r>
    </w:p>
    <w:p w14:paraId="4AFD376C" w14:textId="77777777" w:rsidR="00A55B96" w:rsidRDefault="00A55B96" w:rsidP="00A55B96">
      <w:pPr>
        <w:ind w:firstLine="708"/>
      </w:pPr>
    </w:p>
    <w:p w14:paraId="6F440798" w14:textId="77777777" w:rsidR="00A55B96" w:rsidRDefault="00A55B96" w:rsidP="00A55B96">
      <w:pPr>
        <w:ind w:firstLine="708"/>
      </w:pPr>
    </w:p>
    <w:p w14:paraId="1FE43880" w14:textId="77777777" w:rsidR="00B468B0" w:rsidRPr="00DB6DBF" w:rsidRDefault="00844B60" w:rsidP="00B468B0">
      <w:pPr>
        <w:rPr>
          <w:b/>
        </w:rPr>
      </w:pPr>
      <w:r>
        <w:tab/>
      </w:r>
      <w:r>
        <w:tab/>
      </w:r>
      <w:r>
        <w:tab/>
      </w:r>
      <w:r>
        <w:tab/>
      </w:r>
      <w:r>
        <w:tab/>
      </w:r>
      <w:r>
        <w:tab/>
      </w:r>
      <w:r>
        <w:tab/>
      </w:r>
      <w:r>
        <w:tab/>
      </w:r>
      <w:r>
        <w:tab/>
      </w:r>
      <w:r w:rsidRPr="00DB6DBF">
        <w:rPr>
          <w:b/>
        </w:rPr>
        <w:t>Gümüşhane- 2019</w:t>
      </w:r>
    </w:p>
    <w:p w14:paraId="115837BB" w14:textId="77777777" w:rsidR="00844B60" w:rsidRPr="00DB6DBF" w:rsidRDefault="00844B60" w:rsidP="00B468B0">
      <w:pPr>
        <w:rPr>
          <w:b/>
        </w:rPr>
      </w:pPr>
      <w:r w:rsidRPr="00DB6DBF">
        <w:rPr>
          <w:b/>
        </w:rPr>
        <w:tab/>
      </w:r>
      <w:r w:rsidRPr="00DB6DBF">
        <w:rPr>
          <w:b/>
        </w:rPr>
        <w:tab/>
      </w:r>
      <w:r w:rsidRPr="00DB6DBF">
        <w:rPr>
          <w:b/>
        </w:rPr>
        <w:tab/>
      </w:r>
      <w:r w:rsidRPr="00DB6DBF">
        <w:rPr>
          <w:b/>
        </w:rPr>
        <w:tab/>
      </w:r>
      <w:r w:rsidRPr="00DB6DBF">
        <w:rPr>
          <w:b/>
        </w:rPr>
        <w:tab/>
      </w:r>
      <w:r w:rsidRPr="00DB6DBF">
        <w:rPr>
          <w:b/>
        </w:rPr>
        <w:tab/>
      </w:r>
      <w:r w:rsidRPr="00DB6DBF">
        <w:rPr>
          <w:b/>
        </w:rPr>
        <w:tab/>
      </w:r>
      <w:r w:rsidRPr="00DB6DBF">
        <w:rPr>
          <w:b/>
        </w:rPr>
        <w:tab/>
      </w:r>
      <w:r w:rsidRPr="00DB6DBF">
        <w:rPr>
          <w:b/>
        </w:rPr>
        <w:tab/>
        <w:t>Mert Furkan Şafak</w:t>
      </w:r>
    </w:p>
    <w:p w14:paraId="005EC160" w14:textId="17518F00" w:rsidR="00B468B0" w:rsidRDefault="00B468B0" w:rsidP="00B468B0"/>
    <w:p w14:paraId="2EE7BEE7" w14:textId="74193AF0" w:rsidR="00AF1A06" w:rsidRDefault="00AF1A06" w:rsidP="00B468B0"/>
    <w:p w14:paraId="06F6FAC8" w14:textId="34A324CA" w:rsidR="00AF1A06" w:rsidRDefault="00AF1A06" w:rsidP="00B468B0"/>
    <w:p w14:paraId="71C7171F" w14:textId="617A3506" w:rsidR="00AF1A06" w:rsidRDefault="00AF1A06" w:rsidP="00B468B0"/>
    <w:p w14:paraId="285118C6" w14:textId="6A2BA834" w:rsidR="00AF1A06" w:rsidRDefault="00AF1A06" w:rsidP="00B468B0"/>
    <w:p w14:paraId="43536174" w14:textId="77777777" w:rsidR="00FA4731" w:rsidRDefault="00FA4731" w:rsidP="00FA4731"/>
    <w:p w14:paraId="63EC6923" w14:textId="77777777" w:rsidR="00FA4731" w:rsidRDefault="00FA4731" w:rsidP="00FA4731"/>
    <w:p w14:paraId="4E2D3B71" w14:textId="0A7FCD1C" w:rsidR="00B468B0" w:rsidRDefault="00B468B0" w:rsidP="00B468B0">
      <w:pPr>
        <w:pStyle w:val="Balk1"/>
      </w:pPr>
      <w:bookmarkStart w:id="3" w:name="_Toc25610680"/>
      <w:r>
        <w:t>ÖZET</w:t>
      </w:r>
      <w:bookmarkEnd w:id="3"/>
    </w:p>
    <w:p w14:paraId="384E4767" w14:textId="753D7A4D" w:rsidR="00B468B0" w:rsidRPr="00DB6DBF" w:rsidRDefault="00FA4731" w:rsidP="00FA4731">
      <w:pPr>
        <w:ind w:firstLine="708"/>
      </w:pPr>
      <w:r w:rsidRPr="00DB6DBF">
        <w:t>[</w:t>
      </w:r>
      <w:r w:rsidR="000E5B8B" w:rsidRPr="00DB6DBF">
        <w:t>ŞAFAK, Mert Furkan</w:t>
      </w:r>
      <w:r w:rsidRPr="00DB6DBF">
        <w:t>]</w:t>
      </w:r>
      <w:r w:rsidR="000E5B8B" w:rsidRPr="00DB6DBF">
        <w:t xml:space="preserve">. Türkiye’ </w:t>
      </w:r>
      <w:r w:rsidR="00A95BA9" w:rsidRPr="00DB6DBF">
        <w:t>d</w:t>
      </w:r>
      <w:r w:rsidR="000E5B8B" w:rsidRPr="00DB6DBF">
        <w:t xml:space="preserve">e Spor Markası Yaratmak: Taraftarların Türk Futbol Takımlarının Markalaşmasına Yönelik Tutumları Üzerine Bir Araştırma, Yüksek Lisans Tezi, 2019, </w:t>
      </w:r>
      <w:proofErr w:type="gramStart"/>
      <w:r w:rsidR="000E5B8B" w:rsidRPr="00DB6DBF">
        <w:t>(</w:t>
      </w:r>
      <w:r w:rsidR="00ED4790" w:rsidRPr="00DB6DBF">
        <w:t xml:space="preserve"> </w:t>
      </w:r>
      <w:r w:rsidR="0008087D" w:rsidRPr="00DB6DBF">
        <w:t>XIV</w:t>
      </w:r>
      <w:proofErr w:type="gramEnd"/>
      <w:r w:rsidR="0008087D" w:rsidRPr="00DB6DBF">
        <w:t xml:space="preserve"> + 86 </w:t>
      </w:r>
      <w:r w:rsidR="00ED4790" w:rsidRPr="00DB6DBF">
        <w:t>Sayfa)</w:t>
      </w:r>
    </w:p>
    <w:p w14:paraId="2E160B1E" w14:textId="77777777" w:rsidR="00EC538B" w:rsidRDefault="00EC538B" w:rsidP="00EC538B">
      <w:pPr>
        <w:ind w:firstLine="708"/>
      </w:pPr>
      <w:r>
        <w:t xml:space="preserve">Günümüzde markaların yarattıkları ekonomik değerler, birçok ülkenin ekonomik büyüklüklerini geride bırakmış durumdadır. Bu nedenle, ülkeler uluslararası arenada varlıklarını sürdürebilmek ve etkin güç olabilmek için güçlü markalara sahip olma gayreti içerisine girmişlerdir. Bu çerçevede dünyada hemen hemen her sektörde bir markalaşma çabasının ortaya çıktığı görülmektedir. Bu sektörlerden en göze çarpanlarından birisi de spor dünyasıdır. Spor dünyasının özellikle de futbol sektörünün yarattığı ekonomik değer, bir eğlence olan bu faaliyetlerin bir anda endüstrileşmesine neden olmuştur. Dünyadaki birçok ülke özellikle futbol takımları ve futbolcular üzerinden elde ettikleri marka değerleriyle önemli bir ekonomik girdi sağlamaktadırlar. </w:t>
      </w:r>
    </w:p>
    <w:p w14:paraId="1EB5496E" w14:textId="77777777" w:rsidR="00EC538B" w:rsidRDefault="00EC538B" w:rsidP="00EC538B">
      <w:pPr>
        <w:ind w:firstLine="708"/>
      </w:pPr>
      <w:r>
        <w:t xml:space="preserve">Tüm bu gerçekler ışığında bu çalışmada, Türkiye’de spor markası yaratma konusunun tartışılması önem arz etmektedir. Özellikle futbol sektörü üzerinde yürütülen tartışmada, bu anlamda markalaşmanın en önemli ayaklarından birisi olan taraftarlar odak noktası olarak ele alınmıştır. Taraftarların Türk futbol takımlarının markalaşmasına yönelik tutumlarının araştırıldığı bu çalışmayla Türkiye’de spor markası yaratılıp yaratılamayacağı, bu konuda taraftarların nasıl bir tutuma sahip olduğu konularının aydınlatılması amaçlanmaktadır. </w:t>
      </w:r>
    </w:p>
    <w:p w14:paraId="0105D8EA" w14:textId="77777777" w:rsidR="00947EFA" w:rsidRDefault="00EC538B" w:rsidP="00947EFA">
      <w:pPr>
        <w:ind w:firstLine="708"/>
      </w:pPr>
      <w:r>
        <w:t xml:space="preserve">Bu çalışmanın evrenini futbol taraftarları örneklemini ise rastlantısal olarak seçilen </w:t>
      </w:r>
      <w:r w:rsidR="000B6A40">
        <w:t>542</w:t>
      </w:r>
      <w:r w:rsidRPr="00EC538B">
        <w:t xml:space="preserve"> fu</w:t>
      </w:r>
      <w:r>
        <w:t>tbol taraftarı oluşturmaktadır. Çalışmada nicel araştırma yöntemi kullanıl</w:t>
      </w:r>
      <w:r w:rsidR="000E5B8B">
        <w:t xml:space="preserve">mıştır. </w:t>
      </w:r>
      <w:r>
        <w:t>Bu kapsamda katılımcılardan anket yolu (</w:t>
      </w:r>
      <w:proofErr w:type="spellStart"/>
      <w:r>
        <w:t>Survey</w:t>
      </w:r>
      <w:proofErr w:type="spellEnd"/>
      <w:r>
        <w:t>) ile</w:t>
      </w:r>
      <w:r w:rsidR="00BC502F">
        <w:t xml:space="preserve"> 01.05.2019-01.08.2019 tarihleri arasında</w:t>
      </w:r>
      <w:r>
        <w:t xml:space="preserve"> veriler toplan</w:t>
      </w:r>
      <w:r w:rsidR="000E5B8B">
        <w:t>mış ve istatistiki analizler SPSS 2</w:t>
      </w:r>
      <w:r w:rsidR="00186C05">
        <w:t>2</w:t>
      </w:r>
      <w:r>
        <w:t xml:space="preserve">.0 paket programı ile </w:t>
      </w:r>
      <w:r w:rsidR="000E5B8B">
        <w:t>analiz edilmiştir.</w:t>
      </w:r>
      <w:r>
        <w:t xml:space="preserve"> Veri tabanının oluşturulmasında ve analiz safhasında yapılan tüm istatistiksel işlemler bilgisayar ortamında gerçekleştirilerek, verilerin analizinde;</w:t>
      </w:r>
      <w:r w:rsidR="00BC502F">
        <w:t xml:space="preserve"> faktör analizi,</w:t>
      </w:r>
      <w:r>
        <w:t xml:space="preserve"> </w:t>
      </w:r>
      <w:r w:rsidR="00AD4F84">
        <w:t>basıklık ve çarpıklık analizi</w:t>
      </w:r>
      <w:r>
        <w:t xml:space="preserve">, t- testi, </w:t>
      </w:r>
      <w:proofErr w:type="spellStart"/>
      <w:r>
        <w:t>one</w:t>
      </w:r>
      <w:proofErr w:type="spellEnd"/>
      <w:r w:rsidR="00A530C1">
        <w:t xml:space="preserve"> </w:t>
      </w:r>
      <w:proofErr w:type="spellStart"/>
      <w:r>
        <w:t>way</w:t>
      </w:r>
      <w:proofErr w:type="spellEnd"/>
      <w:r w:rsidR="00A530C1">
        <w:t xml:space="preserve"> </w:t>
      </w:r>
      <w:proofErr w:type="spellStart"/>
      <w:r>
        <w:t>anova</w:t>
      </w:r>
      <w:proofErr w:type="spellEnd"/>
      <w:r>
        <w:t xml:space="preserve"> ve frekans analizinden yararlanıl</w:t>
      </w:r>
      <w:r w:rsidR="000E5B8B">
        <w:t>mıştır.</w:t>
      </w:r>
      <w:r>
        <w:t xml:space="preserve"> </w:t>
      </w:r>
      <w:r w:rsidR="000E5B8B">
        <w:t>Elde edilen bulgulara göre; taraftarların</w:t>
      </w:r>
      <w:r w:rsidR="000E5B8B" w:rsidRPr="000E5B8B">
        <w:t xml:space="preserve"> futbol kulüplerinin </w:t>
      </w:r>
      <w:r w:rsidR="000E5B8B" w:rsidRPr="000E5B8B">
        <w:lastRenderedPageBreak/>
        <w:t xml:space="preserve">markalaşmasına yönelik </w:t>
      </w:r>
      <w:r w:rsidR="00A530C1">
        <w:t>tutumlarının</w:t>
      </w:r>
      <w:r w:rsidR="000E5B8B" w:rsidRPr="000E5B8B">
        <w:t xml:space="preserve"> </w:t>
      </w:r>
      <w:r w:rsidR="003D0BA0">
        <w:t>değişkenlere göre farklılık</w:t>
      </w:r>
      <w:r w:rsidR="000E5B8B" w:rsidRPr="000E5B8B">
        <w:t xml:space="preserve"> olduğu</w:t>
      </w:r>
      <w:r w:rsidR="000E5B8B">
        <w:t xml:space="preserve"> sonucuna varılmıştır.</w:t>
      </w:r>
    </w:p>
    <w:p w14:paraId="3476F827" w14:textId="328C5E53" w:rsidR="00EC538B" w:rsidRDefault="00EC538B" w:rsidP="00947EFA">
      <w:pPr>
        <w:ind w:firstLine="708"/>
      </w:pPr>
      <w:r w:rsidRPr="000E5B8B">
        <w:rPr>
          <w:b/>
        </w:rPr>
        <w:t>Anahtar Sözcükler:</w:t>
      </w:r>
      <w:r>
        <w:t xml:space="preserve"> Marka, Spor,</w:t>
      </w:r>
      <w:r w:rsidR="000E5B8B">
        <w:t xml:space="preserve"> Marka Yaratmak, Futbol Markası</w:t>
      </w:r>
      <w:r w:rsidR="00A67D48">
        <w:t>, Futbol Takımı</w:t>
      </w:r>
    </w:p>
    <w:p w14:paraId="4E0B5790" w14:textId="550199B5" w:rsidR="00FA4731" w:rsidRDefault="00FA4731" w:rsidP="00947EFA">
      <w:pPr>
        <w:ind w:firstLine="708"/>
      </w:pPr>
    </w:p>
    <w:p w14:paraId="3972A3B9" w14:textId="2E43BC0D" w:rsidR="00FA4731" w:rsidRDefault="00FA4731" w:rsidP="00947EFA">
      <w:pPr>
        <w:ind w:firstLine="708"/>
      </w:pPr>
    </w:p>
    <w:p w14:paraId="7792041A" w14:textId="66E4721F" w:rsidR="00FA4731" w:rsidRDefault="00FA4731" w:rsidP="00947EFA">
      <w:pPr>
        <w:ind w:firstLine="708"/>
      </w:pPr>
    </w:p>
    <w:p w14:paraId="64FB0905" w14:textId="3F07B597" w:rsidR="00FA4731" w:rsidRDefault="00FA4731" w:rsidP="00947EFA">
      <w:pPr>
        <w:ind w:firstLine="708"/>
      </w:pPr>
    </w:p>
    <w:p w14:paraId="25CE3FAB" w14:textId="586B214C" w:rsidR="00FA4731" w:rsidRDefault="00FA4731" w:rsidP="00947EFA">
      <w:pPr>
        <w:ind w:firstLine="708"/>
      </w:pPr>
    </w:p>
    <w:p w14:paraId="20E945C4" w14:textId="3240AE47" w:rsidR="00FA4731" w:rsidRDefault="00FA4731" w:rsidP="00947EFA">
      <w:pPr>
        <w:ind w:firstLine="708"/>
      </w:pPr>
    </w:p>
    <w:p w14:paraId="766AB401" w14:textId="4B9B2C8B" w:rsidR="00FA4731" w:rsidRDefault="00FA4731" w:rsidP="00947EFA">
      <w:pPr>
        <w:ind w:firstLine="708"/>
      </w:pPr>
    </w:p>
    <w:p w14:paraId="1B08A28C" w14:textId="3D1CE696" w:rsidR="00FA4731" w:rsidRDefault="00FA4731" w:rsidP="00947EFA">
      <w:pPr>
        <w:ind w:firstLine="708"/>
      </w:pPr>
    </w:p>
    <w:p w14:paraId="18C6D299" w14:textId="48A658FD" w:rsidR="00FA4731" w:rsidRDefault="00FA4731" w:rsidP="00947EFA">
      <w:pPr>
        <w:ind w:firstLine="708"/>
      </w:pPr>
    </w:p>
    <w:p w14:paraId="30B0B3CF" w14:textId="2C21571C" w:rsidR="00FA4731" w:rsidRDefault="00FA4731" w:rsidP="00947EFA">
      <w:pPr>
        <w:ind w:firstLine="708"/>
      </w:pPr>
    </w:p>
    <w:p w14:paraId="161791CF" w14:textId="1456FE14" w:rsidR="00FA4731" w:rsidRDefault="00FA4731" w:rsidP="00947EFA">
      <w:pPr>
        <w:ind w:firstLine="708"/>
      </w:pPr>
    </w:p>
    <w:p w14:paraId="685E1403" w14:textId="7A7D863E" w:rsidR="00FA4731" w:rsidRDefault="00FA4731" w:rsidP="00947EFA">
      <w:pPr>
        <w:ind w:firstLine="708"/>
      </w:pPr>
    </w:p>
    <w:p w14:paraId="3C93EDDD" w14:textId="015305F1" w:rsidR="00FA4731" w:rsidRDefault="00FA4731" w:rsidP="00947EFA">
      <w:pPr>
        <w:ind w:firstLine="708"/>
      </w:pPr>
    </w:p>
    <w:p w14:paraId="6917AC97" w14:textId="3934A1FE" w:rsidR="00FA4731" w:rsidRDefault="00FA4731" w:rsidP="00947EFA">
      <w:pPr>
        <w:ind w:firstLine="708"/>
      </w:pPr>
    </w:p>
    <w:p w14:paraId="3337508F" w14:textId="26BEF436" w:rsidR="00FA4731" w:rsidRDefault="00FA4731" w:rsidP="00947EFA">
      <w:pPr>
        <w:ind w:firstLine="708"/>
      </w:pPr>
    </w:p>
    <w:p w14:paraId="06AB70BF" w14:textId="5104F8C0" w:rsidR="00FA4731" w:rsidRDefault="00FA4731" w:rsidP="00947EFA">
      <w:pPr>
        <w:ind w:firstLine="708"/>
      </w:pPr>
    </w:p>
    <w:p w14:paraId="46C7CA66" w14:textId="5FAC9A57" w:rsidR="00FA4731" w:rsidRDefault="00FA4731" w:rsidP="00947EFA">
      <w:pPr>
        <w:ind w:firstLine="708"/>
      </w:pPr>
    </w:p>
    <w:p w14:paraId="7BA9E22E" w14:textId="4E61103E" w:rsidR="00FA4731" w:rsidRDefault="00FA4731" w:rsidP="00947EFA">
      <w:pPr>
        <w:ind w:firstLine="708"/>
      </w:pPr>
    </w:p>
    <w:p w14:paraId="7CB8E97F" w14:textId="77777777" w:rsidR="00FA4731" w:rsidRDefault="00FA4731" w:rsidP="00947EFA">
      <w:pPr>
        <w:ind w:firstLine="708"/>
      </w:pPr>
    </w:p>
    <w:p w14:paraId="161895A3" w14:textId="77777777" w:rsidR="00FA4731" w:rsidRDefault="00FA4731" w:rsidP="00B468B0">
      <w:pPr>
        <w:pStyle w:val="Balk1"/>
      </w:pPr>
    </w:p>
    <w:p w14:paraId="2E44C03A" w14:textId="77777777" w:rsidR="00FA4731" w:rsidRDefault="00FA4731" w:rsidP="00FA4731"/>
    <w:p w14:paraId="531AC390" w14:textId="22017DD3" w:rsidR="00B468B0" w:rsidRDefault="00B468B0" w:rsidP="00B468B0">
      <w:pPr>
        <w:pStyle w:val="Balk1"/>
      </w:pPr>
      <w:bookmarkStart w:id="4" w:name="_Toc25610681"/>
      <w:r>
        <w:t>ABSTRACT</w:t>
      </w:r>
      <w:bookmarkEnd w:id="4"/>
    </w:p>
    <w:p w14:paraId="44CD4B85" w14:textId="77777777" w:rsidR="00F31880" w:rsidRPr="00F31880" w:rsidRDefault="00F31880" w:rsidP="00F31880"/>
    <w:p w14:paraId="12D70FDA" w14:textId="0841341E" w:rsidR="00E4546E" w:rsidRPr="00DB6DBF" w:rsidRDefault="00FA4731" w:rsidP="00FA4731">
      <w:pPr>
        <w:ind w:firstLine="708"/>
      </w:pPr>
      <w:r w:rsidRPr="00DB6DBF">
        <w:t>[</w:t>
      </w:r>
      <w:r w:rsidR="008B504E" w:rsidRPr="00DB6DBF">
        <w:t>ŞAFAK, Mert Furkan</w:t>
      </w:r>
      <w:r w:rsidRPr="00DB6DBF">
        <w:t>]</w:t>
      </w:r>
      <w:r w:rsidR="008B504E" w:rsidRPr="00DB6DBF">
        <w:t xml:space="preserve">. </w:t>
      </w:r>
      <w:proofErr w:type="spellStart"/>
      <w:r w:rsidR="008B504E" w:rsidRPr="00DB6DBF">
        <w:t>Creating</w:t>
      </w:r>
      <w:proofErr w:type="spellEnd"/>
      <w:r w:rsidR="008B504E" w:rsidRPr="00DB6DBF">
        <w:t xml:space="preserve"> a </w:t>
      </w:r>
      <w:proofErr w:type="spellStart"/>
      <w:r w:rsidR="008B504E" w:rsidRPr="00DB6DBF">
        <w:t>Sport</w:t>
      </w:r>
      <w:proofErr w:type="spellEnd"/>
      <w:r w:rsidR="008B504E" w:rsidRPr="00DB6DBF">
        <w:t xml:space="preserve"> </w:t>
      </w:r>
      <w:proofErr w:type="spellStart"/>
      <w:r w:rsidR="008B504E" w:rsidRPr="00DB6DBF">
        <w:t>Brand</w:t>
      </w:r>
      <w:proofErr w:type="spellEnd"/>
      <w:r w:rsidR="008B504E" w:rsidRPr="00DB6DBF">
        <w:t xml:space="preserve"> in </w:t>
      </w:r>
      <w:proofErr w:type="spellStart"/>
      <w:r w:rsidR="008B504E" w:rsidRPr="00DB6DBF">
        <w:t>Turkey</w:t>
      </w:r>
      <w:proofErr w:type="spellEnd"/>
      <w:r w:rsidR="008B504E" w:rsidRPr="00DB6DBF">
        <w:t xml:space="preserve">: A </w:t>
      </w:r>
      <w:proofErr w:type="spellStart"/>
      <w:r w:rsidR="008B504E" w:rsidRPr="00DB6DBF">
        <w:t>Study</w:t>
      </w:r>
      <w:proofErr w:type="spellEnd"/>
      <w:r w:rsidR="008B504E" w:rsidRPr="00DB6DBF">
        <w:t xml:space="preserve"> on </w:t>
      </w:r>
      <w:proofErr w:type="spellStart"/>
      <w:r w:rsidR="008B504E" w:rsidRPr="00DB6DBF">
        <w:t>Branding</w:t>
      </w:r>
      <w:proofErr w:type="spellEnd"/>
      <w:r w:rsidR="008B504E" w:rsidRPr="00DB6DBF">
        <w:t xml:space="preserve"> </w:t>
      </w:r>
      <w:proofErr w:type="spellStart"/>
      <w:r w:rsidR="008B504E" w:rsidRPr="00DB6DBF">
        <w:t>Attitude</w:t>
      </w:r>
      <w:proofErr w:type="spellEnd"/>
      <w:r w:rsidR="008B504E" w:rsidRPr="00DB6DBF">
        <w:t xml:space="preserve"> of </w:t>
      </w:r>
      <w:proofErr w:type="spellStart"/>
      <w:r w:rsidR="008B504E" w:rsidRPr="00DB6DBF">
        <w:t>Turkish</w:t>
      </w:r>
      <w:proofErr w:type="spellEnd"/>
      <w:r w:rsidR="008B504E" w:rsidRPr="00DB6DBF">
        <w:t xml:space="preserve"> Football </w:t>
      </w:r>
      <w:proofErr w:type="spellStart"/>
      <w:r w:rsidR="008B504E" w:rsidRPr="00DB6DBF">
        <w:t>Teams</w:t>
      </w:r>
      <w:proofErr w:type="spellEnd"/>
      <w:r w:rsidR="008B504E" w:rsidRPr="00DB6DBF">
        <w:t xml:space="preserve">’ </w:t>
      </w:r>
      <w:proofErr w:type="spellStart"/>
      <w:r w:rsidR="008B504E" w:rsidRPr="00DB6DBF">
        <w:t>Fans</w:t>
      </w:r>
      <w:proofErr w:type="spellEnd"/>
      <w:r w:rsidR="008B504E" w:rsidRPr="00DB6DBF">
        <w:t xml:space="preserve"> </w:t>
      </w:r>
      <w:r w:rsidR="00E4546E" w:rsidRPr="00DB6DBF">
        <w:t xml:space="preserve">Master </w:t>
      </w:r>
      <w:proofErr w:type="spellStart"/>
      <w:r w:rsidR="00E4546E" w:rsidRPr="00DB6DBF">
        <w:t>Thesis</w:t>
      </w:r>
      <w:proofErr w:type="spellEnd"/>
      <w:r w:rsidR="00ED4790" w:rsidRPr="00DB6DBF">
        <w:t xml:space="preserve">, 2019, </w:t>
      </w:r>
      <w:r w:rsidR="00A7183A" w:rsidRPr="00DB6DBF">
        <w:t>(</w:t>
      </w:r>
      <w:r w:rsidR="0008087D" w:rsidRPr="00DB6DBF">
        <w:t>XIV + 86</w:t>
      </w:r>
      <w:r w:rsidR="00ED4790" w:rsidRPr="00DB6DBF">
        <w:t xml:space="preserve"> </w:t>
      </w:r>
      <w:proofErr w:type="spellStart"/>
      <w:r w:rsidR="00A7183A" w:rsidRPr="00DB6DBF">
        <w:t>Pages</w:t>
      </w:r>
      <w:proofErr w:type="spellEnd"/>
      <w:r w:rsidR="00ED4790" w:rsidRPr="00DB6DBF">
        <w:t>)</w:t>
      </w:r>
    </w:p>
    <w:p w14:paraId="250EF7A4" w14:textId="77777777" w:rsidR="008B504E" w:rsidRDefault="008B504E" w:rsidP="00FA4731">
      <w:pPr>
        <w:ind w:firstLine="708"/>
        <w:rPr>
          <w:lang w:val="en-US"/>
        </w:rPr>
      </w:pPr>
      <w:r w:rsidRPr="0009510F">
        <w:rPr>
          <w:lang w:val="en-US"/>
        </w:rPr>
        <w:t>Nowadays, the economical values created by brands vastly surpass the economic growth of many countries. That is why many countries try to get influential brands in an attempt to continue their existence in an</w:t>
      </w:r>
      <w:r>
        <w:rPr>
          <w:lang w:val="en-US"/>
        </w:rPr>
        <w:t xml:space="preserve"> international level and become a force to be reckoned with. From this perspective, almost in all the sectors around the globe, there is a struggle for becoming a brand. One of the most prominent among them is the world of sport. The economical values created by the world of sport, especially by the football, caused what once was an entertainment to turn into an industrialized event. Many countries around the globe gain an undeniable economic income through the brand values they acquired from football teams and players.</w:t>
      </w:r>
    </w:p>
    <w:p w14:paraId="4A3F245F" w14:textId="77777777" w:rsidR="008B504E" w:rsidRDefault="008B504E" w:rsidP="008B504E">
      <w:pPr>
        <w:rPr>
          <w:lang w:val="en-US"/>
        </w:rPr>
      </w:pPr>
      <w:r>
        <w:rPr>
          <w:lang w:val="en-US"/>
        </w:rPr>
        <w:tab/>
        <w:t>In the light of all these troths, in this thesis, the discussion of creating a sport brand in Turkey requires upmost attention. Especially in this discussion on football sector, as one of the most important footholds of becoming brands, the fans are the primary focus. With this thesis of getting the fans’ attitude towards Turkish teams becoming brands, topics on seeing whether the creation of a sport brand in Turkey is possible or not and getting fans’ point of view on the matter will be revealed.</w:t>
      </w:r>
    </w:p>
    <w:p w14:paraId="73632986" w14:textId="77777777" w:rsidR="008B504E" w:rsidRPr="0009510F" w:rsidRDefault="008B504E" w:rsidP="008B504E">
      <w:pPr>
        <w:rPr>
          <w:lang w:val="en-US"/>
        </w:rPr>
      </w:pPr>
      <w:r>
        <w:rPr>
          <w:lang w:val="en-US"/>
        </w:rPr>
        <w:tab/>
        <w:t xml:space="preserve">This thesis’s nature </w:t>
      </w:r>
      <w:proofErr w:type="gramStart"/>
      <w:r>
        <w:rPr>
          <w:lang w:val="en-US"/>
        </w:rPr>
        <w:t>consist</w:t>
      </w:r>
      <w:proofErr w:type="gramEnd"/>
      <w:r>
        <w:rPr>
          <w:lang w:val="en-US"/>
        </w:rPr>
        <w:t xml:space="preserve"> of football fans while the sample of it consists random-picked 542 football fans. A </w:t>
      </w:r>
      <w:r w:rsidRPr="008B2994">
        <w:rPr>
          <w:lang w:val="en-US"/>
        </w:rPr>
        <w:t>quantitative</w:t>
      </w:r>
      <w:r>
        <w:rPr>
          <w:lang w:val="en-US"/>
        </w:rPr>
        <w:t xml:space="preserve"> study method is used. In this scope, data is collected between 01.05.2019 – 01.08.2019 via surveys and those statistical analyses are synthesized with SPSS 22.0 package program. Making of all the statistical processes during the construction of database and analysis phase are done on computer. Factor analysis, </w:t>
      </w:r>
      <w:proofErr w:type="spellStart"/>
      <w:r>
        <w:rPr>
          <w:lang w:val="en-US"/>
        </w:rPr>
        <w:t>kurtsosis</w:t>
      </w:r>
      <w:proofErr w:type="spellEnd"/>
      <w:r>
        <w:rPr>
          <w:lang w:val="en-US"/>
        </w:rPr>
        <w:t xml:space="preserve"> - skewness analysis, t-test, </w:t>
      </w:r>
      <w:proofErr w:type="gramStart"/>
      <w:r>
        <w:rPr>
          <w:lang w:val="en-US"/>
        </w:rPr>
        <w:t>one way</w:t>
      </w:r>
      <w:proofErr w:type="gramEnd"/>
      <w:r>
        <w:rPr>
          <w:lang w:val="en-US"/>
        </w:rPr>
        <w:t xml:space="preserve"> </w:t>
      </w:r>
      <w:proofErr w:type="spellStart"/>
      <w:r>
        <w:rPr>
          <w:lang w:val="en-US"/>
        </w:rPr>
        <w:t>anova</w:t>
      </w:r>
      <w:proofErr w:type="spellEnd"/>
      <w:r>
        <w:rPr>
          <w:lang w:val="en-US"/>
        </w:rPr>
        <w:t xml:space="preserve"> and frequency analysis is used in the analysis of the data. According to the findings, it shows that the fans’ attitudes towards football clubs’ becoming brands differ depending on the variables.</w:t>
      </w:r>
    </w:p>
    <w:p w14:paraId="3FA3D528" w14:textId="5B6A1AD8" w:rsidR="00E4546E" w:rsidRPr="00E4546E" w:rsidRDefault="00E4546E" w:rsidP="00CA7052">
      <w:pPr>
        <w:ind w:firstLine="708"/>
      </w:pPr>
      <w:proofErr w:type="spellStart"/>
      <w:r w:rsidRPr="00E4546E">
        <w:rPr>
          <w:b/>
        </w:rPr>
        <w:lastRenderedPageBreak/>
        <w:t>Key</w:t>
      </w:r>
      <w:proofErr w:type="spellEnd"/>
      <w:r w:rsidRPr="00E4546E">
        <w:rPr>
          <w:b/>
        </w:rPr>
        <w:t xml:space="preserve"> </w:t>
      </w:r>
      <w:proofErr w:type="spellStart"/>
      <w:r w:rsidRPr="00E4546E">
        <w:rPr>
          <w:b/>
        </w:rPr>
        <w:t>Words</w:t>
      </w:r>
      <w:proofErr w:type="spellEnd"/>
      <w:r w:rsidRPr="00E4546E">
        <w:rPr>
          <w:b/>
        </w:rPr>
        <w:t>:</w:t>
      </w:r>
      <w:r>
        <w:t xml:space="preserve"> </w:t>
      </w:r>
      <w:proofErr w:type="spellStart"/>
      <w:r w:rsidRPr="00E4546E">
        <w:t>Brand</w:t>
      </w:r>
      <w:proofErr w:type="spellEnd"/>
      <w:r w:rsidRPr="00E4546E">
        <w:t xml:space="preserve">, Sports, </w:t>
      </w:r>
      <w:proofErr w:type="spellStart"/>
      <w:r w:rsidRPr="00E4546E">
        <w:t>Brand</w:t>
      </w:r>
      <w:proofErr w:type="spellEnd"/>
      <w:r w:rsidRPr="00E4546E">
        <w:t xml:space="preserve"> </w:t>
      </w:r>
      <w:proofErr w:type="spellStart"/>
      <w:r w:rsidRPr="00E4546E">
        <w:t>Building</w:t>
      </w:r>
      <w:proofErr w:type="spellEnd"/>
      <w:r w:rsidRPr="00E4546E">
        <w:t xml:space="preserve">, Football </w:t>
      </w:r>
      <w:proofErr w:type="spellStart"/>
      <w:r w:rsidRPr="00E4546E">
        <w:t>Brand</w:t>
      </w:r>
      <w:proofErr w:type="spellEnd"/>
      <w:r>
        <w:t>.</w:t>
      </w:r>
      <w:r w:rsidR="006E7B01">
        <w:t xml:space="preserve"> </w:t>
      </w:r>
      <w:r w:rsidR="00A67D48">
        <w:t>Football Team</w:t>
      </w:r>
    </w:p>
    <w:p w14:paraId="0B354643" w14:textId="746D70AA" w:rsidR="00B468B0" w:rsidRDefault="00B468B0" w:rsidP="00B468B0"/>
    <w:p w14:paraId="258819B4" w14:textId="202BAB29" w:rsidR="00FA4731" w:rsidRDefault="00FA4731" w:rsidP="00B468B0"/>
    <w:p w14:paraId="4652077B" w14:textId="2139DE78" w:rsidR="00FA4731" w:rsidRDefault="00FA4731" w:rsidP="00B468B0"/>
    <w:p w14:paraId="44186B9F" w14:textId="157D751E" w:rsidR="00FA4731" w:rsidRDefault="00FA4731" w:rsidP="00B468B0"/>
    <w:p w14:paraId="0902BDA5" w14:textId="31C21BA6" w:rsidR="00FA4731" w:rsidRDefault="00FA4731" w:rsidP="00B468B0"/>
    <w:p w14:paraId="7EAB8D1D" w14:textId="126FA566" w:rsidR="00FA4731" w:rsidRDefault="00FA4731" w:rsidP="00B468B0"/>
    <w:p w14:paraId="6028E343" w14:textId="3D8BC1B8" w:rsidR="00FA4731" w:rsidRDefault="00FA4731" w:rsidP="00B468B0"/>
    <w:p w14:paraId="359386D6" w14:textId="3052CDCE" w:rsidR="00FA4731" w:rsidRDefault="00FA4731" w:rsidP="00B468B0"/>
    <w:p w14:paraId="73AE2F20" w14:textId="1612E209" w:rsidR="00FA4731" w:rsidRDefault="00FA4731" w:rsidP="00B468B0"/>
    <w:p w14:paraId="6D763547" w14:textId="4D88012B" w:rsidR="00FA4731" w:rsidRDefault="00FA4731" w:rsidP="00B468B0"/>
    <w:p w14:paraId="75A19EDE" w14:textId="63CC7EBE" w:rsidR="00FA4731" w:rsidRDefault="00FA4731" w:rsidP="00B468B0"/>
    <w:p w14:paraId="37273CAE" w14:textId="41AB688A" w:rsidR="00FA4731" w:rsidRDefault="00FA4731" w:rsidP="00B468B0"/>
    <w:p w14:paraId="67D65896" w14:textId="59B148C9" w:rsidR="00FA4731" w:rsidRDefault="00FA4731" w:rsidP="00B468B0"/>
    <w:p w14:paraId="01422D73" w14:textId="7650DB83" w:rsidR="00FA4731" w:rsidRDefault="00FA4731" w:rsidP="00B468B0"/>
    <w:p w14:paraId="170238AA" w14:textId="129F45E1" w:rsidR="00FA4731" w:rsidRDefault="00FA4731" w:rsidP="00B468B0"/>
    <w:p w14:paraId="03487939" w14:textId="3C2B8233" w:rsidR="00FA4731" w:rsidRDefault="00FA4731" w:rsidP="00B468B0"/>
    <w:p w14:paraId="6C2EC28E" w14:textId="77777777" w:rsidR="00FA4731" w:rsidRDefault="00FA4731" w:rsidP="00B468B0"/>
    <w:p w14:paraId="16022D4F" w14:textId="6CC9FADC" w:rsidR="00FA4731" w:rsidRDefault="00FA4731" w:rsidP="00B468B0"/>
    <w:p w14:paraId="1BA9C21C" w14:textId="77777777" w:rsidR="00FA4731" w:rsidRDefault="00FA4731" w:rsidP="00B468B0"/>
    <w:p w14:paraId="2A59B729" w14:textId="77777777" w:rsidR="00FA4731" w:rsidRDefault="00FA4731" w:rsidP="003D7787">
      <w:pPr>
        <w:pStyle w:val="Balk1"/>
      </w:pPr>
    </w:p>
    <w:p w14:paraId="42E8B539" w14:textId="77777777" w:rsidR="00FA4731" w:rsidRDefault="00FA4731" w:rsidP="00FA4731"/>
    <w:p w14:paraId="395F2BFF" w14:textId="18FD5FA1" w:rsidR="00FA4731" w:rsidRDefault="00FA4731" w:rsidP="00FA4731"/>
    <w:p w14:paraId="4B4A7011" w14:textId="77777777" w:rsidR="00FA4731" w:rsidRDefault="00FA4731" w:rsidP="00FA4731"/>
    <w:p w14:paraId="5103011D" w14:textId="77777777" w:rsidR="00436AC7" w:rsidRDefault="00436AC7" w:rsidP="003D7787">
      <w:pPr>
        <w:pStyle w:val="Balk1"/>
      </w:pPr>
      <w:bookmarkStart w:id="5" w:name="_Toc25610682"/>
    </w:p>
    <w:p w14:paraId="065F4B9E" w14:textId="77777777" w:rsidR="00436AC7" w:rsidRDefault="00436AC7" w:rsidP="003D7787">
      <w:pPr>
        <w:pStyle w:val="Balk1"/>
      </w:pPr>
    </w:p>
    <w:p w14:paraId="0645F1FA" w14:textId="30B40CE4" w:rsidR="00FA4731" w:rsidRDefault="003D7787" w:rsidP="003D7787">
      <w:pPr>
        <w:pStyle w:val="Balk1"/>
      </w:pPr>
      <w:r>
        <w:t>İÇİNDEKİLER</w:t>
      </w:r>
      <w:bookmarkEnd w:id="5"/>
    </w:p>
    <w:p w14:paraId="73BD9D01" w14:textId="77777777" w:rsidR="00FA4731" w:rsidRPr="00DB6DBF" w:rsidRDefault="00FA4731" w:rsidP="00FA4731">
      <w:pPr>
        <w:pStyle w:val="Balk1"/>
        <w:spacing w:before="0" w:after="100" w:line="240" w:lineRule="auto"/>
        <w:jc w:val="both"/>
        <w:rPr>
          <w:b w:val="0"/>
        </w:rPr>
      </w:pPr>
      <w:bookmarkStart w:id="6" w:name="_Toc25610683"/>
      <w:r w:rsidRPr="00DB6DBF">
        <w:rPr>
          <w:b w:val="0"/>
        </w:rPr>
        <w:t>DIŞ KAPAK</w:t>
      </w:r>
      <w:bookmarkEnd w:id="6"/>
    </w:p>
    <w:p w14:paraId="2E29E0A9" w14:textId="5C5194AF" w:rsidR="003D7787" w:rsidRPr="00DB6DBF" w:rsidRDefault="00FA4731" w:rsidP="00FA4731">
      <w:pPr>
        <w:pStyle w:val="Balk1"/>
        <w:spacing w:before="0" w:after="100" w:line="240" w:lineRule="auto"/>
        <w:jc w:val="both"/>
        <w:rPr>
          <w:b w:val="0"/>
        </w:rPr>
      </w:pPr>
      <w:bookmarkStart w:id="7" w:name="_Toc25610684"/>
      <w:r w:rsidRPr="00DB6DBF">
        <w:rPr>
          <w:b w:val="0"/>
        </w:rPr>
        <w:t>İÇ KAPAK</w:t>
      </w:r>
      <w:bookmarkEnd w:id="7"/>
    </w:p>
    <w:p w14:paraId="02FFCBF3" w14:textId="082B9C22" w:rsidR="00FA4731" w:rsidRPr="00DB6DBF" w:rsidRDefault="003D7787" w:rsidP="00FA4731">
      <w:pPr>
        <w:pStyle w:val="T1"/>
        <w:rPr>
          <w:rFonts w:asciiTheme="minorHAnsi" w:eastAsiaTheme="minorEastAsia" w:hAnsiTheme="minorHAnsi" w:cstheme="minorBidi"/>
          <w:b w:val="0"/>
          <w:sz w:val="22"/>
          <w:lang w:eastAsia="tr-TR"/>
        </w:rPr>
      </w:pPr>
      <w:r>
        <w:fldChar w:fldCharType="begin"/>
      </w:r>
      <w:r>
        <w:instrText xml:space="preserve"> TOC \o "1-7" \h \z \u </w:instrText>
      </w:r>
      <w:r>
        <w:fldChar w:fldCharType="separate"/>
      </w:r>
      <w:hyperlink w:anchor="_Toc25610677" w:history="1">
        <w:r w:rsidR="00FA4731" w:rsidRPr="00DB6DBF">
          <w:rPr>
            <w:rStyle w:val="Kpr"/>
            <w:b w:val="0"/>
          </w:rPr>
          <w:t>KABUL VE ONAY</w:t>
        </w:r>
        <w:r w:rsidR="00FA4731" w:rsidRPr="00DB6DBF">
          <w:rPr>
            <w:b w:val="0"/>
            <w:webHidden/>
          </w:rPr>
          <w:tab/>
        </w:r>
        <w:r w:rsidR="00FA4731" w:rsidRPr="00DB6DBF">
          <w:rPr>
            <w:b w:val="0"/>
            <w:webHidden/>
          </w:rPr>
          <w:fldChar w:fldCharType="begin"/>
        </w:r>
        <w:r w:rsidR="00FA4731" w:rsidRPr="00DB6DBF">
          <w:rPr>
            <w:b w:val="0"/>
            <w:webHidden/>
          </w:rPr>
          <w:instrText xml:space="preserve"> PAGEREF _Toc25610677 \h </w:instrText>
        </w:r>
        <w:r w:rsidR="00FA4731" w:rsidRPr="00DB6DBF">
          <w:rPr>
            <w:b w:val="0"/>
            <w:webHidden/>
          </w:rPr>
        </w:r>
        <w:r w:rsidR="00FA4731" w:rsidRPr="00DB6DBF">
          <w:rPr>
            <w:b w:val="0"/>
            <w:webHidden/>
          </w:rPr>
          <w:fldChar w:fldCharType="separate"/>
        </w:r>
        <w:r w:rsidR="00E81E15">
          <w:rPr>
            <w:b w:val="0"/>
            <w:webHidden/>
          </w:rPr>
          <w:t>I</w:t>
        </w:r>
        <w:r w:rsidR="00FA4731" w:rsidRPr="00DB6DBF">
          <w:rPr>
            <w:b w:val="0"/>
            <w:webHidden/>
          </w:rPr>
          <w:fldChar w:fldCharType="end"/>
        </w:r>
      </w:hyperlink>
    </w:p>
    <w:p w14:paraId="2A3FE2C0" w14:textId="7F7A2501" w:rsidR="00FA4731" w:rsidRPr="00DB6DBF" w:rsidRDefault="00E81E15" w:rsidP="00FA4731">
      <w:pPr>
        <w:pStyle w:val="T1"/>
        <w:rPr>
          <w:rFonts w:asciiTheme="minorHAnsi" w:eastAsiaTheme="minorEastAsia" w:hAnsiTheme="minorHAnsi" w:cstheme="minorBidi"/>
          <w:b w:val="0"/>
          <w:sz w:val="22"/>
          <w:lang w:eastAsia="tr-TR"/>
        </w:rPr>
      </w:pPr>
      <w:hyperlink w:anchor="_Toc25610678" w:history="1">
        <w:r w:rsidR="00FA4731" w:rsidRPr="00DB6DBF">
          <w:rPr>
            <w:rStyle w:val="Kpr"/>
            <w:b w:val="0"/>
          </w:rPr>
          <w:t>BİLDİRİM</w:t>
        </w:r>
        <w:r w:rsidR="00FA4731" w:rsidRPr="00DB6DBF">
          <w:rPr>
            <w:b w:val="0"/>
            <w:webHidden/>
          </w:rPr>
          <w:tab/>
        </w:r>
        <w:r w:rsidR="00FA4731" w:rsidRPr="00DB6DBF">
          <w:rPr>
            <w:b w:val="0"/>
            <w:webHidden/>
          </w:rPr>
          <w:fldChar w:fldCharType="begin"/>
        </w:r>
        <w:r w:rsidR="00FA4731" w:rsidRPr="00DB6DBF">
          <w:rPr>
            <w:b w:val="0"/>
            <w:webHidden/>
          </w:rPr>
          <w:instrText xml:space="preserve"> PAGEREF _Toc25610678 \h </w:instrText>
        </w:r>
        <w:r w:rsidR="00FA4731" w:rsidRPr="00DB6DBF">
          <w:rPr>
            <w:b w:val="0"/>
            <w:webHidden/>
          </w:rPr>
        </w:r>
        <w:r w:rsidR="00FA4731" w:rsidRPr="00DB6DBF">
          <w:rPr>
            <w:b w:val="0"/>
            <w:webHidden/>
          </w:rPr>
          <w:fldChar w:fldCharType="separate"/>
        </w:r>
        <w:r>
          <w:rPr>
            <w:b w:val="0"/>
            <w:webHidden/>
          </w:rPr>
          <w:t>II</w:t>
        </w:r>
        <w:r w:rsidR="00FA4731" w:rsidRPr="00DB6DBF">
          <w:rPr>
            <w:b w:val="0"/>
            <w:webHidden/>
          </w:rPr>
          <w:fldChar w:fldCharType="end"/>
        </w:r>
      </w:hyperlink>
    </w:p>
    <w:p w14:paraId="6FEA9F70" w14:textId="43E1CF1C" w:rsidR="00FA4731" w:rsidRPr="00DB6DBF" w:rsidRDefault="00E81E15" w:rsidP="00FA4731">
      <w:pPr>
        <w:pStyle w:val="T1"/>
        <w:rPr>
          <w:rFonts w:asciiTheme="minorHAnsi" w:eastAsiaTheme="minorEastAsia" w:hAnsiTheme="minorHAnsi" w:cstheme="minorBidi"/>
          <w:b w:val="0"/>
          <w:sz w:val="22"/>
          <w:lang w:eastAsia="tr-TR"/>
        </w:rPr>
      </w:pPr>
      <w:hyperlink w:anchor="_Toc25610679" w:history="1">
        <w:r w:rsidR="00FA4731" w:rsidRPr="00DB6DBF">
          <w:rPr>
            <w:rStyle w:val="Kpr"/>
            <w:b w:val="0"/>
          </w:rPr>
          <w:t>ÖNSÖZ</w:t>
        </w:r>
        <w:r w:rsidR="00FA4731" w:rsidRPr="00DB6DBF">
          <w:rPr>
            <w:b w:val="0"/>
            <w:webHidden/>
          </w:rPr>
          <w:tab/>
        </w:r>
        <w:r w:rsidR="00FA4731" w:rsidRPr="00DB6DBF">
          <w:rPr>
            <w:b w:val="0"/>
            <w:webHidden/>
          </w:rPr>
          <w:fldChar w:fldCharType="begin"/>
        </w:r>
        <w:r w:rsidR="00FA4731" w:rsidRPr="00DB6DBF">
          <w:rPr>
            <w:b w:val="0"/>
            <w:webHidden/>
          </w:rPr>
          <w:instrText xml:space="preserve"> PAGEREF _Toc25610679 \h </w:instrText>
        </w:r>
        <w:r w:rsidR="00FA4731" w:rsidRPr="00DB6DBF">
          <w:rPr>
            <w:b w:val="0"/>
            <w:webHidden/>
          </w:rPr>
        </w:r>
        <w:r w:rsidR="00FA4731" w:rsidRPr="00DB6DBF">
          <w:rPr>
            <w:b w:val="0"/>
            <w:webHidden/>
          </w:rPr>
          <w:fldChar w:fldCharType="separate"/>
        </w:r>
        <w:r>
          <w:rPr>
            <w:b w:val="0"/>
            <w:webHidden/>
          </w:rPr>
          <w:t>III</w:t>
        </w:r>
        <w:r w:rsidR="00FA4731" w:rsidRPr="00DB6DBF">
          <w:rPr>
            <w:b w:val="0"/>
            <w:webHidden/>
          </w:rPr>
          <w:fldChar w:fldCharType="end"/>
        </w:r>
      </w:hyperlink>
    </w:p>
    <w:p w14:paraId="16F38BAB" w14:textId="6AFFC971" w:rsidR="00FA4731" w:rsidRPr="00DB6DBF" w:rsidRDefault="00E81E15" w:rsidP="00FA4731">
      <w:pPr>
        <w:pStyle w:val="T1"/>
        <w:rPr>
          <w:rFonts w:asciiTheme="minorHAnsi" w:eastAsiaTheme="minorEastAsia" w:hAnsiTheme="minorHAnsi" w:cstheme="minorBidi"/>
          <w:b w:val="0"/>
          <w:sz w:val="22"/>
          <w:lang w:eastAsia="tr-TR"/>
        </w:rPr>
      </w:pPr>
      <w:hyperlink w:anchor="_Toc25610680" w:history="1">
        <w:r w:rsidR="00FA4731" w:rsidRPr="00DB6DBF">
          <w:rPr>
            <w:rStyle w:val="Kpr"/>
            <w:b w:val="0"/>
          </w:rPr>
          <w:t>ÖZET</w:t>
        </w:r>
        <w:r w:rsidR="00FA4731" w:rsidRPr="00DB6DBF">
          <w:rPr>
            <w:b w:val="0"/>
            <w:webHidden/>
          </w:rPr>
          <w:tab/>
        </w:r>
        <w:r w:rsidR="00FA4731" w:rsidRPr="00DB6DBF">
          <w:rPr>
            <w:b w:val="0"/>
            <w:webHidden/>
          </w:rPr>
          <w:fldChar w:fldCharType="begin"/>
        </w:r>
        <w:r w:rsidR="00FA4731" w:rsidRPr="00DB6DBF">
          <w:rPr>
            <w:b w:val="0"/>
            <w:webHidden/>
          </w:rPr>
          <w:instrText xml:space="preserve"> PAGEREF _Toc25610680 \h </w:instrText>
        </w:r>
        <w:r w:rsidR="00FA4731" w:rsidRPr="00DB6DBF">
          <w:rPr>
            <w:b w:val="0"/>
            <w:webHidden/>
          </w:rPr>
        </w:r>
        <w:r w:rsidR="00FA4731" w:rsidRPr="00DB6DBF">
          <w:rPr>
            <w:b w:val="0"/>
            <w:webHidden/>
          </w:rPr>
          <w:fldChar w:fldCharType="separate"/>
        </w:r>
        <w:r>
          <w:rPr>
            <w:b w:val="0"/>
            <w:webHidden/>
          </w:rPr>
          <w:t>IV</w:t>
        </w:r>
        <w:r w:rsidR="00FA4731" w:rsidRPr="00DB6DBF">
          <w:rPr>
            <w:b w:val="0"/>
            <w:webHidden/>
          </w:rPr>
          <w:fldChar w:fldCharType="end"/>
        </w:r>
      </w:hyperlink>
    </w:p>
    <w:p w14:paraId="1841DBE4" w14:textId="3420BC06" w:rsidR="00FA4731" w:rsidRPr="00DB6DBF" w:rsidRDefault="00E81E15" w:rsidP="00FA4731">
      <w:pPr>
        <w:pStyle w:val="T1"/>
        <w:rPr>
          <w:rFonts w:asciiTheme="minorHAnsi" w:eastAsiaTheme="minorEastAsia" w:hAnsiTheme="minorHAnsi" w:cstheme="minorBidi"/>
          <w:b w:val="0"/>
          <w:sz w:val="22"/>
          <w:lang w:eastAsia="tr-TR"/>
        </w:rPr>
      </w:pPr>
      <w:hyperlink w:anchor="_Toc25610681" w:history="1">
        <w:r w:rsidR="00FA4731" w:rsidRPr="00DB6DBF">
          <w:rPr>
            <w:rStyle w:val="Kpr"/>
            <w:b w:val="0"/>
          </w:rPr>
          <w:t>ABSTRACT</w:t>
        </w:r>
        <w:r w:rsidR="00FA4731" w:rsidRPr="00DB6DBF">
          <w:rPr>
            <w:b w:val="0"/>
            <w:webHidden/>
          </w:rPr>
          <w:tab/>
        </w:r>
        <w:r w:rsidR="00FA4731" w:rsidRPr="00DB6DBF">
          <w:rPr>
            <w:b w:val="0"/>
            <w:webHidden/>
          </w:rPr>
          <w:fldChar w:fldCharType="begin"/>
        </w:r>
        <w:r w:rsidR="00FA4731" w:rsidRPr="00DB6DBF">
          <w:rPr>
            <w:b w:val="0"/>
            <w:webHidden/>
          </w:rPr>
          <w:instrText xml:space="preserve"> PAGEREF _Toc25610681 \h </w:instrText>
        </w:r>
        <w:r w:rsidR="00FA4731" w:rsidRPr="00DB6DBF">
          <w:rPr>
            <w:b w:val="0"/>
            <w:webHidden/>
          </w:rPr>
        </w:r>
        <w:r w:rsidR="00FA4731" w:rsidRPr="00DB6DBF">
          <w:rPr>
            <w:b w:val="0"/>
            <w:webHidden/>
          </w:rPr>
          <w:fldChar w:fldCharType="separate"/>
        </w:r>
        <w:r>
          <w:rPr>
            <w:b w:val="0"/>
            <w:webHidden/>
          </w:rPr>
          <w:t>VI</w:t>
        </w:r>
        <w:r w:rsidR="00FA4731" w:rsidRPr="00DB6DBF">
          <w:rPr>
            <w:b w:val="0"/>
            <w:webHidden/>
          </w:rPr>
          <w:fldChar w:fldCharType="end"/>
        </w:r>
      </w:hyperlink>
    </w:p>
    <w:p w14:paraId="319D7938" w14:textId="550EF8DE" w:rsidR="00FA4731" w:rsidRPr="00DB6DBF" w:rsidRDefault="00E81E15" w:rsidP="00FA4731">
      <w:pPr>
        <w:pStyle w:val="T1"/>
        <w:rPr>
          <w:rFonts w:asciiTheme="minorHAnsi" w:eastAsiaTheme="minorEastAsia" w:hAnsiTheme="minorHAnsi" w:cstheme="minorBidi"/>
          <w:b w:val="0"/>
          <w:sz w:val="22"/>
          <w:lang w:eastAsia="tr-TR"/>
        </w:rPr>
      </w:pPr>
      <w:hyperlink w:anchor="_Toc25610682" w:history="1">
        <w:r w:rsidR="00FA4731" w:rsidRPr="00DB6DBF">
          <w:rPr>
            <w:rStyle w:val="Kpr"/>
            <w:b w:val="0"/>
          </w:rPr>
          <w:t>İÇİNDEKİLER</w:t>
        </w:r>
        <w:r w:rsidR="00FA4731" w:rsidRPr="00DB6DBF">
          <w:rPr>
            <w:b w:val="0"/>
            <w:webHidden/>
          </w:rPr>
          <w:tab/>
        </w:r>
        <w:r w:rsidR="00FA4731" w:rsidRPr="00DB6DBF">
          <w:rPr>
            <w:b w:val="0"/>
            <w:webHidden/>
          </w:rPr>
          <w:fldChar w:fldCharType="begin"/>
        </w:r>
        <w:r w:rsidR="00FA4731" w:rsidRPr="00DB6DBF">
          <w:rPr>
            <w:b w:val="0"/>
            <w:webHidden/>
          </w:rPr>
          <w:instrText xml:space="preserve"> PAGEREF _Toc25610682 \h </w:instrText>
        </w:r>
        <w:r w:rsidR="00FA4731" w:rsidRPr="00DB6DBF">
          <w:rPr>
            <w:b w:val="0"/>
            <w:webHidden/>
          </w:rPr>
        </w:r>
        <w:r w:rsidR="00FA4731" w:rsidRPr="00DB6DBF">
          <w:rPr>
            <w:b w:val="0"/>
            <w:webHidden/>
          </w:rPr>
          <w:fldChar w:fldCharType="separate"/>
        </w:r>
        <w:r>
          <w:rPr>
            <w:b w:val="0"/>
            <w:webHidden/>
          </w:rPr>
          <w:t>VIII</w:t>
        </w:r>
        <w:r w:rsidR="00FA4731" w:rsidRPr="00DB6DBF">
          <w:rPr>
            <w:b w:val="0"/>
            <w:webHidden/>
          </w:rPr>
          <w:fldChar w:fldCharType="end"/>
        </w:r>
      </w:hyperlink>
    </w:p>
    <w:p w14:paraId="17551E5E" w14:textId="33B6CDDB" w:rsidR="00FA4731" w:rsidRPr="00DB6DBF" w:rsidRDefault="00E81E15" w:rsidP="00FA4731">
      <w:pPr>
        <w:pStyle w:val="T1"/>
        <w:rPr>
          <w:rFonts w:asciiTheme="minorHAnsi" w:eastAsiaTheme="minorEastAsia" w:hAnsiTheme="minorHAnsi" w:cstheme="minorBidi"/>
          <w:b w:val="0"/>
          <w:sz w:val="22"/>
          <w:lang w:eastAsia="tr-TR"/>
        </w:rPr>
      </w:pPr>
      <w:hyperlink w:anchor="_Toc25610685" w:history="1">
        <w:r w:rsidR="00FA4731" w:rsidRPr="00DB6DBF">
          <w:rPr>
            <w:rStyle w:val="Kpr"/>
            <w:b w:val="0"/>
          </w:rPr>
          <w:t>TABLOLAR LİSTESİ</w:t>
        </w:r>
        <w:r w:rsidR="00FA4731" w:rsidRPr="00DB6DBF">
          <w:rPr>
            <w:b w:val="0"/>
            <w:webHidden/>
          </w:rPr>
          <w:tab/>
        </w:r>
        <w:r w:rsidR="00FA4731" w:rsidRPr="00DB6DBF">
          <w:rPr>
            <w:b w:val="0"/>
            <w:webHidden/>
          </w:rPr>
          <w:fldChar w:fldCharType="begin"/>
        </w:r>
        <w:r w:rsidR="00FA4731" w:rsidRPr="00DB6DBF">
          <w:rPr>
            <w:b w:val="0"/>
            <w:webHidden/>
          </w:rPr>
          <w:instrText xml:space="preserve"> PAGEREF _Toc25610685 \h </w:instrText>
        </w:r>
        <w:r w:rsidR="00FA4731" w:rsidRPr="00DB6DBF">
          <w:rPr>
            <w:b w:val="0"/>
            <w:webHidden/>
          </w:rPr>
        </w:r>
        <w:r w:rsidR="00FA4731" w:rsidRPr="00DB6DBF">
          <w:rPr>
            <w:b w:val="0"/>
            <w:webHidden/>
          </w:rPr>
          <w:fldChar w:fldCharType="separate"/>
        </w:r>
        <w:r>
          <w:rPr>
            <w:b w:val="0"/>
            <w:webHidden/>
          </w:rPr>
          <w:t>XII</w:t>
        </w:r>
        <w:r w:rsidR="00FA4731" w:rsidRPr="00DB6DBF">
          <w:rPr>
            <w:b w:val="0"/>
            <w:webHidden/>
          </w:rPr>
          <w:fldChar w:fldCharType="end"/>
        </w:r>
      </w:hyperlink>
    </w:p>
    <w:p w14:paraId="377ABC8D" w14:textId="434BC1DE" w:rsidR="00FA4731" w:rsidRPr="00DB6DBF" w:rsidRDefault="00E81E15" w:rsidP="00FA4731">
      <w:pPr>
        <w:pStyle w:val="T1"/>
        <w:rPr>
          <w:b w:val="0"/>
        </w:rPr>
      </w:pPr>
      <w:hyperlink w:anchor="_Toc25610686" w:history="1">
        <w:r w:rsidR="00FA4731" w:rsidRPr="00DB6DBF">
          <w:rPr>
            <w:rStyle w:val="Kpr"/>
            <w:b w:val="0"/>
          </w:rPr>
          <w:t>ŞEKİLLER LİSTESİ</w:t>
        </w:r>
        <w:r w:rsidR="00FA4731" w:rsidRPr="00DB6DBF">
          <w:rPr>
            <w:b w:val="0"/>
            <w:webHidden/>
          </w:rPr>
          <w:tab/>
        </w:r>
        <w:r w:rsidR="00FA4731" w:rsidRPr="00DB6DBF">
          <w:rPr>
            <w:b w:val="0"/>
            <w:webHidden/>
          </w:rPr>
          <w:fldChar w:fldCharType="begin"/>
        </w:r>
        <w:r w:rsidR="00FA4731" w:rsidRPr="00DB6DBF">
          <w:rPr>
            <w:b w:val="0"/>
            <w:webHidden/>
          </w:rPr>
          <w:instrText xml:space="preserve"> PAGEREF _Toc25610686 \h </w:instrText>
        </w:r>
        <w:r w:rsidR="00FA4731" w:rsidRPr="00DB6DBF">
          <w:rPr>
            <w:b w:val="0"/>
            <w:webHidden/>
          </w:rPr>
        </w:r>
        <w:r w:rsidR="00FA4731" w:rsidRPr="00DB6DBF">
          <w:rPr>
            <w:b w:val="0"/>
            <w:webHidden/>
          </w:rPr>
          <w:fldChar w:fldCharType="separate"/>
        </w:r>
        <w:r>
          <w:rPr>
            <w:b w:val="0"/>
            <w:webHidden/>
          </w:rPr>
          <w:t>XIV</w:t>
        </w:r>
        <w:r w:rsidR="00FA4731" w:rsidRPr="00DB6DBF">
          <w:rPr>
            <w:b w:val="0"/>
            <w:webHidden/>
          </w:rPr>
          <w:fldChar w:fldCharType="end"/>
        </w:r>
      </w:hyperlink>
    </w:p>
    <w:p w14:paraId="4CE78D73" w14:textId="77777777" w:rsidR="00866189" w:rsidRPr="00866189" w:rsidRDefault="00866189" w:rsidP="00866189">
      <w:pPr>
        <w:rPr>
          <w:noProof/>
          <w:lang w:eastAsia="zh-CN"/>
        </w:rPr>
      </w:pPr>
    </w:p>
    <w:p w14:paraId="7AA0387C" w14:textId="15A54396" w:rsidR="00FA4731" w:rsidRDefault="00E81E15" w:rsidP="00FA4731">
      <w:pPr>
        <w:pStyle w:val="T1"/>
        <w:rPr>
          <w:rStyle w:val="Kpr"/>
        </w:rPr>
      </w:pPr>
      <w:hyperlink w:anchor="_Toc25610687" w:history="1">
        <w:r w:rsidR="00FA4731" w:rsidRPr="00AC0614">
          <w:rPr>
            <w:rStyle w:val="Kpr"/>
          </w:rPr>
          <w:t>GİRİŞ</w:t>
        </w:r>
        <w:r w:rsidR="00FA4731">
          <w:rPr>
            <w:webHidden/>
          </w:rPr>
          <w:tab/>
        </w:r>
        <w:r w:rsidR="00FA4731">
          <w:rPr>
            <w:webHidden/>
          </w:rPr>
          <w:fldChar w:fldCharType="begin"/>
        </w:r>
        <w:r w:rsidR="00FA4731">
          <w:rPr>
            <w:webHidden/>
          </w:rPr>
          <w:instrText xml:space="preserve"> PAGEREF _Toc25610687 \h </w:instrText>
        </w:r>
        <w:r w:rsidR="00FA4731">
          <w:rPr>
            <w:webHidden/>
          </w:rPr>
        </w:r>
        <w:r w:rsidR="00FA4731">
          <w:rPr>
            <w:webHidden/>
          </w:rPr>
          <w:fldChar w:fldCharType="separate"/>
        </w:r>
        <w:r>
          <w:rPr>
            <w:webHidden/>
          </w:rPr>
          <w:t>1</w:t>
        </w:r>
        <w:r w:rsidR="00FA4731">
          <w:rPr>
            <w:webHidden/>
          </w:rPr>
          <w:fldChar w:fldCharType="end"/>
        </w:r>
      </w:hyperlink>
    </w:p>
    <w:p w14:paraId="3EE0F195" w14:textId="77777777" w:rsidR="00FA4731" w:rsidRPr="00FA4731" w:rsidRDefault="00FA4731" w:rsidP="00FA4731">
      <w:pPr>
        <w:rPr>
          <w:noProof/>
          <w:lang w:eastAsia="zh-CN"/>
        </w:rPr>
      </w:pPr>
    </w:p>
    <w:p w14:paraId="451EE32E" w14:textId="6E049413" w:rsidR="00FA4731" w:rsidRDefault="00FA4731" w:rsidP="00FA4731">
      <w:pPr>
        <w:pStyle w:val="T1"/>
        <w:rPr>
          <w:rStyle w:val="Kpr"/>
          <w:color w:val="auto"/>
          <w:u w:val="none"/>
        </w:rPr>
      </w:pPr>
      <w:r w:rsidRPr="00FA4731">
        <w:rPr>
          <w:rStyle w:val="Kpr"/>
          <w:color w:val="auto"/>
          <w:u w:val="none"/>
        </w:rPr>
        <w:t>BİRİNCİ BÖLÜM</w:t>
      </w:r>
    </w:p>
    <w:p w14:paraId="40B19C0E" w14:textId="77777777" w:rsidR="00FA4731" w:rsidRPr="00FA4731" w:rsidRDefault="00FA4731" w:rsidP="00FA4731">
      <w:pPr>
        <w:rPr>
          <w:noProof/>
          <w:lang w:eastAsia="zh-CN"/>
        </w:rPr>
      </w:pPr>
    </w:p>
    <w:p w14:paraId="7E9524C9" w14:textId="2F21E148" w:rsidR="00FA4731" w:rsidRDefault="00E81E15" w:rsidP="00FA4731">
      <w:pPr>
        <w:pStyle w:val="T1"/>
        <w:rPr>
          <w:rFonts w:asciiTheme="minorHAnsi" w:eastAsiaTheme="minorEastAsia" w:hAnsiTheme="minorHAnsi" w:cstheme="minorBidi"/>
          <w:sz w:val="22"/>
          <w:lang w:eastAsia="tr-TR"/>
        </w:rPr>
      </w:pPr>
      <w:hyperlink w:anchor="_Toc25610689" w:history="1">
        <w:r w:rsidR="00FA4731" w:rsidRPr="00AC0614">
          <w:rPr>
            <w:rStyle w:val="Kpr"/>
          </w:rPr>
          <w:t>1.MARKA KAVRAMI VE KAPSAMI</w:t>
        </w:r>
        <w:r w:rsidR="00FA4731">
          <w:rPr>
            <w:webHidden/>
          </w:rPr>
          <w:tab/>
        </w:r>
        <w:r w:rsidR="00FA4731">
          <w:rPr>
            <w:webHidden/>
          </w:rPr>
          <w:fldChar w:fldCharType="begin"/>
        </w:r>
        <w:r w:rsidR="00FA4731">
          <w:rPr>
            <w:webHidden/>
          </w:rPr>
          <w:instrText xml:space="preserve"> PAGEREF _Toc25610689 \h </w:instrText>
        </w:r>
        <w:r w:rsidR="00FA4731">
          <w:rPr>
            <w:webHidden/>
          </w:rPr>
        </w:r>
        <w:r w:rsidR="00FA4731">
          <w:rPr>
            <w:webHidden/>
          </w:rPr>
          <w:fldChar w:fldCharType="separate"/>
        </w:r>
        <w:r>
          <w:rPr>
            <w:webHidden/>
          </w:rPr>
          <w:t>4</w:t>
        </w:r>
        <w:r w:rsidR="00FA4731">
          <w:rPr>
            <w:webHidden/>
          </w:rPr>
          <w:fldChar w:fldCharType="end"/>
        </w:r>
      </w:hyperlink>
      <w:r w:rsidR="00DB6DBF">
        <w:t>-32</w:t>
      </w:r>
    </w:p>
    <w:p w14:paraId="3AB1243D" w14:textId="5872B98A" w:rsidR="00FA4731" w:rsidRDefault="00E81E15">
      <w:pPr>
        <w:pStyle w:val="T2"/>
        <w:tabs>
          <w:tab w:val="right" w:leader="dot" w:pos="8494"/>
        </w:tabs>
        <w:rPr>
          <w:rFonts w:asciiTheme="minorHAnsi" w:eastAsiaTheme="minorEastAsia" w:hAnsiTheme="minorHAnsi"/>
          <w:noProof/>
          <w:sz w:val="22"/>
          <w:lang w:eastAsia="tr-TR"/>
        </w:rPr>
      </w:pPr>
      <w:hyperlink w:anchor="_Toc25610690" w:history="1">
        <w:r w:rsidR="00FA4731" w:rsidRPr="00AC0614">
          <w:rPr>
            <w:rStyle w:val="Kpr"/>
            <w:noProof/>
          </w:rPr>
          <w:t>1.1.Marka Kavramı ve Marka İle İlgili Temel Kavramlar</w:t>
        </w:r>
        <w:r w:rsidR="00FA4731">
          <w:rPr>
            <w:noProof/>
            <w:webHidden/>
          </w:rPr>
          <w:tab/>
        </w:r>
        <w:r w:rsidR="00FA4731">
          <w:rPr>
            <w:noProof/>
            <w:webHidden/>
          </w:rPr>
          <w:fldChar w:fldCharType="begin"/>
        </w:r>
        <w:r w:rsidR="00FA4731">
          <w:rPr>
            <w:noProof/>
            <w:webHidden/>
          </w:rPr>
          <w:instrText xml:space="preserve"> PAGEREF _Toc25610690 \h </w:instrText>
        </w:r>
        <w:r w:rsidR="00FA4731">
          <w:rPr>
            <w:noProof/>
            <w:webHidden/>
          </w:rPr>
        </w:r>
        <w:r w:rsidR="00FA4731">
          <w:rPr>
            <w:noProof/>
            <w:webHidden/>
          </w:rPr>
          <w:fldChar w:fldCharType="separate"/>
        </w:r>
        <w:r>
          <w:rPr>
            <w:noProof/>
            <w:webHidden/>
          </w:rPr>
          <w:t>4</w:t>
        </w:r>
        <w:r w:rsidR="00FA4731">
          <w:rPr>
            <w:noProof/>
            <w:webHidden/>
          </w:rPr>
          <w:fldChar w:fldCharType="end"/>
        </w:r>
      </w:hyperlink>
    </w:p>
    <w:p w14:paraId="38C7FD52" w14:textId="1D5FDF21" w:rsidR="00FA4731" w:rsidRDefault="00E81E15">
      <w:pPr>
        <w:pStyle w:val="T3"/>
        <w:tabs>
          <w:tab w:val="right" w:leader="dot" w:pos="8494"/>
        </w:tabs>
        <w:rPr>
          <w:rFonts w:asciiTheme="minorHAnsi" w:eastAsiaTheme="minorEastAsia" w:hAnsiTheme="minorHAnsi"/>
          <w:noProof/>
          <w:sz w:val="22"/>
          <w:lang w:eastAsia="tr-TR"/>
        </w:rPr>
      </w:pPr>
      <w:hyperlink w:anchor="_Toc25610691" w:history="1">
        <w:r w:rsidR="00FA4731" w:rsidRPr="00AC0614">
          <w:rPr>
            <w:rStyle w:val="Kpr"/>
            <w:noProof/>
          </w:rPr>
          <w:t>1.1.1.Marka Kavramı</w:t>
        </w:r>
        <w:r w:rsidR="00FA4731">
          <w:rPr>
            <w:noProof/>
            <w:webHidden/>
          </w:rPr>
          <w:tab/>
        </w:r>
        <w:r w:rsidR="00FA4731">
          <w:rPr>
            <w:noProof/>
            <w:webHidden/>
          </w:rPr>
          <w:fldChar w:fldCharType="begin"/>
        </w:r>
        <w:r w:rsidR="00FA4731">
          <w:rPr>
            <w:noProof/>
            <w:webHidden/>
          </w:rPr>
          <w:instrText xml:space="preserve"> PAGEREF _Toc25610691 \h </w:instrText>
        </w:r>
        <w:r w:rsidR="00FA4731">
          <w:rPr>
            <w:noProof/>
            <w:webHidden/>
          </w:rPr>
        </w:r>
        <w:r w:rsidR="00FA4731">
          <w:rPr>
            <w:noProof/>
            <w:webHidden/>
          </w:rPr>
          <w:fldChar w:fldCharType="separate"/>
        </w:r>
        <w:r>
          <w:rPr>
            <w:noProof/>
            <w:webHidden/>
          </w:rPr>
          <w:t>4</w:t>
        </w:r>
        <w:r w:rsidR="00FA4731">
          <w:rPr>
            <w:noProof/>
            <w:webHidden/>
          </w:rPr>
          <w:fldChar w:fldCharType="end"/>
        </w:r>
      </w:hyperlink>
    </w:p>
    <w:p w14:paraId="6B4DFF5D" w14:textId="4AF6CBFC" w:rsidR="00FA4731" w:rsidRDefault="00E81E15">
      <w:pPr>
        <w:pStyle w:val="T3"/>
        <w:tabs>
          <w:tab w:val="right" w:leader="dot" w:pos="8494"/>
        </w:tabs>
        <w:rPr>
          <w:rFonts w:asciiTheme="minorHAnsi" w:eastAsiaTheme="minorEastAsia" w:hAnsiTheme="minorHAnsi"/>
          <w:noProof/>
          <w:sz w:val="22"/>
          <w:lang w:eastAsia="tr-TR"/>
        </w:rPr>
      </w:pPr>
      <w:hyperlink w:anchor="_Toc25610692" w:history="1">
        <w:r w:rsidR="00FA4731" w:rsidRPr="00AC0614">
          <w:rPr>
            <w:rStyle w:val="Kpr"/>
            <w:noProof/>
          </w:rPr>
          <w:t>1.1.2.Markalaşma</w:t>
        </w:r>
        <w:r w:rsidR="00FA4731">
          <w:rPr>
            <w:noProof/>
            <w:webHidden/>
          </w:rPr>
          <w:tab/>
        </w:r>
        <w:r w:rsidR="00FA4731">
          <w:rPr>
            <w:noProof/>
            <w:webHidden/>
          </w:rPr>
          <w:fldChar w:fldCharType="begin"/>
        </w:r>
        <w:r w:rsidR="00FA4731">
          <w:rPr>
            <w:noProof/>
            <w:webHidden/>
          </w:rPr>
          <w:instrText xml:space="preserve"> PAGEREF _Toc25610692 \h </w:instrText>
        </w:r>
        <w:r w:rsidR="00FA4731">
          <w:rPr>
            <w:noProof/>
            <w:webHidden/>
          </w:rPr>
        </w:r>
        <w:r w:rsidR="00FA4731">
          <w:rPr>
            <w:noProof/>
            <w:webHidden/>
          </w:rPr>
          <w:fldChar w:fldCharType="separate"/>
        </w:r>
        <w:r>
          <w:rPr>
            <w:noProof/>
            <w:webHidden/>
          </w:rPr>
          <w:t>6</w:t>
        </w:r>
        <w:r w:rsidR="00FA4731">
          <w:rPr>
            <w:noProof/>
            <w:webHidden/>
          </w:rPr>
          <w:fldChar w:fldCharType="end"/>
        </w:r>
      </w:hyperlink>
    </w:p>
    <w:p w14:paraId="2A4A850D" w14:textId="045A2BAE" w:rsidR="00FA4731" w:rsidRDefault="00E81E15">
      <w:pPr>
        <w:pStyle w:val="T3"/>
        <w:tabs>
          <w:tab w:val="right" w:leader="dot" w:pos="8494"/>
        </w:tabs>
        <w:rPr>
          <w:rFonts w:asciiTheme="minorHAnsi" w:eastAsiaTheme="minorEastAsia" w:hAnsiTheme="minorHAnsi"/>
          <w:noProof/>
          <w:sz w:val="22"/>
          <w:lang w:eastAsia="tr-TR"/>
        </w:rPr>
      </w:pPr>
      <w:hyperlink w:anchor="_Toc25610693" w:history="1">
        <w:r w:rsidR="00FA4731" w:rsidRPr="00AC0614">
          <w:rPr>
            <w:rStyle w:val="Kpr"/>
            <w:noProof/>
          </w:rPr>
          <w:t>1.1.3.Marka ile İlişkili Temel Kavramlar</w:t>
        </w:r>
        <w:r w:rsidR="00FA4731">
          <w:rPr>
            <w:noProof/>
            <w:webHidden/>
          </w:rPr>
          <w:tab/>
        </w:r>
        <w:r w:rsidR="00FA4731">
          <w:rPr>
            <w:noProof/>
            <w:webHidden/>
          </w:rPr>
          <w:fldChar w:fldCharType="begin"/>
        </w:r>
        <w:r w:rsidR="00FA4731">
          <w:rPr>
            <w:noProof/>
            <w:webHidden/>
          </w:rPr>
          <w:instrText xml:space="preserve"> PAGEREF _Toc25610693 \h </w:instrText>
        </w:r>
        <w:r w:rsidR="00FA4731">
          <w:rPr>
            <w:noProof/>
            <w:webHidden/>
          </w:rPr>
        </w:r>
        <w:r w:rsidR="00FA4731">
          <w:rPr>
            <w:noProof/>
            <w:webHidden/>
          </w:rPr>
          <w:fldChar w:fldCharType="separate"/>
        </w:r>
        <w:r>
          <w:rPr>
            <w:noProof/>
            <w:webHidden/>
          </w:rPr>
          <w:t>7</w:t>
        </w:r>
        <w:r w:rsidR="00FA4731">
          <w:rPr>
            <w:noProof/>
            <w:webHidden/>
          </w:rPr>
          <w:fldChar w:fldCharType="end"/>
        </w:r>
      </w:hyperlink>
    </w:p>
    <w:p w14:paraId="07DF1DB7" w14:textId="48F2BC37" w:rsidR="00FA4731" w:rsidRDefault="00E81E15">
      <w:pPr>
        <w:pStyle w:val="T4"/>
        <w:rPr>
          <w:rFonts w:asciiTheme="minorHAnsi" w:eastAsiaTheme="minorEastAsia" w:hAnsiTheme="minorHAnsi"/>
          <w:noProof/>
          <w:sz w:val="22"/>
          <w:lang w:eastAsia="tr-TR"/>
        </w:rPr>
      </w:pPr>
      <w:hyperlink w:anchor="_Toc25610694" w:history="1">
        <w:r w:rsidR="00FA4731" w:rsidRPr="00AC0614">
          <w:rPr>
            <w:rStyle w:val="Kpr"/>
            <w:noProof/>
          </w:rPr>
          <w:t>1.1.3.1. Logo, Slogan, Sembol, Renk ve Maskot</w:t>
        </w:r>
        <w:r w:rsidR="00FA4731">
          <w:rPr>
            <w:noProof/>
            <w:webHidden/>
          </w:rPr>
          <w:tab/>
        </w:r>
        <w:r w:rsidR="00FA4731">
          <w:rPr>
            <w:noProof/>
            <w:webHidden/>
          </w:rPr>
          <w:fldChar w:fldCharType="begin"/>
        </w:r>
        <w:r w:rsidR="00FA4731">
          <w:rPr>
            <w:noProof/>
            <w:webHidden/>
          </w:rPr>
          <w:instrText xml:space="preserve"> PAGEREF _Toc25610694 \h </w:instrText>
        </w:r>
        <w:r w:rsidR="00FA4731">
          <w:rPr>
            <w:noProof/>
            <w:webHidden/>
          </w:rPr>
        </w:r>
        <w:r w:rsidR="00FA4731">
          <w:rPr>
            <w:noProof/>
            <w:webHidden/>
          </w:rPr>
          <w:fldChar w:fldCharType="separate"/>
        </w:r>
        <w:r>
          <w:rPr>
            <w:noProof/>
            <w:webHidden/>
          </w:rPr>
          <w:t>8</w:t>
        </w:r>
        <w:r w:rsidR="00FA4731">
          <w:rPr>
            <w:noProof/>
            <w:webHidden/>
          </w:rPr>
          <w:fldChar w:fldCharType="end"/>
        </w:r>
      </w:hyperlink>
    </w:p>
    <w:p w14:paraId="1583AEBB" w14:textId="541CAFE4" w:rsidR="00FA4731" w:rsidRDefault="00E81E15">
      <w:pPr>
        <w:pStyle w:val="T4"/>
        <w:rPr>
          <w:rFonts w:asciiTheme="minorHAnsi" w:eastAsiaTheme="minorEastAsia" w:hAnsiTheme="minorHAnsi"/>
          <w:noProof/>
          <w:sz w:val="22"/>
          <w:lang w:eastAsia="tr-TR"/>
        </w:rPr>
      </w:pPr>
      <w:hyperlink w:anchor="_Toc25610695" w:history="1">
        <w:r w:rsidR="00FA4731" w:rsidRPr="00AC0614">
          <w:rPr>
            <w:rStyle w:val="Kpr"/>
            <w:noProof/>
          </w:rPr>
          <w:t>1.1.3.2. Marka Kişiliği</w:t>
        </w:r>
        <w:r w:rsidR="00FA4731">
          <w:rPr>
            <w:noProof/>
            <w:webHidden/>
          </w:rPr>
          <w:tab/>
        </w:r>
        <w:r w:rsidR="00FA4731">
          <w:rPr>
            <w:noProof/>
            <w:webHidden/>
          </w:rPr>
          <w:fldChar w:fldCharType="begin"/>
        </w:r>
        <w:r w:rsidR="00FA4731">
          <w:rPr>
            <w:noProof/>
            <w:webHidden/>
          </w:rPr>
          <w:instrText xml:space="preserve"> PAGEREF _Toc25610695 \h </w:instrText>
        </w:r>
        <w:r w:rsidR="00FA4731">
          <w:rPr>
            <w:noProof/>
            <w:webHidden/>
          </w:rPr>
        </w:r>
        <w:r w:rsidR="00FA4731">
          <w:rPr>
            <w:noProof/>
            <w:webHidden/>
          </w:rPr>
          <w:fldChar w:fldCharType="separate"/>
        </w:r>
        <w:r>
          <w:rPr>
            <w:noProof/>
            <w:webHidden/>
          </w:rPr>
          <w:t>9</w:t>
        </w:r>
        <w:r w:rsidR="00FA4731">
          <w:rPr>
            <w:noProof/>
            <w:webHidden/>
          </w:rPr>
          <w:fldChar w:fldCharType="end"/>
        </w:r>
      </w:hyperlink>
    </w:p>
    <w:p w14:paraId="77D2E6B7" w14:textId="3D719978" w:rsidR="00FA4731" w:rsidRDefault="00E81E15">
      <w:pPr>
        <w:pStyle w:val="T4"/>
        <w:rPr>
          <w:rFonts w:asciiTheme="minorHAnsi" w:eastAsiaTheme="minorEastAsia" w:hAnsiTheme="minorHAnsi"/>
          <w:noProof/>
          <w:sz w:val="22"/>
          <w:lang w:eastAsia="tr-TR"/>
        </w:rPr>
      </w:pPr>
      <w:hyperlink w:anchor="_Toc25610696" w:history="1">
        <w:r w:rsidR="00FA4731" w:rsidRPr="00AC0614">
          <w:rPr>
            <w:rStyle w:val="Kpr"/>
            <w:noProof/>
          </w:rPr>
          <w:t>1.1.3.3. Marka Kimliği</w:t>
        </w:r>
        <w:r w:rsidR="00FA4731">
          <w:rPr>
            <w:noProof/>
            <w:webHidden/>
          </w:rPr>
          <w:tab/>
        </w:r>
        <w:r w:rsidR="00FA4731">
          <w:rPr>
            <w:noProof/>
            <w:webHidden/>
          </w:rPr>
          <w:fldChar w:fldCharType="begin"/>
        </w:r>
        <w:r w:rsidR="00FA4731">
          <w:rPr>
            <w:noProof/>
            <w:webHidden/>
          </w:rPr>
          <w:instrText xml:space="preserve"> PAGEREF _Toc25610696 \h </w:instrText>
        </w:r>
        <w:r w:rsidR="00FA4731">
          <w:rPr>
            <w:noProof/>
            <w:webHidden/>
          </w:rPr>
        </w:r>
        <w:r w:rsidR="00FA4731">
          <w:rPr>
            <w:noProof/>
            <w:webHidden/>
          </w:rPr>
          <w:fldChar w:fldCharType="separate"/>
        </w:r>
        <w:r>
          <w:rPr>
            <w:noProof/>
            <w:webHidden/>
          </w:rPr>
          <w:t>12</w:t>
        </w:r>
        <w:r w:rsidR="00FA4731">
          <w:rPr>
            <w:noProof/>
            <w:webHidden/>
          </w:rPr>
          <w:fldChar w:fldCharType="end"/>
        </w:r>
      </w:hyperlink>
    </w:p>
    <w:p w14:paraId="70E9EFD1" w14:textId="494C1612" w:rsidR="00FA4731" w:rsidRDefault="00E81E15">
      <w:pPr>
        <w:pStyle w:val="T4"/>
        <w:rPr>
          <w:rFonts w:asciiTheme="minorHAnsi" w:eastAsiaTheme="minorEastAsia" w:hAnsiTheme="minorHAnsi"/>
          <w:noProof/>
          <w:sz w:val="22"/>
          <w:lang w:eastAsia="tr-TR"/>
        </w:rPr>
      </w:pPr>
      <w:hyperlink w:anchor="_Toc25610697" w:history="1">
        <w:r w:rsidR="00FA4731" w:rsidRPr="00AC0614">
          <w:rPr>
            <w:rStyle w:val="Kpr"/>
            <w:noProof/>
          </w:rPr>
          <w:t>1.1.3.4. Marka İmajı</w:t>
        </w:r>
        <w:r w:rsidR="00FA4731">
          <w:rPr>
            <w:noProof/>
            <w:webHidden/>
          </w:rPr>
          <w:tab/>
        </w:r>
        <w:r w:rsidR="00FA4731">
          <w:rPr>
            <w:noProof/>
            <w:webHidden/>
          </w:rPr>
          <w:fldChar w:fldCharType="begin"/>
        </w:r>
        <w:r w:rsidR="00FA4731">
          <w:rPr>
            <w:noProof/>
            <w:webHidden/>
          </w:rPr>
          <w:instrText xml:space="preserve"> PAGEREF _Toc25610697 \h </w:instrText>
        </w:r>
        <w:r w:rsidR="00FA4731">
          <w:rPr>
            <w:noProof/>
            <w:webHidden/>
          </w:rPr>
        </w:r>
        <w:r w:rsidR="00FA4731">
          <w:rPr>
            <w:noProof/>
            <w:webHidden/>
          </w:rPr>
          <w:fldChar w:fldCharType="separate"/>
        </w:r>
        <w:r>
          <w:rPr>
            <w:noProof/>
            <w:webHidden/>
          </w:rPr>
          <w:t>13</w:t>
        </w:r>
        <w:r w:rsidR="00FA4731">
          <w:rPr>
            <w:noProof/>
            <w:webHidden/>
          </w:rPr>
          <w:fldChar w:fldCharType="end"/>
        </w:r>
      </w:hyperlink>
    </w:p>
    <w:p w14:paraId="59A21026" w14:textId="5F62557B" w:rsidR="00FA4731" w:rsidRDefault="00E81E15">
      <w:pPr>
        <w:pStyle w:val="T4"/>
        <w:rPr>
          <w:rFonts w:asciiTheme="minorHAnsi" w:eastAsiaTheme="minorEastAsia" w:hAnsiTheme="minorHAnsi"/>
          <w:noProof/>
          <w:sz w:val="22"/>
          <w:lang w:eastAsia="tr-TR"/>
        </w:rPr>
      </w:pPr>
      <w:hyperlink w:anchor="_Toc25610698" w:history="1">
        <w:r w:rsidR="00FA4731" w:rsidRPr="00AC0614">
          <w:rPr>
            <w:rStyle w:val="Kpr"/>
            <w:noProof/>
          </w:rPr>
          <w:t>1.1.3.5. Marka Farkındalığı</w:t>
        </w:r>
        <w:r w:rsidR="00FA4731">
          <w:rPr>
            <w:noProof/>
            <w:webHidden/>
          </w:rPr>
          <w:tab/>
        </w:r>
        <w:r w:rsidR="00FA4731">
          <w:rPr>
            <w:noProof/>
            <w:webHidden/>
          </w:rPr>
          <w:fldChar w:fldCharType="begin"/>
        </w:r>
        <w:r w:rsidR="00FA4731">
          <w:rPr>
            <w:noProof/>
            <w:webHidden/>
          </w:rPr>
          <w:instrText xml:space="preserve"> PAGEREF _Toc25610698 \h </w:instrText>
        </w:r>
        <w:r w:rsidR="00FA4731">
          <w:rPr>
            <w:noProof/>
            <w:webHidden/>
          </w:rPr>
        </w:r>
        <w:r w:rsidR="00FA4731">
          <w:rPr>
            <w:noProof/>
            <w:webHidden/>
          </w:rPr>
          <w:fldChar w:fldCharType="separate"/>
        </w:r>
        <w:r>
          <w:rPr>
            <w:noProof/>
            <w:webHidden/>
          </w:rPr>
          <w:t>15</w:t>
        </w:r>
        <w:r w:rsidR="00FA4731">
          <w:rPr>
            <w:noProof/>
            <w:webHidden/>
          </w:rPr>
          <w:fldChar w:fldCharType="end"/>
        </w:r>
      </w:hyperlink>
    </w:p>
    <w:p w14:paraId="395258F2" w14:textId="046E30F9" w:rsidR="00FA4731" w:rsidRDefault="00E81E15">
      <w:pPr>
        <w:pStyle w:val="T4"/>
        <w:rPr>
          <w:rFonts w:asciiTheme="minorHAnsi" w:eastAsiaTheme="minorEastAsia" w:hAnsiTheme="minorHAnsi"/>
          <w:noProof/>
          <w:sz w:val="22"/>
          <w:lang w:eastAsia="tr-TR"/>
        </w:rPr>
      </w:pPr>
      <w:hyperlink w:anchor="_Toc25610699" w:history="1">
        <w:r w:rsidR="00FA4731" w:rsidRPr="00AC0614">
          <w:rPr>
            <w:rStyle w:val="Kpr"/>
            <w:noProof/>
          </w:rPr>
          <w:t>1.1.3.6. Marka Çağrışımları</w:t>
        </w:r>
        <w:r w:rsidR="00FA4731">
          <w:rPr>
            <w:noProof/>
            <w:webHidden/>
          </w:rPr>
          <w:tab/>
        </w:r>
        <w:r w:rsidR="00FA4731">
          <w:rPr>
            <w:noProof/>
            <w:webHidden/>
          </w:rPr>
          <w:fldChar w:fldCharType="begin"/>
        </w:r>
        <w:r w:rsidR="00FA4731">
          <w:rPr>
            <w:noProof/>
            <w:webHidden/>
          </w:rPr>
          <w:instrText xml:space="preserve"> PAGEREF _Toc25610699 \h </w:instrText>
        </w:r>
        <w:r w:rsidR="00FA4731">
          <w:rPr>
            <w:noProof/>
            <w:webHidden/>
          </w:rPr>
        </w:r>
        <w:r w:rsidR="00FA4731">
          <w:rPr>
            <w:noProof/>
            <w:webHidden/>
          </w:rPr>
          <w:fldChar w:fldCharType="separate"/>
        </w:r>
        <w:r>
          <w:rPr>
            <w:noProof/>
            <w:webHidden/>
          </w:rPr>
          <w:t>16</w:t>
        </w:r>
        <w:r w:rsidR="00FA4731">
          <w:rPr>
            <w:noProof/>
            <w:webHidden/>
          </w:rPr>
          <w:fldChar w:fldCharType="end"/>
        </w:r>
      </w:hyperlink>
    </w:p>
    <w:p w14:paraId="272B1F45" w14:textId="0D2EA496" w:rsidR="00FA4731" w:rsidRDefault="00E81E15">
      <w:pPr>
        <w:pStyle w:val="T4"/>
        <w:rPr>
          <w:rFonts w:asciiTheme="minorHAnsi" w:eastAsiaTheme="minorEastAsia" w:hAnsiTheme="minorHAnsi"/>
          <w:noProof/>
          <w:sz w:val="22"/>
          <w:lang w:eastAsia="tr-TR"/>
        </w:rPr>
      </w:pPr>
      <w:hyperlink w:anchor="_Toc25610700" w:history="1">
        <w:r w:rsidR="00FA4731" w:rsidRPr="00AC0614">
          <w:rPr>
            <w:rStyle w:val="Kpr"/>
            <w:noProof/>
          </w:rPr>
          <w:t>1.1.3.7. Marka Sadakati</w:t>
        </w:r>
        <w:r w:rsidR="00FA4731">
          <w:rPr>
            <w:noProof/>
            <w:webHidden/>
          </w:rPr>
          <w:tab/>
        </w:r>
        <w:r w:rsidR="00FA4731">
          <w:rPr>
            <w:noProof/>
            <w:webHidden/>
          </w:rPr>
          <w:fldChar w:fldCharType="begin"/>
        </w:r>
        <w:r w:rsidR="00FA4731">
          <w:rPr>
            <w:noProof/>
            <w:webHidden/>
          </w:rPr>
          <w:instrText xml:space="preserve"> PAGEREF _Toc25610700 \h </w:instrText>
        </w:r>
        <w:r w:rsidR="00FA4731">
          <w:rPr>
            <w:noProof/>
            <w:webHidden/>
          </w:rPr>
        </w:r>
        <w:r w:rsidR="00FA4731">
          <w:rPr>
            <w:noProof/>
            <w:webHidden/>
          </w:rPr>
          <w:fldChar w:fldCharType="separate"/>
        </w:r>
        <w:r>
          <w:rPr>
            <w:noProof/>
            <w:webHidden/>
          </w:rPr>
          <w:t>17</w:t>
        </w:r>
        <w:r w:rsidR="00FA4731">
          <w:rPr>
            <w:noProof/>
            <w:webHidden/>
          </w:rPr>
          <w:fldChar w:fldCharType="end"/>
        </w:r>
      </w:hyperlink>
    </w:p>
    <w:p w14:paraId="3C5B6E5C" w14:textId="53D01EF9" w:rsidR="00FA4731" w:rsidRDefault="00E81E15">
      <w:pPr>
        <w:pStyle w:val="T4"/>
        <w:rPr>
          <w:rFonts w:asciiTheme="minorHAnsi" w:eastAsiaTheme="minorEastAsia" w:hAnsiTheme="minorHAnsi"/>
          <w:noProof/>
          <w:sz w:val="22"/>
          <w:lang w:eastAsia="tr-TR"/>
        </w:rPr>
      </w:pPr>
      <w:hyperlink w:anchor="_Toc25610701" w:history="1">
        <w:r w:rsidR="00FA4731" w:rsidRPr="00AC0614">
          <w:rPr>
            <w:rStyle w:val="Kpr"/>
            <w:noProof/>
          </w:rPr>
          <w:t>1.1.3.8. Marka Bilinirliği</w:t>
        </w:r>
        <w:r w:rsidR="00FA4731">
          <w:rPr>
            <w:noProof/>
            <w:webHidden/>
          </w:rPr>
          <w:tab/>
        </w:r>
        <w:r w:rsidR="00FA4731">
          <w:rPr>
            <w:noProof/>
            <w:webHidden/>
          </w:rPr>
          <w:fldChar w:fldCharType="begin"/>
        </w:r>
        <w:r w:rsidR="00FA4731">
          <w:rPr>
            <w:noProof/>
            <w:webHidden/>
          </w:rPr>
          <w:instrText xml:space="preserve"> PAGEREF _Toc25610701 \h </w:instrText>
        </w:r>
        <w:r w:rsidR="00FA4731">
          <w:rPr>
            <w:noProof/>
            <w:webHidden/>
          </w:rPr>
        </w:r>
        <w:r w:rsidR="00FA4731">
          <w:rPr>
            <w:noProof/>
            <w:webHidden/>
          </w:rPr>
          <w:fldChar w:fldCharType="separate"/>
        </w:r>
        <w:r>
          <w:rPr>
            <w:noProof/>
            <w:webHidden/>
          </w:rPr>
          <w:t>19</w:t>
        </w:r>
        <w:r w:rsidR="00FA4731">
          <w:rPr>
            <w:noProof/>
            <w:webHidden/>
          </w:rPr>
          <w:fldChar w:fldCharType="end"/>
        </w:r>
      </w:hyperlink>
    </w:p>
    <w:p w14:paraId="1AA5A687" w14:textId="45EFBBB6" w:rsidR="00FA4731" w:rsidRDefault="00E81E15">
      <w:pPr>
        <w:pStyle w:val="T4"/>
        <w:rPr>
          <w:rFonts w:asciiTheme="minorHAnsi" w:eastAsiaTheme="minorEastAsia" w:hAnsiTheme="minorHAnsi"/>
          <w:noProof/>
          <w:sz w:val="22"/>
          <w:lang w:eastAsia="tr-TR"/>
        </w:rPr>
      </w:pPr>
      <w:hyperlink w:anchor="_Toc25610702" w:history="1">
        <w:r w:rsidR="00FA4731" w:rsidRPr="00AC0614">
          <w:rPr>
            <w:rStyle w:val="Kpr"/>
            <w:noProof/>
          </w:rPr>
          <w:t>1.1.3.9. Marka Denkliği</w:t>
        </w:r>
        <w:r w:rsidR="00FA4731">
          <w:rPr>
            <w:noProof/>
            <w:webHidden/>
          </w:rPr>
          <w:tab/>
        </w:r>
        <w:r w:rsidR="00FA4731">
          <w:rPr>
            <w:noProof/>
            <w:webHidden/>
          </w:rPr>
          <w:fldChar w:fldCharType="begin"/>
        </w:r>
        <w:r w:rsidR="00FA4731">
          <w:rPr>
            <w:noProof/>
            <w:webHidden/>
          </w:rPr>
          <w:instrText xml:space="preserve"> PAGEREF _Toc25610702 \h </w:instrText>
        </w:r>
        <w:r w:rsidR="00FA4731">
          <w:rPr>
            <w:noProof/>
            <w:webHidden/>
          </w:rPr>
        </w:r>
        <w:r w:rsidR="00FA4731">
          <w:rPr>
            <w:noProof/>
            <w:webHidden/>
          </w:rPr>
          <w:fldChar w:fldCharType="separate"/>
        </w:r>
        <w:r>
          <w:rPr>
            <w:noProof/>
            <w:webHidden/>
          </w:rPr>
          <w:t>21</w:t>
        </w:r>
        <w:r w:rsidR="00FA4731">
          <w:rPr>
            <w:noProof/>
            <w:webHidden/>
          </w:rPr>
          <w:fldChar w:fldCharType="end"/>
        </w:r>
      </w:hyperlink>
    </w:p>
    <w:p w14:paraId="5FF23A1F" w14:textId="58E11C17" w:rsidR="00FA4731" w:rsidRDefault="00E81E15">
      <w:pPr>
        <w:pStyle w:val="T4"/>
        <w:rPr>
          <w:rFonts w:asciiTheme="minorHAnsi" w:eastAsiaTheme="minorEastAsia" w:hAnsiTheme="minorHAnsi"/>
          <w:noProof/>
          <w:sz w:val="22"/>
          <w:lang w:eastAsia="tr-TR"/>
        </w:rPr>
      </w:pPr>
      <w:hyperlink w:anchor="_Toc25610703" w:history="1">
        <w:r w:rsidR="00FA4731" w:rsidRPr="00AC0614">
          <w:rPr>
            <w:rStyle w:val="Kpr"/>
            <w:noProof/>
          </w:rPr>
          <w:t>1.1.3.10. Marka Değeri</w:t>
        </w:r>
        <w:r w:rsidR="00FA4731">
          <w:rPr>
            <w:noProof/>
            <w:webHidden/>
          </w:rPr>
          <w:tab/>
        </w:r>
        <w:r w:rsidR="00FA4731">
          <w:rPr>
            <w:noProof/>
            <w:webHidden/>
          </w:rPr>
          <w:fldChar w:fldCharType="begin"/>
        </w:r>
        <w:r w:rsidR="00FA4731">
          <w:rPr>
            <w:noProof/>
            <w:webHidden/>
          </w:rPr>
          <w:instrText xml:space="preserve"> PAGEREF _Toc25610703 \h </w:instrText>
        </w:r>
        <w:r w:rsidR="00FA4731">
          <w:rPr>
            <w:noProof/>
            <w:webHidden/>
          </w:rPr>
        </w:r>
        <w:r w:rsidR="00FA4731">
          <w:rPr>
            <w:noProof/>
            <w:webHidden/>
          </w:rPr>
          <w:fldChar w:fldCharType="separate"/>
        </w:r>
        <w:r>
          <w:rPr>
            <w:noProof/>
            <w:webHidden/>
          </w:rPr>
          <w:t>22</w:t>
        </w:r>
        <w:r w:rsidR="00FA4731">
          <w:rPr>
            <w:noProof/>
            <w:webHidden/>
          </w:rPr>
          <w:fldChar w:fldCharType="end"/>
        </w:r>
      </w:hyperlink>
    </w:p>
    <w:p w14:paraId="6AAC9020" w14:textId="38C73271" w:rsidR="00FA4731" w:rsidRDefault="00E81E15">
      <w:pPr>
        <w:pStyle w:val="T2"/>
        <w:tabs>
          <w:tab w:val="right" w:leader="dot" w:pos="8494"/>
        </w:tabs>
        <w:rPr>
          <w:rFonts w:asciiTheme="minorHAnsi" w:eastAsiaTheme="minorEastAsia" w:hAnsiTheme="minorHAnsi"/>
          <w:noProof/>
          <w:sz w:val="22"/>
          <w:lang w:eastAsia="tr-TR"/>
        </w:rPr>
      </w:pPr>
      <w:hyperlink w:anchor="_Toc25610704" w:history="1">
        <w:r w:rsidR="00FA4731" w:rsidRPr="00AC0614">
          <w:rPr>
            <w:rStyle w:val="Kpr"/>
            <w:noProof/>
          </w:rPr>
          <w:t>1.4. Marka Stratejileri</w:t>
        </w:r>
        <w:r w:rsidR="00FA4731">
          <w:rPr>
            <w:noProof/>
            <w:webHidden/>
          </w:rPr>
          <w:tab/>
        </w:r>
        <w:r w:rsidR="00FA4731">
          <w:rPr>
            <w:noProof/>
            <w:webHidden/>
          </w:rPr>
          <w:fldChar w:fldCharType="begin"/>
        </w:r>
        <w:r w:rsidR="00FA4731">
          <w:rPr>
            <w:noProof/>
            <w:webHidden/>
          </w:rPr>
          <w:instrText xml:space="preserve"> PAGEREF _Toc25610704 \h </w:instrText>
        </w:r>
        <w:r w:rsidR="00FA4731">
          <w:rPr>
            <w:noProof/>
            <w:webHidden/>
          </w:rPr>
        </w:r>
        <w:r w:rsidR="00FA4731">
          <w:rPr>
            <w:noProof/>
            <w:webHidden/>
          </w:rPr>
          <w:fldChar w:fldCharType="separate"/>
        </w:r>
        <w:r>
          <w:rPr>
            <w:noProof/>
            <w:webHidden/>
          </w:rPr>
          <w:t>24</w:t>
        </w:r>
        <w:r w:rsidR="00FA4731">
          <w:rPr>
            <w:noProof/>
            <w:webHidden/>
          </w:rPr>
          <w:fldChar w:fldCharType="end"/>
        </w:r>
      </w:hyperlink>
    </w:p>
    <w:p w14:paraId="792205CC" w14:textId="51D5F3F3" w:rsidR="00FA4731" w:rsidRDefault="00E81E15">
      <w:pPr>
        <w:pStyle w:val="T3"/>
        <w:tabs>
          <w:tab w:val="right" w:leader="dot" w:pos="8494"/>
        </w:tabs>
        <w:rPr>
          <w:rFonts w:asciiTheme="minorHAnsi" w:eastAsiaTheme="minorEastAsia" w:hAnsiTheme="minorHAnsi"/>
          <w:noProof/>
          <w:sz w:val="22"/>
          <w:lang w:eastAsia="tr-TR"/>
        </w:rPr>
      </w:pPr>
      <w:hyperlink w:anchor="_Toc25610705" w:history="1">
        <w:r w:rsidR="00FA4731" w:rsidRPr="00AC0614">
          <w:rPr>
            <w:rStyle w:val="Kpr"/>
            <w:noProof/>
          </w:rPr>
          <w:t>1.4.1. Marka Adı Stratejileri:</w:t>
        </w:r>
        <w:r w:rsidR="00FA4731">
          <w:rPr>
            <w:noProof/>
            <w:webHidden/>
          </w:rPr>
          <w:tab/>
        </w:r>
        <w:r w:rsidR="00FA4731">
          <w:rPr>
            <w:noProof/>
            <w:webHidden/>
          </w:rPr>
          <w:fldChar w:fldCharType="begin"/>
        </w:r>
        <w:r w:rsidR="00FA4731">
          <w:rPr>
            <w:noProof/>
            <w:webHidden/>
          </w:rPr>
          <w:instrText xml:space="preserve"> PAGEREF _Toc25610705 \h </w:instrText>
        </w:r>
        <w:r w:rsidR="00FA4731">
          <w:rPr>
            <w:noProof/>
            <w:webHidden/>
          </w:rPr>
        </w:r>
        <w:r w:rsidR="00FA4731">
          <w:rPr>
            <w:noProof/>
            <w:webHidden/>
          </w:rPr>
          <w:fldChar w:fldCharType="separate"/>
        </w:r>
        <w:r>
          <w:rPr>
            <w:noProof/>
            <w:webHidden/>
          </w:rPr>
          <w:t>26</w:t>
        </w:r>
        <w:r w:rsidR="00FA4731">
          <w:rPr>
            <w:noProof/>
            <w:webHidden/>
          </w:rPr>
          <w:fldChar w:fldCharType="end"/>
        </w:r>
      </w:hyperlink>
    </w:p>
    <w:p w14:paraId="29454BB6" w14:textId="4F5D84F7" w:rsidR="00FA4731" w:rsidRDefault="00E81E15">
      <w:pPr>
        <w:pStyle w:val="T3"/>
        <w:tabs>
          <w:tab w:val="right" w:leader="dot" w:pos="8494"/>
        </w:tabs>
        <w:rPr>
          <w:rFonts w:asciiTheme="minorHAnsi" w:eastAsiaTheme="minorEastAsia" w:hAnsiTheme="minorHAnsi"/>
          <w:noProof/>
          <w:sz w:val="22"/>
          <w:lang w:eastAsia="tr-TR"/>
        </w:rPr>
      </w:pPr>
      <w:hyperlink w:anchor="_Toc25610706" w:history="1">
        <w:r w:rsidR="00FA4731" w:rsidRPr="00AC0614">
          <w:rPr>
            <w:rStyle w:val="Kpr"/>
            <w:noProof/>
          </w:rPr>
          <w:t>1.4.2. Marka Konumlandırma Stratejileri:</w:t>
        </w:r>
        <w:r w:rsidR="00FA4731">
          <w:rPr>
            <w:noProof/>
            <w:webHidden/>
          </w:rPr>
          <w:tab/>
        </w:r>
        <w:r w:rsidR="00FA4731">
          <w:rPr>
            <w:noProof/>
            <w:webHidden/>
          </w:rPr>
          <w:fldChar w:fldCharType="begin"/>
        </w:r>
        <w:r w:rsidR="00FA4731">
          <w:rPr>
            <w:noProof/>
            <w:webHidden/>
          </w:rPr>
          <w:instrText xml:space="preserve"> PAGEREF _Toc25610706 \h </w:instrText>
        </w:r>
        <w:r w:rsidR="00FA4731">
          <w:rPr>
            <w:noProof/>
            <w:webHidden/>
          </w:rPr>
        </w:r>
        <w:r w:rsidR="00FA4731">
          <w:rPr>
            <w:noProof/>
            <w:webHidden/>
          </w:rPr>
          <w:fldChar w:fldCharType="separate"/>
        </w:r>
        <w:r>
          <w:rPr>
            <w:noProof/>
            <w:webHidden/>
          </w:rPr>
          <w:t>26</w:t>
        </w:r>
        <w:r w:rsidR="00FA4731">
          <w:rPr>
            <w:noProof/>
            <w:webHidden/>
          </w:rPr>
          <w:fldChar w:fldCharType="end"/>
        </w:r>
      </w:hyperlink>
    </w:p>
    <w:p w14:paraId="62764E78" w14:textId="3AF713D0" w:rsidR="00FA4731" w:rsidRDefault="00E81E15">
      <w:pPr>
        <w:pStyle w:val="T3"/>
        <w:tabs>
          <w:tab w:val="right" w:leader="dot" w:pos="8494"/>
        </w:tabs>
        <w:rPr>
          <w:rFonts w:asciiTheme="minorHAnsi" w:eastAsiaTheme="minorEastAsia" w:hAnsiTheme="minorHAnsi"/>
          <w:noProof/>
          <w:sz w:val="22"/>
          <w:lang w:eastAsia="tr-TR"/>
        </w:rPr>
      </w:pPr>
      <w:hyperlink w:anchor="_Toc25610707" w:history="1">
        <w:r w:rsidR="00FA4731" w:rsidRPr="00AC0614">
          <w:rPr>
            <w:rStyle w:val="Kpr"/>
            <w:noProof/>
          </w:rPr>
          <w:t>1.4.3. Tek Marka Stratejisi</w:t>
        </w:r>
        <w:r w:rsidR="00FA4731">
          <w:rPr>
            <w:noProof/>
            <w:webHidden/>
          </w:rPr>
          <w:tab/>
        </w:r>
        <w:r w:rsidR="00FA4731">
          <w:rPr>
            <w:noProof/>
            <w:webHidden/>
          </w:rPr>
          <w:fldChar w:fldCharType="begin"/>
        </w:r>
        <w:r w:rsidR="00FA4731">
          <w:rPr>
            <w:noProof/>
            <w:webHidden/>
          </w:rPr>
          <w:instrText xml:space="preserve"> PAGEREF _Toc25610707 \h </w:instrText>
        </w:r>
        <w:r w:rsidR="00FA4731">
          <w:rPr>
            <w:noProof/>
            <w:webHidden/>
          </w:rPr>
        </w:r>
        <w:r w:rsidR="00FA4731">
          <w:rPr>
            <w:noProof/>
            <w:webHidden/>
          </w:rPr>
          <w:fldChar w:fldCharType="separate"/>
        </w:r>
        <w:r>
          <w:rPr>
            <w:noProof/>
            <w:webHidden/>
          </w:rPr>
          <w:t>26</w:t>
        </w:r>
        <w:r w:rsidR="00FA4731">
          <w:rPr>
            <w:noProof/>
            <w:webHidden/>
          </w:rPr>
          <w:fldChar w:fldCharType="end"/>
        </w:r>
      </w:hyperlink>
    </w:p>
    <w:p w14:paraId="6FAD4B20" w14:textId="6578361B" w:rsidR="00FA4731" w:rsidRDefault="00E81E15">
      <w:pPr>
        <w:pStyle w:val="T3"/>
        <w:tabs>
          <w:tab w:val="right" w:leader="dot" w:pos="8494"/>
        </w:tabs>
        <w:rPr>
          <w:rFonts w:asciiTheme="minorHAnsi" w:eastAsiaTheme="minorEastAsia" w:hAnsiTheme="minorHAnsi"/>
          <w:noProof/>
          <w:sz w:val="22"/>
          <w:lang w:eastAsia="tr-TR"/>
        </w:rPr>
      </w:pPr>
      <w:hyperlink w:anchor="_Toc25610708" w:history="1">
        <w:r w:rsidR="00FA4731" w:rsidRPr="00AC0614">
          <w:rPr>
            <w:rStyle w:val="Kpr"/>
            <w:noProof/>
          </w:rPr>
          <w:t>1.4.4. Marka Esnetme ve Küçülme Stratejisi</w:t>
        </w:r>
        <w:r w:rsidR="00FA4731">
          <w:rPr>
            <w:noProof/>
            <w:webHidden/>
          </w:rPr>
          <w:tab/>
        </w:r>
        <w:r w:rsidR="00FA4731">
          <w:rPr>
            <w:noProof/>
            <w:webHidden/>
          </w:rPr>
          <w:fldChar w:fldCharType="begin"/>
        </w:r>
        <w:r w:rsidR="00FA4731">
          <w:rPr>
            <w:noProof/>
            <w:webHidden/>
          </w:rPr>
          <w:instrText xml:space="preserve"> PAGEREF _Toc25610708 \h </w:instrText>
        </w:r>
        <w:r w:rsidR="00FA4731">
          <w:rPr>
            <w:noProof/>
            <w:webHidden/>
          </w:rPr>
        </w:r>
        <w:r w:rsidR="00FA4731">
          <w:rPr>
            <w:noProof/>
            <w:webHidden/>
          </w:rPr>
          <w:fldChar w:fldCharType="separate"/>
        </w:r>
        <w:r>
          <w:rPr>
            <w:noProof/>
            <w:webHidden/>
          </w:rPr>
          <w:t>27</w:t>
        </w:r>
        <w:r w:rsidR="00FA4731">
          <w:rPr>
            <w:noProof/>
            <w:webHidden/>
          </w:rPr>
          <w:fldChar w:fldCharType="end"/>
        </w:r>
      </w:hyperlink>
    </w:p>
    <w:p w14:paraId="6627FC4A" w14:textId="289B3C90" w:rsidR="00FA4731" w:rsidRDefault="00E81E15">
      <w:pPr>
        <w:pStyle w:val="T3"/>
        <w:tabs>
          <w:tab w:val="right" w:leader="dot" w:pos="8494"/>
        </w:tabs>
        <w:rPr>
          <w:rFonts w:asciiTheme="minorHAnsi" w:eastAsiaTheme="minorEastAsia" w:hAnsiTheme="minorHAnsi"/>
          <w:noProof/>
          <w:sz w:val="22"/>
          <w:lang w:eastAsia="tr-TR"/>
        </w:rPr>
      </w:pPr>
      <w:hyperlink w:anchor="_Toc25610709" w:history="1">
        <w:r w:rsidR="00FA4731" w:rsidRPr="00AC0614">
          <w:rPr>
            <w:rStyle w:val="Kpr"/>
            <w:noProof/>
          </w:rPr>
          <w:t>1.4.5. Marka Genişlemesi</w:t>
        </w:r>
        <w:r w:rsidR="00FA4731">
          <w:rPr>
            <w:noProof/>
            <w:webHidden/>
          </w:rPr>
          <w:tab/>
        </w:r>
        <w:r w:rsidR="00FA4731">
          <w:rPr>
            <w:noProof/>
            <w:webHidden/>
          </w:rPr>
          <w:fldChar w:fldCharType="begin"/>
        </w:r>
        <w:r w:rsidR="00FA4731">
          <w:rPr>
            <w:noProof/>
            <w:webHidden/>
          </w:rPr>
          <w:instrText xml:space="preserve"> PAGEREF _Toc25610709 \h </w:instrText>
        </w:r>
        <w:r w:rsidR="00FA4731">
          <w:rPr>
            <w:noProof/>
            <w:webHidden/>
          </w:rPr>
        </w:r>
        <w:r w:rsidR="00FA4731">
          <w:rPr>
            <w:noProof/>
            <w:webHidden/>
          </w:rPr>
          <w:fldChar w:fldCharType="separate"/>
        </w:r>
        <w:r>
          <w:rPr>
            <w:noProof/>
            <w:webHidden/>
          </w:rPr>
          <w:t>28</w:t>
        </w:r>
        <w:r w:rsidR="00FA4731">
          <w:rPr>
            <w:noProof/>
            <w:webHidden/>
          </w:rPr>
          <w:fldChar w:fldCharType="end"/>
        </w:r>
      </w:hyperlink>
    </w:p>
    <w:p w14:paraId="270691DA" w14:textId="5239914F" w:rsidR="00FA4731" w:rsidRDefault="00E81E15">
      <w:pPr>
        <w:pStyle w:val="T3"/>
        <w:tabs>
          <w:tab w:val="right" w:leader="dot" w:pos="8494"/>
        </w:tabs>
        <w:rPr>
          <w:rFonts w:asciiTheme="minorHAnsi" w:eastAsiaTheme="minorEastAsia" w:hAnsiTheme="minorHAnsi"/>
          <w:noProof/>
          <w:sz w:val="22"/>
          <w:lang w:eastAsia="tr-TR"/>
        </w:rPr>
      </w:pPr>
      <w:hyperlink w:anchor="_Toc25610710" w:history="1">
        <w:r w:rsidR="00FA4731" w:rsidRPr="00AC0614">
          <w:rPr>
            <w:rStyle w:val="Kpr"/>
            <w:noProof/>
          </w:rPr>
          <w:t>1.4.6. Çoklu Marka Stratejisi</w:t>
        </w:r>
        <w:r w:rsidR="00FA4731">
          <w:rPr>
            <w:noProof/>
            <w:webHidden/>
          </w:rPr>
          <w:tab/>
        </w:r>
        <w:r w:rsidR="00FA4731">
          <w:rPr>
            <w:noProof/>
            <w:webHidden/>
          </w:rPr>
          <w:fldChar w:fldCharType="begin"/>
        </w:r>
        <w:r w:rsidR="00FA4731">
          <w:rPr>
            <w:noProof/>
            <w:webHidden/>
          </w:rPr>
          <w:instrText xml:space="preserve"> PAGEREF _Toc25610710 \h </w:instrText>
        </w:r>
        <w:r w:rsidR="00FA4731">
          <w:rPr>
            <w:noProof/>
            <w:webHidden/>
          </w:rPr>
        </w:r>
        <w:r w:rsidR="00FA4731">
          <w:rPr>
            <w:noProof/>
            <w:webHidden/>
          </w:rPr>
          <w:fldChar w:fldCharType="separate"/>
        </w:r>
        <w:r>
          <w:rPr>
            <w:noProof/>
            <w:webHidden/>
          </w:rPr>
          <w:t>30</w:t>
        </w:r>
        <w:r w:rsidR="00FA4731">
          <w:rPr>
            <w:noProof/>
            <w:webHidden/>
          </w:rPr>
          <w:fldChar w:fldCharType="end"/>
        </w:r>
      </w:hyperlink>
    </w:p>
    <w:p w14:paraId="42163269" w14:textId="5A70D4B4" w:rsidR="00FA4731" w:rsidRDefault="00E81E15">
      <w:pPr>
        <w:pStyle w:val="T3"/>
        <w:tabs>
          <w:tab w:val="right" w:leader="dot" w:pos="8494"/>
        </w:tabs>
        <w:rPr>
          <w:rFonts w:asciiTheme="minorHAnsi" w:eastAsiaTheme="minorEastAsia" w:hAnsiTheme="minorHAnsi"/>
          <w:noProof/>
          <w:sz w:val="22"/>
          <w:lang w:eastAsia="tr-TR"/>
        </w:rPr>
      </w:pPr>
      <w:hyperlink w:anchor="_Toc25610711" w:history="1">
        <w:r w:rsidR="00FA4731" w:rsidRPr="00AC0614">
          <w:rPr>
            <w:rStyle w:val="Kpr"/>
            <w:noProof/>
          </w:rPr>
          <w:t>1.4.7. Birleşik (Ortak) Marka Stratejisi</w:t>
        </w:r>
        <w:r w:rsidR="00FA4731">
          <w:rPr>
            <w:noProof/>
            <w:webHidden/>
          </w:rPr>
          <w:tab/>
        </w:r>
        <w:r w:rsidR="00FA4731">
          <w:rPr>
            <w:noProof/>
            <w:webHidden/>
          </w:rPr>
          <w:fldChar w:fldCharType="begin"/>
        </w:r>
        <w:r w:rsidR="00FA4731">
          <w:rPr>
            <w:noProof/>
            <w:webHidden/>
          </w:rPr>
          <w:instrText xml:space="preserve"> PAGEREF _Toc25610711 \h </w:instrText>
        </w:r>
        <w:r w:rsidR="00FA4731">
          <w:rPr>
            <w:noProof/>
            <w:webHidden/>
          </w:rPr>
        </w:r>
        <w:r w:rsidR="00FA4731">
          <w:rPr>
            <w:noProof/>
            <w:webHidden/>
          </w:rPr>
          <w:fldChar w:fldCharType="separate"/>
        </w:r>
        <w:r>
          <w:rPr>
            <w:noProof/>
            <w:webHidden/>
          </w:rPr>
          <w:t>31</w:t>
        </w:r>
        <w:r w:rsidR="00FA4731">
          <w:rPr>
            <w:noProof/>
            <w:webHidden/>
          </w:rPr>
          <w:fldChar w:fldCharType="end"/>
        </w:r>
      </w:hyperlink>
    </w:p>
    <w:p w14:paraId="04273135" w14:textId="77777777" w:rsidR="00FA4731" w:rsidRDefault="00FA4731" w:rsidP="00FA4731">
      <w:pPr>
        <w:pStyle w:val="T1"/>
        <w:rPr>
          <w:rStyle w:val="Kpr"/>
        </w:rPr>
      </w:pPr>
    </w:p>
    <w:p w14:paraId="3C92F7D4" w14:textId="474A11C4" w:rsidR="00FA4731" w:rsidRDefault="00FA4731" w:rsidP="00FA4731">
      <w:pPr>
        <w:pStyle w:val="T1"/>
        <w:rPr>
          <w:rStyle w:val="Kpr"/>
          <w:color w:val="auto"/>
          <w:u w:val="none"/>
        </w:rPr>
      </w:pPr>
      <w:r w:rsidRPr="00FA4731">
        <w:rPr>
          <w:rStyle w:val="Kpr"/>
          <w:color w:val="auto"/>
          <w:u w:val="none"/>
        </w:rPr>
        <w:t>İKİNCİ BÖLÜM</w:t>
      </w:r>
    </w:p>
    <w:p w14:paraId="7F985B2D" w14:textId="77777777" w:rsidR="00FA4731" w:rsidRPr="00FA4731" w:rsidRDefault="00FA4731" w:rsidP="00FA4731">
      <w:pPr>
        <w:rPr>
          <w:noProof/>
          <w:lang w:eastAsia="zh-CN"/>
        </w:rPr>
      </w:pPr>
    </w:p>
    <w:p w14:paraId="45498C65" w14:textId="5C3C0CA4" w:rsidR="00FA4731" w:rsidRDefault="00E81E15" w:rsidP="00FA4731">
      <w:pPr>
        <w:pStyle w:val="T1"/>
        <w:rPr>
          <w:rFonts w:asciiTheme="minorHAnsi" w:eastAsiaTheme="minorEastAsia" w:hAnsiTheme="minorHAnsi" w:cstheme="minorBidi"/>
          <w:sz w:val="22"/>
          <w:lang w:eastAsia="tr-TR"/>
        </w:rPr>
      </w:pPr>
      <w:hyperlink w:anchor="_Toc25610713" w:history="1">
        <w:r w:rsidR="00FA4731" w:rsidRPr="00AC0614">
          <w:rPr>
            <w:rStyle w:val="Kpr"/>
          </w:rPr>
          <w:t>2.SPOR ENDÜSTRİSİ VE MARKA</w:t>
        </w:r>
        <w:r w:rsidR="00FA4731">
          <w:rPr>
            <w:webHidden/>
          </w:rPr>
          <w:tab/>
        </w:r>
        <w:r w:rsidR="00FA4731">
          <w:rPr>
            <w:webHidden/>
          </w:rPr>
          <w:fldChar w:fldCharType="begin"/>
        </w:r>
        <w:r w:rsidR="00FA4731">
          <w:rPr>
            <w:webHidden/>
          </w:rPr>
          <w:instrText xml:space="preserve"> PAGEREF _Toc25610713 \h </w:instrText>
        </w:r>
        <w:r w:rsidR="00FA4731">
          <w:rPr>
            <w:webHidden/>
          </w:rPr>
        </w:r>
        <w:r w:rsidR="00FA4731">
          <w:rPr>
            <w:webHidden/>
          </w:rPr>
          <w:fldChar w:fldCharType="separate"/>
        </w:r>
        <w:r>
          <w:rPr>
            <w:webHidden/>
          </w:rPr>
          <w:t>33</w:t>
        </w:r>
        <w:r w:rsidR="00FA4731">
          <w:rPr>
            <w:webHidden/>
          </w:rPr>
          <w:fldChar w:fldCharType="end"/>
        </w:r>
      </w:hyperlink>
      <w:r w:rsidR="00DB6DBF">
        <w:t>-55</w:t>
      </w:r>
    </w:p>
    <w:p w14:paraId="319BCECA" w14:textId="3A57DA5F" w:rsidR="00FA4731" w:rsidRDefault="00E81E15">
      <w:pPr>
        <w:pStyle w:val="T2"/>
        <w:tabs>
          <w:tab w:val="right" w:leader="dot" w:pos="8494"/>
        </w:tabs>
        <w:rPr>
          <w:rFonts w:asciiTheme="minorHAnsi" w:eastAsiaTheme="minorEastAsia" w:hAnsiTheme="minorHAnsi"/>
          <w:noProof/>
          <w:sz w:val="22"/>
          <w:lang w:eastAsia="tr-TR"/>
        </w:rPr>
      </w:pPr>
      <w:hyperlink w:anchor="_Toc25610714" w:history="1">
        <w:r w:rsidR="00FA4731" w:rsidRPr="00AC0614">
          <w:rPr>
            <w:rStyle w:val="Kpr"/>
            <w:noProof/>
          </w:rPr>
          <w:t>2.1.Dünya Spor Endüstrisi</w:t>
        </w:r>
        <w:r w:rsidR="00FA4731">
          <w:rPr>
            <w:noProof/>
            <w:webHidden/>
          </w:rPr>
          <w:tab/>
        </w:r>
        <w:r w:rsidR="00FA4731">
          <w:rPr>
            <w:noProof/>
            <w:webHidden/>
          </w:rPr>
          <w:fldChar w:fldCharType="begin"/>
        </w:r>
        <w:r w:rsidR="00FA4731">
          <w:rPr>
            <w:noProof/>
            <w:webHidden/>
          </w:rPr>
          <w:instrText xml:space="preserve"> PAGEREF _Toc25610714 \h </w:instrText>
        </w:r>
        <w:r w:rsidR="00FA4731">
          <w:rPr>
            <w:noProof/>
            <w:webHidden/>
          </w:rPr>
        </w:r>
        <w:r w:rsidR="00FA4731">
          <w:rPr>
            <w:noProof/>
            <w:webHidden/>
          </w:rPr>
          <w:fldChar w:fldCharType="separate"/>
        </w:r>
        <w:r>
          <w:rPr>
            <w:noProof/>
            <w:webHidden/>
          </w:rPr>
          <w:t>33</w:t>
        </w:r>
        <w:r w:rsidR="00FA4731">
          <w:rPr>
            <w:noProof/>
            <w:webHidden/>
          </w:rPr>
          <w:fldChar w:fldCharType="end"/>
        </w:r>
      </w:hyperlink>
    </w:p>
    <w:p w14:paraId="4158FBE4" w14:textId="485B4ACD" w:rsidR="00FA4731" w:rsidRDefault="00E81E15">
      <w:pPr>
        <w:pStyle w:val="T3"/>
        <w:tabs>
          <w:tab w:val="right" w:leader="dot" w:pos="8494"/>
        </w:tabs>
        <w:rPr>
          <w:rFonts w:asciiTheme="minorHAnsi" w:eastAsiaTheme="minorEastAsia" w:hAnsiTheme="minorHAnsi"/>
          <w:noProof/>
          <w:sz w:val="22"/>
          <w:lang w:eastAsia="tr-TR"/>
        </w:rPr>
      </w:pPr>
      <w:hyperlink w:anchor="_Toc25610715" w:history="1">
        <w:r w:rsidR="00FA4731" w:rsidRPr="00AC0614">
          <w:rPr>
            <w:rStyle w:val="Kpr"/>
            <w:noProof/>
          </w:rPr>
          <w:t>2.1.1.Türkiye’ de Spor Endüstrisi</w:t>
        </w:r>
        <w:r w:rsidR="00FA4731">
          <w:rPr>
            <w:noProof/>
            <w:webHidden/>
          </w:rPr>
          <w:tab/>
        </w:r>
        <w:r w:rsidR="00FA4731">
          <w:rPr>
            <w:noProof/>
            <w:webHidden/>
          </w:rPr>
          <w:fldChar w:fldCharType="begin"/>
        </w:r>
        <w:r w:rsidR="00FA4731">
          <w:rPr>
            <w:noProof/>
            <w:webHidden/>
          </w:rPr>
          <w:instrText xml:space="preserve"> PAGEREF _Toc25610715 \h </w:instrText>
        </w:r>
        <w:r w:rsidR="00FA4731">
          <w:rPr>
            <w:noProof/>
            <w:webHidden/>
          </w:rPr>
        </w:r>
        <w:r w:rsidR="00FA4731">
          <w:rPr>
            <w:noProof/>
            <w:webHidden/>
          </w:rPr>
          <w:fldChar w:fldCharType="separate"/>
        </w:r>
        <w:r>
          <w:rPr>
            <w:noProof/>
            <w:webHidden/>
          </w:rPr>
          <w:t>34</w:t>
        </w:r>
        <w:r w:rsidR="00FA4731">
          <w:rPr>
            <w:noProof/>
            <w:webHidden/>
          </w:rPr>
          <w:fldChar w:fldCharType="end"/>
        </w:r>
      </w:hyperlink>
    </w:p>
    <w:p w14:paraId="0DC431DF" w14:textId="5CAE7552" w:rsidR="00FA4731" w:rsidRDefault="00E81E15">
      <w:pPr>
        <w:pStyle w:val="T2"/>
        <w:tabs>
          <w:tab w:val="right" w:leader="dot" w:pos="8494"/>
        </w:tabs>
        <w:rPr>
          <w:rFonts w:asciiTheme="minorHAnsi" w:eastAsiaTheme="minorEastAsia" w:hAnsiTheme="minorHAnsi"/>
          <w:noProof/>
          <w:sz w:val="22"/>
          <w:lang w:eastAsia="tr-TR"/>
        </w:rPr>
      </w:pPr>
      <w:hyperlink w:anchor="_Toc25610716" w:history="1">
        <w:r w:rsidR="00FA4731" w:rsidRPr="00AC0614">
          <w:rPr>
            <w:rStyle w:val="Kpr"/>
            <w:noProof/>
          </w:rPr>
          <w:t>2.2.Futbolda Endüstrileşme</w:t>
        </w:r>
        <w:r w:rsidR="00FA4731">
          <w:rPr>
            <w:noProof/>
            <w:webHidden/>
          </w:rPr>
          <w:tab/>
        </w:r>
        <w:r w:rsidR="00FA4731">
          <w:rPr>
            <w:noProof/>
            <w:webHidden/>
          </w:rPr>
          <w:fldChar w:fldCharType="begin"/>
        </w:r>
        <w:r w:rsidR="00FA4731">
          <w:rPr>
            <w:noProof/>
            <w:webHidden/>
          </w:rPr>
          <w:instrText xml:space="preserve"> PAGEREF _Toc25610716 \h </w:instrText>
        </w:r>
        <w:r w:rsidR="00FA4731">
          <w:rPr>
            <w:noProof/>
            <w:webHidden/>
          </w:rPr>
        </w:r>
        <w:r w:rsidR="00FA4731">
          <w:rPr>
            <w:noProof/>
            <w:webHidden/>
          </w:rPr>
          <w:fldChar w:fldCharType="separate"/>
        </w:r>
        <w:r>
          <w:rPr>
            <w:noProof/>
            <w:webHidden/>
          </w:rPr>
          <w:t>36</w:t>
        </w:r>
        <w:r w:rsidR="00FA4731">
          <w:rPr>
            <w:noProof/>
            <w:webHidden/>
          </w:rPr>
          <w:fldChar w:fldCharType="end"/>
        </w:r>
      </w:hyperlink>
    </w:p>
    <w:p w14:paraId="3AB9FBE6" w14:textId="0BA27CDA" w:rsidR="00FA4731" w:rsidRDefault="00E81E15">
      <w:pPr>
        <w:pStyle w:val="T3"/>
        <w:tabs>
          <w:tab w:val="right" w:leader="dot" w:pos="8494"/>
        </w:tabs>
        <w:rPr>
          <w:rFonts w:asciiTheme="minorHAnsi" w:eastAsiaTheme="minorEastAsia" w:hAnsiTheme="minorHAnsi"/>
          <w:noProof/>
          <w:sz w:val="22"/>
          <w:lang w:eastAsia="tr-TR"/>
        </w:rPr>
      </w:pPr>
      <w:hyperlink w:anchor="_Toc25610717" w:history="1">
        <w:r w:rsidR="00FA4731" w:rsidRPr="00AC0614">
          <w:rPr>
            <w:rStyle w:val="Kpr"/>
            <w:noProof/>
          </w:rPr>
          <w:t>2.2.1.Dünya Futbol Tarihi</w:t>
        </w:r>
        <w:r w:rsidR="00FA4731">
          <w:rPr>
            <w:noProof/>
            <w:webHidden/>
          </w:rPr>
          <w:tab/>
        </w:r>
        <w:r w:rsidR="00FA4731">
          <w:rPr>
            <w:noProof/>
            <w:webHidden/>
          </w:rPr>
          <w:fldChar w:fldCharType="begin"/>
        </w:r>
        <w:r w:rsidR="00FA4731">
          <w:rPr>
            <w:noProof/>
            <w:webHidden/>
          </w:rPr>
          <w:instrText xml:space="preserve"> PAGEREF _Toc25610717 \h </w:instrText>
        </w:r>
        <w:r w:rsidR="00FA4731">
          <w:rPr>
            <w:noProof/>
            <w:webHidden/>
          </w:rPr>
        </w:r>
        <w:r w:rsidR="00FA4731">
          <w:rPr>
            <w:noProof/>
            <w:webHidden/>
          </w:rPr>
          <w:fldChar w:fldCharType="separate"/>
        </w:r>
        <w:r>
          <w:rPr>
            <w:noProof/>
            <w:webHidden/>
          </w:rPr>
          <w:t>37</w:t>
        </w:r>
        <w:r w:rsidR="00FA4731">
          <w:rPr>
            <w:noProof/>
            <w:webHidden/>
          </w:rPr>
          <w:fldChar w:fldCharType="end"/>
        </w:r>
      </w:hyperlink>
    </w:p>
    <w:p w14:paraId="0C016FC3" w14:textId="542AC958" w:rsidR="00FA4731" w:rsidRDefault="00E81E15">
      <w:pPr>
        <w:pStyle w:val="T3"/>
        <w:tabs>
          <w:tab w:val="right" w:leader="dot" w:pos="8494"/>
        </w:tabs>
        <w:rPr>
          <w:rFonts w:asciiTheme="minorHAnsi" w:eastAsiaTheme="minorEastAsia" w:hAnsiTheme="minorHAnsi"/>
          <w:noProof/>
          <w:sz w:val="22"/>
          <w:lang w:eastAsia="tr-TR"/>
        </w:rPr>
      </w:pPr>
      <w:hyperlink w:anchor="_Toc25610718" w:history="1">
        <w:r w:rsidR="00FA4731" w:rsidRPr="00AC0614">
          <w:rPr>
            <w:rStyle w:val="Kpr"/>
            <w:noProof/>
          </w:rPr>
          <w:t>2.2.2.Türk Futbol Tarihi</w:t>
        </w:r>
        <w:r w:rsidR="00FA4731">
          <w:rPr>
            <w:noProof/>
            <w:webHidden/>
          </w:rPr>
          <w:tab/>
        </w:r>
        <w:r w:rsidR="00FA4731">
          <w:rPr>
            <w:noProof/>
            <w:webHidden/>
          </w:rPr>
          <w:fldChar w:fldCharType="begin"/>
        </w:r>
        <w:r w:rsidR="00FA4731">
          <w:rPr>
            <w:noProof/>
            <w:webHidden/>
          </w:rPr>
          <w:instrText xml:space="preserve"> PAGEREF _Toc25610718 \h </w:instrText>
        </w:r>
        <w:r w:rsidR="00FA4731">
          <w:rPr>
            <w:noProof/>
            <w:webHidden/>
          </w:rPr>
        </w:r>
        <w:r w:rsidR="00FA4731">
          <w:rPr>
            <w:noProof/>
            <w:webHidden/>
          </w:rPr>
          <w:fldChar w:fldCharType="separate"/>
        </w:r>
        <w:r>
          <w:rPr>
            <w:noProof/>
            <w:webHidden/>
          </w:rPr>
          <w:t>40</w:t>
        </w:r>
        <w:r w:rsidR="00FA4731">
          <w:rPr>
            <w:noProof/>
            <w:webHidden/>
          </w:rPr>
          <w:fldChar w:fldCharType="end"/>
        </w:r>
      </w:hyperlink>
    </w:p>
    <w:p w14:paraId="2E295113" w14:textId="74166B51" w:rsidR="00FA4731" w:rsidRDefault="00E81E15">
      <w:pPr>
        <w:pStyle w:val="T3"/>
        <w:tabs>
          <w:tab w:val="right" w:leader="dot" w:pos="8494"/>
        </w:tabs>
        <w:rPr>
          <w:rFonts w:asciiTheme="minorHAnsi" w:eastAsiaTheme="minorEastAsia" w:hAnsiTheme="minorHAnsi"/>
          <w:noProof/>
          <w:sz w:val="22"/>
          <w:lang w:eastAsia="tr-TR"/>
        </w:rPr>
      </w:pPr>
      <w:hyperlink w:anchor="_Toc25610719" w:history="1">
        <w:r w:rsidR="00FA4731" w:rsidRPr="00AC0614">
          <w:rPr>
            <w:rStyle w:val="Kpr"/>
            <w:noProof/>
          </w:rPr>
          <w:t>2.2.3.Avrupa Futbol Ekonomisi</w:t>
        </w:r>
        <w:r w:rsidR="00FA4731">
          <w:rPr>
            <w:noProof/>
            <w:webHidden/>
          </w:rPr>
          <w:tab/>
        </w:r>
        <w:r w:rsidR="00FA4731">
          <w:rPr>
            <w:noProof/>
            <w:webHidden/>
          </w:rPr>
          <w:fldChar w:fldCharType="begin"/>
        </w:r>
        <w:r w:rsidR="00FA4731">
          <w:rPr>
            <w:noProof/>
            <w:webHidden/>
          </w:rPr>
          <w:instrText xml:space="preserve"> PAGEREF _Toc25610719 \h </w:instrText>
        </w:r>
        <w:r w:rsidR="00FA4731">
          <w:rPr>
            <w:noProof/>
            <w:webHidden/>
          </w:rPr>
        </w:r>
        <w:r w:rsidR="00FA4731">
          <w:rPr>
            <w:noProof/>
            <w:webHidden/>
          </w:rPr>
          <w:fldChar w:fldCharType="separate"/>
        </w:r>
        <w:r>
          <w:rPr>
            <w:noProof/>
            <w:webHidden/>
          </w:rPr>
          <w:t>42</w:t>
        </w:r>
        <w:r w:rsidR="00FA4731">
          <w:rPr>
            <w:noProof/>
            <w:webHidden/>
          </w:rPr>
          <w:fldChar w:fldCharType="end"/>
        </w:r>
      </w:hyperlink>
    </w:p>
    <w:p w14:paraId="02181974" w14:textId="34570027" w:rsidR="00FA4731" w:rsidRDefault="00E81E15">
      <w:pPr>
        <w:pStyle w:val="T3"/>
        <w:tabs>
          <w:tab w:val="right" w:leader="dot" w:pos="8494"/>
        </w:tabs>
        <w:rPr>
          <w:rFonts w:asciiTheme="minorHAnsi" w:eastAsiaTheme="minorEastAsia" w:hAnsiTheme="minorHAnsi"/>
          <w:noProof/>
          <w:sz w:val="22"/>
          <w:lang w:eastAsia="tr-TR"/>
        </w:rPr>
      </w:pPr>
      <w:hyperlink w:anchor="_Toc25610720" w:history="1">
        <w:r w:rsidR="00FA4731" w:rsidRPr="00AC0614">
          <w:rPr>
            <w:rStyle w:val="Kpr"/>
            <w:noProof/>
          </w:rPr>
          <w:t>2.2.4.Türk Futbol Ekonomisi</w:t>
        </w:r>
        <w:r w:rsidR="00FA4731">
          <w:rPr>
            <w:noProof/>
            <w:webHidden/>
          </w:rPr>
          <w:tab/>
        </w:r>
        <w:r w:rsidR="00FA4731">
          <w:rPr>
            <w:noProof/>
            <w:webHidden/>
          </w:rPr>
          <w:fldChar w:fldCharType="begin"/>
        </w:r>
        <w:r w:rsidR="00FA4731">
          <w:rPr>
            <w:noProof/>
            <w:webHidden/>
          </w:rPr>
          <w:instrText xml:space="preserve"> PAGEREF _Toc25610720 \h </w:instrText>
        </w:r>
        <w:r w:rsidR="00FA4731">
          <w:rPr>
            <w:noProof/>
            <w:webHidden/>
          </w:rPr>
        </w:r>
        <w:r w:rsidR="00FA4731">
          <w:rPr>
            <w:noProof/>
            <w:webHidden/>
          </w:rPr>
          <w:fldChar w:fldCharType="separate"/>
        </w:r>
        <w:r>
          <w:rPr>
            <w:noProof/>
            <w:webHidden/>
          </w:rPr>
          <w:t>45</w:t>
        </w:r>
        <w:r w:rsidR="00FA4731">
          <w:rPr>
            <w:noProof/>
            <w:webHidden/>
          </w:rPr>
          <w:fldChar w:fldCharType="end"/>
        </w:r>
      </w:hyperlink>
    </w:p>
    <w:p w14:paraId="7195188E" w14:textId="08EC3B6A" w:rsidR="00FA4731" w:rsidRDefault="00E81E15">
      <w:pPr>
        <w:pStyle w:val="T2"/>
        <w:tabs>
          <w:tab w:val="right" w:leader="dot" w:pos="8494"/>
        </w:tabs>
        <w:rPr>
          <w:rStyle w:val="Kpr"/>
          <w:noProof/>
        </w:rPr>
      </w:pPr>
      <w:hyperlink w:anchor="_Toc25610721" w:history="1">
        <w:r w:rsidR="00FA4731" w:rsidRPr="00AC0614">
          <w:rPr>
            <w:rStyle w:val="Kpr"/>
            <w:noProof/>
          </w:rPr>
          <w:t>2.3.Endüstriyel Futbolun Olmazsa Olmazı: Markalaşma</w:t>
        </w:r>
        <w:r w:rsidR="00FA4731">
          <w:rPr>
            <w:noProof/>
            <w:webHidden/>
          </w:rPr>
          <w:tab/>
        </w:r>
        <w:r w:rsidR="00FA4731">
          <w:rPr>
            <w:noProof/>
            <w:webHidden/>
          </w:rPr>
          <w:fldChar w:fldCharType="begin"/>
        </w:r>
        <w:r w:rsidR="00FA4731">
          <w:rPr>
            <w:noProof/>
            <w:webHidden/>
          </w:rPr>
          <w:instrText xml:space="preserve"> PAGEREF _Toc25610721 \h </w:instrText>
        </w:r>
        <w:r w:rsidR="00FA4731">
          <w:rPr>
            <w:noProof/>
            <w:webHidden/>
          </w:rPr>
        </w:r>
        <w:r w:rsidR="00FA4731">
          <w:rPr>
            <w:noProof/>
            <w:webHidden/>
          </w:rPr>
          <w:fldChar w:fldCharType="separate"/>
        </w:r>
        <w:r>
          <w:rPr>
            <w:noProof/>
            <w:webHidden/>
          </w:rPr>
          <w:t>47</w:t>
        </w:r>
        <w:r w:rsidR="00FA4731">
          <w:rPr>
            <w:noProof/>
            <w:webHidden/>
          </w:rPr>
          <w:fldChar w:fldCharType="end"/>
        </w:r>
      </w:hyperlink>
    </w:p>
    <w:p w14:paraId="07D4AF9E" w14:textId="77777777" w:rsidR="00FA4731" w:rsidRPr="00FA4731" w:rsidRDefault="00FA4731" w:rsidP="00FA4731">
      <w:pPr>
        <w:rPr>
          <w:noProof/>
        </w:rPr>
      </w:pPr>
    </w:p>
    <w:p w14:paraId="7FDC003D" w14:textId="509FC3C4" w:rsidR="00FA4731" w:rsidRDefault="00E81E15" w:rsidP="00FA4731">
      <w:pPr>
        <w:pStyle w:val="T1"/>
        <w:rPr>
          <w:rStyle w:val="Kpr"/>
          <w:color w:val="auto"/>
          <w:u w:val="none"/>
        </w:rPr>
      </w:pPr>
      <w:hyperlink w:anchor="_Toc25610722" w:history="1">
        <w:r w:rsidR="00FA4731" w:rsidRPr="00FA4731">
          <w:rPr>
            <w:rStyle w:val="Kpr"/>
            <w:color w:val="auto"/>
            <w:u w:val="none"/>
          </w:rPr>
          <w:t>ÜÇÜNCÜ</w:t>
        </w:r>
      </w:hyperlink>
      <w:r w:rsidR="00FA4731" w:rsidRPr="00FA4731">
        <w:rPr>
          <w:rStyle w:val="Kpr"/>
          <w:color w:val="auto"/>
          <w:u w:val="none"/>
        </w:rPr>
        <w:t xml:space="preserve"> BÖLÜM</w:t>
      </w:r>
    </w:p>
    <w:p w14:paraId="4357FD25" w14:textId="77777777" w:rsidR="00FA4731" w:rsidRPr="00FA4731" w:rsidRDefault="00FA4731" w:rsidP="00FA4731">
      <w:pPr>
        <w:rPr>
          <w:noProof/>
          <w:lang w:eastAsia="zh-CN"/>
        </w:rPr>
      </w:pPr>
    </w:p>
    <w:p w14:paraId="36021048" w14:textId="1F7737D6" w:rsidR="00FA4731" w:rsidRDefault="00E81E15" w:rsidP="00FA4731">
      <w:pPr>
        <w:pStyle w:val="T1"/>
        <w:rPr>
          <w:rFonts w:asciiTheme="minorHAnsi" w:eastAsiaTheme="minorEastAsia" w:hAnsiTheme="minorHAnsi" w:cstheme="minorBidi"/>
          <w:sz w:val="22"/>
          <w:lang w:eastAsia="tr-TR"/>
        </w:rPr>
      </w:pPr>
      <w:hyperlink w:anchor="_Toc25610723" w:history="1">
        <w:r w:rsidR="00FA4731" w:rsidRPr="00AC0614">
          <w:rPr>
            <w:rStyle w:val="Kpr"/>
          </w:rPr>
          <w:t>3. UYGULAMA</w:t>
        </w:r>
        <w:r w:rsidR="00FA4731">
          <w:rPr>
            <w:webHidden/>
          </w:rPr>
          <w:tab/>
        </w:r>
        <w:r w:rsidR="00FA4731">
          <w:rPr>
            <w:webHidden/>
          </w:rPr>
          <w:fldChar w:fldCharType="begin"/>
        </w:r>
        <w:r w:rsidR="00FA4731">
          <w:rPr>
            <w:webHidden/>
          </w:rPr>
          <w:instrText xml:space="preserve"> PAGEREF _Toc25610723 \h </w:instrText>
        </w:r>
        <w:r w:rsidR="00FA4731">
          <w:rPr>
            <w:webHidden/>
          </w:rPr>
        </w:r>
        <w:r w:rsidR="00FA4731">
          <w:rPr>
            <w:webHidden/>
          </w:rPr>
          <w:fldChar w:fldCharType="separate"/>
        </w:r>
        <w:r>
          <w:rPr>
            <w:webHidden/>
          </w:rPr>
          <w:t>56</w:t>
        </w:r>
        <w:r w:rsidR="00FA4731">
          <w:rPr>
            <w:webHidden/>
          </w:rPr>
          <w:fldChar w:fldCharType="end"/>
        </w:r>
      </w:hyperlink>
      <w:r w:rsidR="00DB6DBF">
        <w:t>-83</w:t>
      </w:r>
    </w:p>
    <w:p w14:paraId="08377832" w14:textId="6186CD9C" w:rsidR="00FA4731" w:rsidRDefault="00E81E15">
      <w:pPr>
        <w:pStyle w:val="T2"/>
        <w:tabs>
          <w:tab w:val="right" w:leader="dot" w:pos="8494"/>
        </w:tabs>
        <w:rPr>
          <w:rFonts w:asciiTheme="minorHAnsi" w:eastAsiaTheme="minorEastAsia" w:hAnsiTheme="minorHAnsi"/>
          <w:noProof/>
          <w:sz w:val="22"/>
          <w:lang w:eastAsia="tr-TR"/>
        </w:rPr>
      </w:pPr>
      <w:hyperlink w:anchor="_Toc25610724" w:history="1">
        <w:r w:rsidR="00FA4731" w:rsidRPr="00AC0614">
          <w:rPr>
            <w:rStyle w:val="Kpr"/>
            <w:noProof/>
            <w:lang w:eastAsia="zh-CN"/>
          </w:rPr>
          <w:t>3.1. Araştırmanın Amacı ve Önemi</w:t>
        </w:r>
        <w:r w:rsidR="00FA4731">
          <w:rPr>
            <w:noProof/>
            <w:webHidden/>
          </w:rPr>
          <w:tab/>
        </w:r>
        <w:r w:rsidR="00FA4731">
          <w:rPr>
            <w:noProof/>
            <w:webHidden/>
          </w:rPr>
          <w:fldChar w:fldCharType="begin"/>
        </w:r>
        <w:r w:rsidR="00FA4731">
          <w:rPr>
            <w:noProof/>
            <w:webHidden/>
          </w:rPr>
          <w:instrText xml:space="preserve"> PAGEREF _Toc25610724 \h </w:instrText>
        </w:r>
        <w:r w:rsidR="00FA4731">
          <w:rPr>
            <w:noProof/>
            <w:webHidden/>
          </w:rPr>
        </w:r>
        <w:r w:rsidR="00FA4731">
          <w:rPr>
            <w:noProof/>
            <w:webHidden/>
          </w:rPr>
          <w:fldChar w:fldCharType="separate"/>
        </w:r>
        <w:r>
          <w:rPr>
            <w:noProof/>
            <w:webHidden/>
          </w:rPr>
          <w:t>56</w:t>
        </w:r>
        <w:r w:rsidR="00FA4731">
          <w:rPr>
            <w:noProof/>
            <w:webHidden/>
          </w:rPr>
          <w:fldChar w:fldCharType="end"/>
        </w:r>
      </w:hyperlink>
    </w:p>
    <w:p w14:paraId="530AC811" w14:textId="631E19DF" w:rsidR="00FA4731" w:rsidRDefault="00E81E15">
      <w:pPr>
        <w:pStyle w:val="T2"/>
        <w:tabs>
          <w:tab w:val="right" w:leader="dot" w:pos="8494"/>
        </w:tabs>
        <w:rPr>
          <w:rFonts w:asciiTheme="minorHAnsi" w:eastAsiaTheme="minorEastAsia" w:hAnsiTheme="minorHAnsi"/>
          <w:noProof/>
          <w:sz w:val="22"/>
          <w:lang w:eastAsia="tr-TR"/>
        </w:rPr>
      </w:pPr>
      <w:hyperlink w:anchor="_Toc25610725" w:history="1">
        <w:r w:rsidR="00FA4731" w:rsidRPr="00AC0614">
          <w:rPr>
            <w:rStyle w:val="Kpr"/>
            <w:noProof/>
            <w:lang w:eastAsia="zh-CN"/>
          </w:rPr>
          <w:t>3.2. Araştırmanın Hipotezleri</w:t>
        </w:r>
        <w:r w:rsidR="00FA4731">
          <w:rPr>
            <w:noProof/>
            <w:webHidden/>
          </w:rPr>
          <w:tab/>
        </w:r>
        <w:r w:rsidR="00FA4731">
          <w:rPr>
            <w:noProof/>
            <w:webHidden/>
          </w:rPr>
          <w:fldChar w:fldCharType="begin"/>
        </w:r>
        <w:r w:rsidR="00FA4731">
          <w:rPr>
            <w:noProof/>
            <w:webHidden/>
          </w:rPr>
          <w:instrText xml:space="preserve"> PAGEREF _Toc25610725 \h </w:instrText>
        </w:r>
        <w:r w:rsidR="00FA4731">
          <w:rPr>
            <w:noProof/>
            <w:webHidden/>
          </w:rPr>
        </w:r>
        <w:r w:rsidR="00FA4731">
          <w:rPr>
            <w:noProof/>
            <w:webHidden/>
          </w:rPr>
          <w:fldChar w:fldCharType="separate"/>
        </w:r>
        <w:r>
          <w:rPr>
            <w:noProof/>
            <w:webHidden/>
          </w:rPr>
          <w:t>56</w:t>
        </w:r>
        <w:r w:rsidR="00FA4731">
          <w:rPr>
            <w:noProof/>
            <w:webHidden/>
          </w:rPr>
          <w:fldChar w:fldCharType="end"/>
        </w:r>
      </w:hyperlink>
    </w:p>
    <w:p w14:paraId="5FAA0CF7" w14:textId="0EFF05C5" w:rsidR="00FA4731" w:rsidRDefault="00E81E15">
      <w:pPr>
        <w:pStyle w:val="T2"/>
        <w:tabs>
          <w:tab w:val="right" w:leader="dot" w:pos="8494"/>
        </w:tabs>
        <w:rPr>
          <w:rFonts w:asciiTheme="minorHAnsi" w:eastAsiaTheme="minorEastAsia" w:hAnsiTheme="minorHAnsi"/>
          <w:noProof/>
          <w:sz w:val="22"/>
          <w:lang w:eastAsia="tr-TR"/>
        </w:rPr>
      </w:pPr>
      <w:hyperlink w:anchor="_Toc25610726" w:history="1">
        <w:r w:rsidR="00FA4731" w:rsidRPr="00AC0614">
          <w:rPr>
            <w:rStyle w:val="Kpr"/>
            <w:noProof/>
            <w:lang w:eastAsia="zh-CN"/>
          </w:rPr>
          <w:t>3.3. Evren ve Örneklem</w:t>
        </w:r>
        <w:r w:rsidR="00FA4731">
          <w:rPr>
            <w:noProof/>
            <w:webHidden/>
          </w:rPr>
          <w:tab/>
        </w:r>
        <w:r w:rsidR="00FA4731">
          <w:rPr>
            <w:noProof/>
            <w:webHidden/>
          </w:rPr>
          <w:fldChar w:fldCharType="begin"/>
        </w:r>
        <w:r w:rsidR="00FA4731">
          <w:rPr>
            <w:noProof/>
            <w:webHidden/>
          </w:rPr>
          <w:instrText xml:space="preserve"> PAGEREF _Toc25610726 \h </w:instrText>
        </w:r>
        <w:r w:rsidR="00FA4731">
          <w:rPr>
            <w:noProof/>
            <w:webHidden/>
          </w:rPr>
        </w:r>
        <w:r w:rsidR="00FA4731">
          <w:rPr>
            <w:noProof/>
            <w:webHidden/>
          </w:rPr>
          <w:fldChar w:fldCharType="separate"/>
        </w:r>
        <w:r>
          <w:rPr>
            <w:noProof/>
            <w:webHidden/>
          </w:rPr>
          <w:t>57</w:t>
        </w:r>
        <w:r w:rsidR="00FA4731">
          <w:rPr>
            <w:noProof/>
            <w:webHidden/>
          </w:rPr>
          <w:fldChar w:fldCharType="end"/>
        </w:r>
      </w:hyperlink>
    </w:p>
    <w:p w14:paraId="1E923ED8" w14:textId="07D52201" w:rsidR="00FA4731" w:rsidRDefault="00E81E15">
      <w:pPr>
        <w:pStyle w:val="T2"/>
        <w:tabs>
          <w:tab w:val="right" w:leader="dot" w:pos="8494"/>
        </w:tabs>
        <w:rPr>
          <w:rFonts w:asciiTheme="minorHAnsi" w:eastAsiaTheme="minorEastAsia" w:hAnsiTheme="minorHAnsi"/>
          <w:noProof/>
          <w:sz w:val="22"/>
          <w:lang w:eastAsia="tr-TR"/>
        </w:rPr>
      </w:pPr>
      <w:hyperlink w:anchor="_Toc25610729" w:history="1">
        <w:r w:rsidR="00FA4731" w:rsidRPr="00AC0614">
          <w:rPr>
            <w:rStyle w:val="Kpr"/>
            <w:noProof/>
            <w:lang w:eastAsia="zh-CN"/>
          </w:rPr>
          <w:t>3.4. Araştırmanın Kapsamı ve Sınırlılıkları</w:t>
        </w:r>
        <w:r w:rsidR="00FA4731">
          <w:rPr>
            <w:noProof/>
            <w:webHidden/>
          </w:rPr>
          <w:tab/>
        </w:r>
        <w:r w:rsidR="00FA4731">
          <w:rPr>
            <w:noProof/>
            <w:webHidden/>
          </w:rPr>
          <w:fldChar w:fldCharType="begin"/>
        </w:r>
        <w:r w:rsidR="00FA4731">
          <w:rPr>
            <w:noProof/>
            <w:webHidden/>
          </w:rPr>
          <w:instrText xml:space="preserve"> PAGEREF _Toc25610729 \h </w:instrText>
        </w:r>
        <w:r w:rsidR="00FA4731">
          <w:rPr>
            <w:noProof/>
            <w:webHidden/>
          </w:rPr>
        </w:r>
        <w:r w:rsidR="00FA4731">
          <w:rPr>
            <w:noProof/>
            <w:webHidden/>
          </w:rPr>
          <w:fldChar w:fldCharType="separate"/>
        </w:r>
        <w:r>
          <w:rPr>
            <w:noProof/>
            <w:webHidden/>
          </w:rPr>
          <w:t>57</w:t>
        </w:r>
        <w:r w:rsidR="00FA4731">
          <w:rPr>
            <w:noProof/>
            <w:webHidden/>
          </w:rPr>
          <w:fldChar w:fldCharType="end"/>
        </w:r>
      </w:hyperlink>
    </w:p>
    <w:p w14:paraId="6B8194F2" w14:textId="37655AEC" w:rsidR="00FA4731" w:rsidRDefault="00E81E15">
      <w:pPr>
        <w:pStyle w:val="T2"/>
        <w:tabs>
          <w:tab w:val="right" w:leader="dot" w:pos="8494"/>
        </w:tabs>
        <w:rPr>
          <w:rFonts w:asciiTheme="minorHAnsi" w:eastAsiaTheme="minorEastAsia" w:hAnsiTheme="minorHAnsi"/>
          <w:noProof/>
          <w:sz w:val="22"/>
          <w:lang w:eastAsia="tr-TR"/>
        </w:rPr>
      </w:pPr>
      <w:hyperlink w:anchor="_Toc25610730" w:history="1">
        <w:r w:rsidR="00FA4731" w:rsidRPr="00AC0614">
          <w:rPr>
            <w:rStyle w:val="Kpr"/>
            <w:noProof/>
            <w:lang w:eastAsia="zh-CN"/>
          </w:rPr>
          <w:t>3.5. Araştırmanın Yöntemi</w:t>
        </w:r>
        <w:r w:rsidR="00FA4731">
          <w:rPr>
            <w:noProof/>
            <w:webHidden/>
          </w:rPr>
          <w:tab/>
        </w:r>
        <w:r w:rsidR="00FA4731">
          <w:rPr>
            <w:noProof/>
            <w:webHidden/>
          </w:rPr>
          <w:fldChar w:fldCharType="begin"/>
        </w:r>
        <w:r w:rsidR="00FA4731">
          <w:rPr>
            <w:noProof/>
            <w:webHidden/>
          </w:rPr>
          <w:instrText xml:space="preserve"> PAGEREF _Toc25610730 \h </w:instrText>
        </w:r>
        <w:r w:rsidR="00FA4731">
          <w:rPr>
            <w:noProof/>
            <w:webHidden/>
          </w:rPr>
        </w:r>
        <w:r w:rsidR="00FA4731">
          <w:rPr>
            <w:noProof/>
            <w:webHidden/>
          </w:rPr>
          <w:fldChar w:fldCharType="separate"/>
        </w:r>
        <w:r>
          <w:rPr>
            <w:noProof/>
            <w:webHidden/>
          </w:rPr>
          <w:t>58</w:t>
        </w:r>
        <w:r w:rsidR="00FA4731">
          <w:rPr>
            <w:noProof/>
            <w:webHidden/>
          </w:rPr>
          <w:fldChar w:fldCharType="end"/>
        </w:r>
      </w:hyperlink>
    </w:p>
    <w:p w14:paraId="653BF5C2" w14:textId="1AE22912" w:rsidR="00FA4731" w:rsidRDefault="00E81E15">
      <w:pPr>
        <w:pStyle w:val="T2"/>
        <w:tabs>
          <w:tab w:val="right" w:leader="dot" w:pos="8494"/>
        </w:tabs>
        <w:rPr>
          <w:rFonts w:asciiTheme="minorHAnsi" w:eastAsiaTheme="minorEastAsia" w:hAnsiTheme="minorHAnsi"/>
          <w:noProof/>
          <w:sz w:val="22"/>
          <w:lang w:eastAsia="tr-TR"/>
        </w:rPr>
      </w:pPr>
      <w:hyperlink w:anchor="_Toc25610731" w:history="1">
        <w:r w:rsidR="00FA4731" w:rsidRPr="00AC0614">
          <w:rPr>
            <w:rStyle w:val="Kpr"/>
            <w:noProof/>
            <w:lang w:eastAsia="zh-CN"/>
          </w:rPr>
          <w:t>3.6. Verilerin Analizi ve Bulgular</w:t>
        </w:r>
        <w:r w:rsidR="00FA4731">
          <w:rPr>
            <w:noProof/>
            <w:webHidden/>
          </w:rPr>
          <w:tab/>
        </w:r>
        <w:r w:rsidR="00FA4731">
          <w:rPr>
            <w:noProof/>
            <w:webHidden/>
          </w:rPr>
          <w:fldChar w:fldCharType="begin"/>
        </w:r>
        <w:r w:rsidR="00FA4731">
          <w:rPr>
            <w:noProof/>
            <w:webHidden/>
          </w:rPr>
          <w:instrText xml:space="preserve"> PAGEREF _Toc25610731 \h </w:instrText>
        </w:r>
        <w:r w:rsidR="00FA4731">
          <w:rPr>
            <w:noProof/>
            <w:webHidden/>
          </w:rPr>
        </w:r>
        <w:r w:rsidR="00FA4731">
          <w:rPr>
            <w:noProof/>
            <w:webHidden/>
          </w:rPr>
          <w:fldChar w:fldCharType="separate"/>
        </w:r>
        <w:r>
          <w:rPr>
            <w:noProof/>
            <w:webHidden/>
          </w:rPr>
          <w:t>58</w:t>
        </w:r>
        <w:r w:rsidR="00FA4731">
          <w:rPr>
            <w:noProof/>
            <w:webHidden/>
          </w:rPr>
          <w:fldChar w:fldCharType="end"/>
        </w:r>
      </w:hyperlink>
    </w:p>
    <w:p w14:paraId="484FF868" w14:textId="6450023C" w:rsidR="00FA4731" w:rsidRDefault="00E81E15">
      <w:pPr>
        <w:pStyle w:val="T3"/>
        <w:tabs>
          <w:tab w:val="right" w:leader="dot" w:pos="8494"/>
        </w:tabs>
        <w:rPr>
          <w:rFonts w:asciiTheme="minorHAnsi" w:eastAsiaTheme="minorEastAsia" w:hAnsiTheme="minorHAnsi"/>
          <w:noProof/>
          <w:sz w:val="22"/>
          <w:lang w:eastAsia="tr-TR"/>
        </w:rPr>
      </w:pPr>
      <w:hyperlink w:anchor="_Toc25610732" w:history="1">
        <w:r w:rsidR="00FA4731" w:rsidRPr="00AC0614">
          <w:rPr>
            <w:rStyle w:val="Kpr"/>
            <w:noProof/>
            <w:lang w:eastAsia="zh-CN"/>
          </w:rPr>
          <w:t>3.6.1. Kişisel Özellikler</w:t>
        </w:r>
        <w:r w:rsidR="00FA4731">
          <w:rPr>
            <w:noProof/>
            <w:webHidden/>
          </w:rPr>
          <w:tab/>
        </w:r>
        <w:r w:rsidR="00FA4731">
          <w:rPr>
            <w:noProof/>
            <w:webHidden/>
          </w:rPr>
          <w:fldChar w:fldCharType="begin"/>
        </w:r>
        <w:r w:rsidR="00FA4731">
          <w:rPr>
            <w:noProof/>
            <w:webHidden/>
          </w:rPr>
          <w:instrText xml:space="preserve"> PAGEREF _Toc25610732 \h </w:instrText>
        </w:r>
        <w:r w:rsidR="00FA4731">
          <w:rPr>
            <w:noProof/>
            <w:webHidden/>
          </w:rPr>
        </w:r>
        <w:r w:rsidR="00FA4731">
          <w:rPr>
            <w:noProof/>
            <w:webHidden/>
          </w:rPr>
          <w:fldChar w:fldCharType="separate"/>
        </w:r>
        <w:r>
          <w:rPr>
            <w:noProof/>
            <w:webHidden/>
          </w:rPr>
          <w:t>58</w:t>
        </w:r>
        <w:r w:rsidR="00FA4731">
          <w:rPr>
            <w:noProof/>
            <w:webHidden/>
          </w:rPr>
          <w:fldChar w:fldCharType="end"/>
        </w:r>
      </w:hyperlink>
    </w:p>
    <w:p w14:paraId="3EF97AF5" w14:textId="04CDCEEC" w:rsidR="00FA4731" w:rsidRDefault="00E81E15">
      <w:pPr>
        <w:pStyle w:val="T4"/>
        <w:rPr>
          <w:rFonts w:asciiTheme="minorHAnsi" w:eastAsiaTheme="minorEastAsia" w:hAnsiTheme="minorHAnsi"/>
          <w:noProof/>
          <w:sz w:val="22"/>
          <w:lang w:eastAsia="tr-TR"/>
        </w:rPr>
      </w:pPr>
      <w:hyperlink w:anchor="_Toc25610733" w:history="1">
        <w:r w:rsidR="00FA4731" w:rsidRPr="00AC0614">
          <w:rPr>
            <w:rStyle w:val="Kpr"/>
            <w:noProof/>
            <w:lang w:eastAsia="zh-CN"/>
          </w:rPr>
          <w:t>3.6.1.1. Katılımcıların Cinsiyeti</w:t>
        </w:r>
        <w:r w:rsidR="00FA4731">
          <w:rPr>
            <w:noProof/>
            <w:webHidden/>
          </w:rPr>
          <w:tab/>
        </w:r>
        <w:r w:rsidR="00FA4731">
          <w:rPr>
            <w:noProof/>
            <w:webHidden/>
          </w:rPr>
          <w:fldChar w:fldCharType="begin"/>
        </w:r>
        <w:r w:rsidR="00FA4731">
          <w:rPr>
            <w:noProof/>
            <w:webHidden/>
          </w:rPr>
          <w:instrText xml:space="preserve"> PAGEREF _Toc25610733 \h </w:instrText>
        </w:r>
        <w:r w:rsidR="00FA4731">
          <w:rPr>
            <w:noProof/>
            <w:webHidden/>
          </w:rPr>
        </w:r>
        <w:r w:rsidR="00FA4731">
          <w:rPr>
            <w:noProof/>
            <w:webHidden/>
          </w:rPr>
          <w:fldChar w:fldCharType="separate"/>
        </w:r>
        <w:r>
          <w:rPr>
            <w:noProof/>
            <w:webHidden/>
          </w:rPr>
          <w:t>58</w:t>
        </w:r>
        <w:r w:rsidR="00FA4731">
          <w:rPr>
            <w:noProof/>
            <w:webHidden/>
          </w:rPr>
          <w:fldChar w:fldCharType="end"/>
        </w:r>
      </w:hyperlink>
    </w:p>
    <w:p w14:paraId="03EEE64B" w14:textId="065658F3" w:rsidR="00FA4731" w:rsidRDefault="00E81E15">
      <w:pPr>
        <w:pStyle w:val="T4"/>
        <w:rPr>
          <w:rFonts w:asciiTheme="minorHAnsi" w:eastAsiaTheme="minorEastAsia" w:hAnsiTheme="minorHAnsi"/>
          <w:noProof/>
          <w:sz w:val="22"/>
          <w:lang w:eastAsia="tr-TR"/>
        </w:rPr>
      </w:pPr>
      <w:hyperlink w:anchor="_Toc25610734" w:history="1">
        <w:r w:rsidR="00FA4731" w:rsidRPr="00AC0614">
          <w:rPr>
            <w:rStyle w:val="Kpr"/>
            <w:noProof/>
            <w:lang w:eastAsia="zh-CN"/>
          </w:rPr>
          <w:t>3.6.1.2. Katılımcıların Yaşı</w:t>
        </w:r>
        <w:r w:rsidR="00FA4731">
          <w:rPr>
            <w:noProof/>
            <w:webHidden/>
          </w:rPr>
          <w:tab/>
        </w:r>
        <w:r w:rsidR="00FA4731">
          <w:rPr>
            <w:noProof/>
            <w:webHidden/>
          </w:rPr>
          <w:fldChar w:fldCharType="begin"/>
        </w:r>
        <w:r w:rsidR="00FA4731">
          <w:rPr>
            <w:noProof/>
            <w:webHidden/>
          </w:rPr>
          <w:instrText xml:space="preserve"> PAGEREF _Toc25610734 \h </w:instrText>
        </w:r>
        <w:r w:rsidR="00FA4731">
          <w:rPr>
            <w:noProof/>
            <w:webHidden/>
          </w:rPr>
        </w:r>
        <w:r w:rsidR="00FA4731">
          <w:rPr>
            <w:noProof/>
            <w:webHidden/>
          </w:rPr>
          <w:fldChar w:fldCharType="separate"/>
        </w:r>
        <w:r>
          <w:rPr>
            <w:noProof/>
            <w:webHidden/>
          </w:rPr>
          <w:t>59</w:t>
        </w:r>
        <w:r w:rsidR="00FA4731">
          <w:rPr>
            <w:noProof/>
            <w:webHidden/>
          </w:rPr>
          <w:fldChar w:fldCharType="end"/>
        </w:r>
      </w:hyperlink>
    </w:p>
    <w:p w14:paraId="7F058430" w14:textId="263DA85B" w:rsidR="00FA4731" w:rsidRDefault="00E81E15">
      <w:pPr>
        <w:pStyle w:val="T4"/>
        <w:rPr>
          <w:rFonts w:asciiTheme="minorHAnsi" w:eastAsiaTheme="minorEastAsia" w:hAnsiTheme="minorHAnsi"/>
          <w:noProof/>
          <w:sz w:val="22"/>
          <w:lang w:eastAsia="tr-TR"/>
        </w:rPr>
      </w:pPr>
      <w:hyperlink w:anchor="_Toc25610735" w:history="1">
        <w:r w:rsidR="00FA4731" w:rsidRPr="00AC0614">
          <w:rPr>
            <w:rStyle w:val="Kpr"/>
            <w:noProof/>
            <w:lang w:eastAsia="zh-CN"/>
          </w:rPr>
          <w:t>3.6.1.3. Katılımcıların Medeni Durumu</w:t>
        </w:r>
        <w:r w:rsidR="00FA4731">
          <w:rPr>
            <w:noProof/>
            <w:webHidden/>
          </w:rPr>
          <w:tab/>
        </w:r>
        <w:r w:rsidR="00FA4731">
          <w:rPr>
            <w:noProof/>
            <w:webHidden/>
          </w:rPr>
          <w:fldChar w:fldCharType="begin"/>
        </w:r>
        <w:r w:rsidR="00FA4731">
          <w:rPr>
            <w:noProof/>
            <w:webHidden/>
          </w:rPr>
          <w:instrText xml:space="preserve"> PAGEREF _Toc25610735 \h </w:instrText>
        </w:r>
        <w:r w:rsidR="00FA4731">
          <w:rPr>
            <w:noProof/>
            <w:webHidden/>
          </w:rPr>
        </w:r>
        <w:r w:rsidR="00FA4731">
          <w:rPr>
            <w:noProof/>
            <w:webHidden/>
          </w:rPr>
          <w:fldChar w:fldCharType="separate"/>
        </w:r>
        <w:r>
          <w:rPr>
            <w:noProof/>
            <w:webHidden/>
          </w:rPr>
          <w:t>59</w:t>
        </w:r>
        <w:r w:rsidR="00FA4731">
          <w:rPr>
            <w:noProof/>
            <w:webHidden/>
          </w:rPr>
          <w:fldChar w:fldCharType="end"/>
        </w:r>
      </w:hyperlink>
    </w:p>
    <w:p w14:paraId="11AD2771" w14:textId="454B415D" w:rsidR="00FA4731" w:rsidRDefault="00E81E15">
      <w:pPr>
        <w:pStyle w:val="T4"/>
        <w:rPr>
          <w:rFonts w:asciiTheme="minorHAnsi" w:eastAsiaTheme="minorEastAsia" w:hAnsiTheme="minorHAnsi"/>
          <w:noProof/>
          <w:sz w:val="22"/>
          <w:lang w:eastAsia="tr-TR"/>
        </w:rPr>
      </w:pPr>
      <w:hyperlink w:anchor="_Toc25610736" w:history="1">
        <w:r w:rsidR="00FA4731" w:rsidRPr="00AC0614">
          <w:rPr>
            <w:rStyle w:val="Kpr"/>
            <w:noProof/>
            <w:lang w:eastAsia="zh-CN"/>
          </w:rPr>
          <w:t>3.6.1.4. Katılımcıların Öğrenim Durumu</w:t>
        </w:r>
        <w:r w:rsidR="00FA4731">
          <w:rPr>
            <w:noProof/>
            <w:webHidden/>
          </w:rPr>
          <w:tab/>
        </w:r>
        <w:r w:rsidR="00FA4731">
          <w:rPr>
            <w:noProof/>
            <w:webHidden/>
          </w:rPr>
          <w:fldChar w:fldCharType="begin"/>
        </w:r>
        <w:r w:rsidR="00FA4731">
          <w:rPr>
            <w:noProof/>
            <w:webHidden/>
          </w:rPr>
          <w:instrText xml:space="preserve"> PAGEREF _Toc25610736 \h </w:instrText>
        </w:r>
        <w:r w:rsidR="00FA4731">
          <w:rPr>
            <w:noProof/>
            <w:webHidden/>
          </w:rPr>
        </w:r>
        <w:r w:rsidR="00FA4731">
          <w:rPr>
            <w:noProof/>
            <w:webHidden/>
          </w:rPr>
          <w:fldChar w:fldCharType="separate"/>
        </w:r>
        <w:r>
          <w:rPr>
            <w:noProof/>
            <w:webHidden/>
          </w:rPr>
          <w:t>60</w:t>
        </w:r>
        <w:r w:rsidR="00FA4731">
          <w:rPr>
            <w:noProof/>
            <w:webHidden/>
          </w:rPr>
          <w:fldChar w:fldCharType="end"/>
        </w:r>
      </w:hyperlink>
    </w:p>
    <w:p w14:paraId="3ACED339" w14:textId="663B7D9A" w:rsidR="00FA4731" w:rsidRDefault="00E81E15">
      <w:pPr>
        <w:pStyle w:val="T4"/>
        <w:rPr>
          <w:rFonts w:asciiTheme="minorHAnsi" w:eastAsiaTheme="minorEastAsia" w:hAnsiTheme="minorHAnsi"/>
          <w:noProof/>
          <w:sz w:val="22"/>
          <w:lang w:eastAsia="tr-TR"/>
        </w:rPr>
      </w:pPr>
      <w:hyperlink w:anchor="_Toc25610737" w:history="1">
        <w:r w:rsidR="00FA4731" w:rsidRPr="00AC0614">
          <w:rPr>
            <w:rStyle w:val="Kpr"/>
            <w:noProof/>
          </w:rPr>
          <w:t>3.6.1.5.Katılımcıların Meslekleri</w:t>
        </w:r>
        <w:r w:rsidR="00FA4731">
          <w:rPr>
            <w:noProof/>
            <w:webHidden/>
          </w:rPr>
          <w:tab/>
        </w:r>
        <w:r w:rsidR="00FA4731">
          <w:rPr>
            <w:noProof/>
            <w:webHidden/>
          </w:rPr>
          <w:fldChar w:fldCharType="begin"/>
        </w:r>
        <w:r w:rsidR="00FA4731">
          <w:rPr>
            <w:noProof/>
            <w:webHidden/>
          </w:rPr>
          <w:instrText xml:space="preserve"> PAGEREF _Toc25610737 \h </w:instrText>
        </w:r>
        <w:r w:rsidR="00FA4731">
          <w:rPr>
            <w:noProof/>
            <w:webHidden/>
          </w:rPr>
        </w:r>
        <w:r w:rsidR="00FA4731">
          <w:rPr>
            <w:noProof/>
            <w:webHidden/>
          </w:rPr>
          <w:fldChar w:fldCharType="separate"/>
        </w:r>
        <w:r>
          <w:rPr>
            <w:noProof/>
            <w:webHidden/>
          </w:rPr>
          <w:t>60</w:t>
        </w:r>
        <w:r w:rsidR="00FA4731">
          <w:rPr>
            <w:noProof/>
            <w:webHidden/>
          </w:rPr>
          <w:fldChar w:fldCharType="end"/>
        </w:r>
      </w:hyperlink>
    </w:p>
    <w:p w14:paraId="2B89FBE3" w14:textId="42AB88EE" w:rsidR="00FA4731" w:rsidRDefault="00E81E15">
      <w:pPr>
        <w:pStyle w:val="T4"/>
        <w:rPr>
          <w:rFonts w:asciiTheme="minorHAnsi" w:eastAsiaTheme="minorEastAsia" w:hAnsiTheme="minorHAnsi"/>
          <w:noProof/>
          <w:sz w:val="22"/>
          <w:lang w:eastAsia="tr-TR"/>
        </w:rPr>
      </w:pPr>
      <w:hyperlink w:anchor="_Toc25610738" w:history="1">
        <w:r w:rsidR="00FA4731" w:rsidRPr="00AC0614">
          <w:rPr>
            <w:rStyle w:val="Kpr"/>
            <w:noProof/>
            <w:lang w:eastAsia="zh-CN"/>
          </w:rPr>
          <w:t>3.6.1.6.Katılımcıların Aile Gelir Düzeyleri</w:t>
        </w:r>
        <w:r w:rsidR="00FA4731">
          <w:rPr>
            <w:noProof/>
            <w:webHidden/>
          </w:rPr>
          <w:tab/>
        </w:r>
        <w:r w:rsidR="00FA4731">
          <w:rPr>
            <w:noProof/>
            <w:webHidden/>
          </w:rPr>
          <w:fldChar w:fldCharType="begin"/>
        </w:r>
        <w:r w:rsidR="00FA4731">
          <w:rPr>
            <w:noProof/>
            <w:webHidden/>
          </w:rPr>
          <w:instrText xml:space="preserve"> PAGEREF _Toc25610738 \h </w:instrText>
        </w:r>
        <w:r w:rsidR="00FA4731">
          <w:rPr>
            <w:noProof/>
            <w:webHidden/>
          </w:rPr>
        </w:r>
        <w:r w:rsidR="00FA4731">
          <w:rPr>
            <w:noProof/>
            <w:webHidden/>
          </w:rPr>
          <w:fldChar w:fldCharType="separate"/>
        </w:r>
        <w:r>
          <w:rPr>
            <w:noProof/>
            <w:webHidden/>
          </w:rPr>
          <w:t>61</w:t>
        </w:r>
        <w:r w:rsidR="00FA4731">
          <w:rPr>
            <w:noProof/>
            <w:webHidden/>
          </w:rPr>
          <w:fldChar w:fldCharType="end"/>
        </w:r>
      </w:hyperlink>
    </w:p>
    <w:p w14:paraId="6791068F" w14:textId="213870BC" w:rsidR="00FA4731" w:rsidRDefault="00E81E15">
      <w:pPr>
        <w:pStyle w:val="T4"/>
        <w:rPr>
          <w:rFonts w:asciiTheme="minorHAnsi" w:eastAsiaTheme="minorEastAsia" w:hAnsiTheme="minorHAnsi"/>
          <w:noProof/>
          <w:sz w:val="22"/>
          <w:lang w:eastAsia="tr-TR"/>
        </w:rPr>
      </w:pPr>
      <w:hyperlink w:anchor="_Toc25610739" w:history="1">
        <w:r w:rsidR="00FA4731" w:rsidRPr="00AC0614">
          <w:rPr>
            <w:rStyle w:val="Kpr"/>
            <w:noProof/>
            <w:lang w:eastAsia="zh-CN"/>
          </w:rPr>
          <w:t>3.6.1.7.Katılımcıların İkamet Ettikleri İl</w:t>
        </w:r>
        <w:r w:rsidR="00FA4731">
          <w:rPr>
            <w:noProof/>
            <w:webHidden/>
          </w:rPr>
          <w:tab/>
        </w:r>
        <w:r w:rsidR="00FA4731">
          <w:rPr>
            <w:noProof/>
            <w:webHidden/>
          </w:rPr>
          <w:fldChar w:fldCharType="begin"/>
        </w:r>
        <w:r w:rsidR="00FA4731">
          <w:rPr>
            <w:noProof/>
            <w:webHidden/>
          </w:rPr>
          <w:instrText xml:space="preserve"> PAGEREF _Toc25610739 \h </w:instrText>
        </w:r>
        <w:r w:rsidR="00FA4731">
          <w:rPr>
            <w:noProof/>
            <w:webHidden/>
          </w:rPr>
        </w:r>
        <w:r w:rsidR="00FA4731">
          <w:rPr>
            <w:noProof/>
            <w:webHidden/>
          </w:rPr>
          <w:fldChar w:fldCharType="separate"/>
        </w:r>
        <w:r>
          <w:rPr>
            <w:noProof/>
            <w:webHidden/>
          </w:rPr>
          <w:t>61</w:t>
        </w:r>
        <w:r w:rsidR="00FA4731">
          <w:rPr>
            <w:noProof/>
            <w:webHidden/>
          </w:rPr>
          <w:fldChar w:fldCharType="end"/>
        </w:r>
      </w:hyperlink>
    </w:p>
    <w:p w14:paraId="41B586A6" w14:textId="5EE039C4" w:rsidR="00FA4731" w:rsidRDefault="00E81E15">
      <w:pPr>
        <w:pStyle w:val="T3"/>
        <w:tabs>
          <w:tab w:val="right" w:leader="dot" w:pos="8494"/>
        </w:tabs>
        <w:rPr>
          <w:rFonts w:asciiTheme="minorHAnsi" w:eastAsiaTheme="minorEastAsia" w:hAnsiTheme="minorHAnsi"/>
          <w:noProof/>
          <w:sz w:val="22"/>
          <w:lang w:eastAsia="tr-TR"/>
        </w:rPr>
      </w:pPr>
      <w:hyperlink w:anchor="_Toc25610740" w:history="1">
        <w:r w:rsidR="00FA4731" w:rsidRPr="00AC0614">
          <w:rPr>
            <w:rStyle w:val="Kpr"/>
            <w:noProof/>
            <w:lang w:eastAsia="zh-CN"/>
          </w:rPr>
          <w:t>3.6.2. Futbol Tutkusuna İlişkin Özellikler</w:t>
        </w:r>
        <w:r w:rsidR="00FA4731">
          <w:rPr>
            <w:noProof/>
            <w:webHidden/>
          </w:rPr>
          <w:tab/>
        </w:r>
        <w:r w:rsidR="00FA4731">
          <w:rPr>
            <w:noProof/>
            <w:webHidden/>
          </w:rPr>
          <w:fldChar w:fldCharType="begin"/>
        </w:r>
        <w:r w:rsidR="00FA4731">
          <w:rPr>
            <w:noProof/>
            <w:webHidden/>
          </w:rPr>
          <w:instrText xml:space="preserve"> PAGEREF _Toc25610740 \h </w:instrText>
        </w:r>
        <w:r w:rsidR="00FA4731">
          <w:rPr>
            <w:noProof/>
            <w:webHidden/>
          </w:rPr>
        </w:r>
        <w:r w:rsidR="00FA4731">
          <w:rPr>
            <w:noProof/>
            <w:webHidden/>
          </w:rPr>
          <w:fldChar w:fldCharType="separate"/>
        </w:r>
        <w:r>
          <w:rPr>
            <w:noProof/>
            <w:webHidden/>
          </w:rPr>
          <w:t>62</w:t>
        </w:r>
        <w:r w:rsidR="00FA4731">
          <w:rPr>
            <w:noProof/>
            <w:webHidden/>
          </w:rPr>
          <w:fldChar w:fldCharType="end"/>
        </w:r>
      </w:hyperlink>
    </w:p>
    <w:p w14:paraId="6BFB5AF4" w14:textId="4F869071" w:rsidR="00FA4731" w:rsidRDefault="00E81E15">
      <w:pPr>
        <w:pStyle w:val="T4"/>
        <w:rPr>
          <w:rFonts w:asciiTheme="minorHAnsi" w:eastAsiaTheme="minorEastAsia" w:hAnsiTheme="minorHAnsi"/>
          <w:noProof/>
          <w:sz w:val="22"/>
          <w:lang w:eastAsia="tr-TR"/>
        </w:rPr>
      </w:pPr>
      <w:hyperlink w:anchor="_Toc25610741" w:history="1">
        <w:r w:rsidR="00FA4731" w:rsidRPr="00AC0614">
          <w:rPr>
            <w:rStyle w:val="Kpr"/>
            <w:noProof/>
            <w:lang w:eastAsia="zh-CN"/>
          </w:rPr>
          <w:t>3.6.2.1. Katılımcıların Futbola İlgi Duyup Duymadıkları</w:t>
        </w:r>
        <w:r w:rsidR="00FA4731">
          <w:rPr>
            <w:noProof/>
            <w:webHidden/>
          </w:rPr>
          <w:tab/>
        </w:r>
        <w:r w:rsidR="00FA4731">
          <w:rPr>
            <w:noProof/>
            <w:webHidden/>
          </w:rPr>
          <w:fldChar w:fldCharType="begin"/>
        </w:r>
        <w:r w:rsidR="00FA4731">
          <w:rPr>
            <w:noProof/>
            <w:webHidden/>
          </w:rPr>
          <w:instrText xml:space="preserve"> PAGEREF _Toc25610741 \h </w:instrText>
        </w:r>
        <w:r w:rsidR="00FA4731">
          <w:rPr>
            <w:noProof/>
            <w:webHidden/>
          </w:rPr>
        </w:r>
        <w:r w:rsidR="00FA4731">
          <w:rPr>
            <w:noProof/>
            <w:webHidden/>
          </w:rPr>
          <w:fldChar w:fldCharType="separate"/>
        </w:r>
        <w:r>
          <w:rPr>
            <w:noProof/>
            <w:webHidden/>
          </w:rPr>
          <w:t>62</w:t>
        </w:r>
        <w:r w:rsidR="00FA4731">
          <w:rPr>
            <w:noProof/>
            <w:webHidden/>
          </w:rPr>
          <w:fldChar w:fldCharType="end"/>
        </w:r>
      </w:hyperlink>
    </w:p>
    <w:p w14:paraId="24DD3BE0" w14:textId="17FE47A5" w:rsidR="00FA4731" w:rsidRDefault="00E81E15">
      <w:pPr>
        <w:pStyle w:val="T4"/>
        <w:rPr>
          <w:rFonts w:asciiTheme="minorHAnsi" w:eastAsiaTheme="minorEastAsia" w:hAnsiTheme="minorHAnsi"/>
          <w:noProof/>
          <w:sz w:val="22"/>
          <w:lang w:eastAsia="tr-TR"/>
        </w:rPr>
      </w:pPr>
      <w:hyperlink w:anchor="_Toc25610742" w:history="1">
        <w:r w:rsidR="00FA4731" w:rsidRPr="00AC0614">
          <w:rPr>
            <w:rStyle w:val="Kpr"/>
            <w:noProof/>
            <w:lang w:eastAsia="zh-CN"/>
          </w:rPr>
          <w:t>3.6.2.2. Katılımcıların Tuttukları Takım</w:t>
        </w:r>
        <w:r w:rsidR="00FA4731">
          <w:rPr>
            <w:noProof/>
            <w:webHidden/>
          </w:rPr>
          <w:tab/>
        </w:r>
        <w:r w:rsidR="00FA4731">
          <w:rPr>
            <w:noProof/>
            <w:webHidden/>
          </w:rPr>
          <w:fldChar w:fldCharType="begin"/>
        </w:r>
        <w:r w:rsidR="00FA4731">
          <w:rPr>
            <w:noProof/>
            <w:webHidden/>
          </w:rPr>
          <w:instrText xml:space="preserve"> PAGEREF _Toc25610742 \h </w:instrText>
        </w:r>
        <w:r w:rsidR="00FA4731">
          <w:rPr>
            <w:noProof/>
            <w:webHidden/>
          </w:rPr>
        </w:r>
        <w:r w:rsidR="00FA4731">
          <w:rPr>
            <w:noProof/>
            <w:webHidden/>
          </w:rPr>
          <w:fldChar w:fldCharType="separate"/>
        </w:r>
        <w:r>
          <w:rPr>
            <w:noProof/>
            <w:webHidden/>
          </w:rPr>
          <w:t>63</w:t>
        </w:r>
        <w:r w:rsidR="00FA4731">
          <w:rPr>
            <w:noProof/>
            <w:webHidden/>
          </w:rPr>
          <w:fldChar w:fldCharType="end"/>
        </w:r>
      </w:hyperlink>
    </w:p>
    <w:p w14:paraId="564ED651" w14:textId="0F5339CA" w:rsidR="00FA4731" w:rsidRDefault="00E81E15">
      <w:pPr>
        <w:pStyle w:val="T4"/>
        <w:rPr>
          <w:rFonts w:asciiTheme="minorHAnsi" w:eastAsiaTheme="minorEastAsia" w:hAnsiTheme="minorHAnsi"/>
          <w:noProof/>
          <w:sz w:val="22"/>
          <w:lang w:eastAsia="tr-TR"/>
        </w:rPr>
      </w:pPr>
      <w:hyperlink w:anchor="_Toc25610743" w:history="1">
        <w:r w:rsidR="00FA4731" w:rsidRPr="00AC0614">
          <w:rPr>
            <w:rStyle w:val="Kpr"/>
            <w:noProof/>
            <w:lang w:eastAsia="zh-CN"/>
          </w:rPr>
          <w:t>3.6.2.3. Katılımcıların Kendilerini Fanatik Olarak Addedip Addetmedikleri</w:t>
        </w:r>
        <w:r w:rsidR="00FA4731">
          <w:rPr>
            <w:noProof/>
            <w:webHidden/>
          </w:rPr>
          <w:tab/>
        </w:r>
        <w:r w:rsidR="00FA4731">
          <w:rPr>
            <w:noProof/>
            <w:webHidden/>
          </w:rPr>
          <w:fldChar w:fldCharType="begin"/>
        </w:r>
        <w:r w:rsidR="00FA4731">
          <w:rPr>
            <w:noProof/>
            <w:webHidden/>
          </w:rPr>
          <w:instrText xml:space="preserve"> PAGEREF _Toc25610743 \h </w:instrText>
        </w:r>
        <w:r w:rsidR="00FA4731">
          <w:rPr>
            <w:noProof/>
            <w:webHidden/>
          </w:rPr>
        </w:r>
        <w:r w:rsidR="00FA4731">
          <w:rPr>
            <w:noProof/>
            <w:webHidden/>
          </w:rPr>
          <w:fldChar w:fldCharType="separate"/>
        </w:r>
        <w:r>
          <w:rPr>
            <w:noProof/>
            <w:webHidden/>
          </w:rPr>
          <w:t>63</w:t>
        </w:r>
        <w:r w:rsidR="00FA4731">
          <w:rPr>
            <w:noProof/>
            <w:webHidden/>
          </w:rPr>
          <w:fldChar w:fldCharType="end"/>
        </w:r>
      </w:hyperlink>
    </w:p>
    <w:p w14:paraId="2980C861" w14:textId="5B0C6255" w:rsidR="00FA4731" w:rsidRDefault="00E81E15">
      <w:pPr>
        <w:pStyle w:val="T4"/>
        <w:rPr>
          <w:rFonts w:asciiTheme="minorHAnsi" w:eastAsiaTheme="minorEastAsia" w:hAnsiTheme="minorHAnsi"/>
          <w:noProof/>
          <w:sz w:val="22"/>
          <w:lang w:eastAsia="tr-TR"/>
        </w:rPr>
      </w:pPr>
      <w:hyperlink w:anchor="_Toc25610744" w:history="1">
        <w:r w:rsidR="00FA4731" w:rsidRPr="00AC0614">
          <w:rPr>
            <w:rStyle w:val="Kpr"/>
            <w:noProof/>
            <w:lang w:eastAsia="zh-CN"/>
          </w:rPr>
          <w:t>3.6.2.4. Futbola İlgi Duyup Duyan Katılımcıların Düzenli Takip Edip Etmedikleri</w:t>
        </w:r>
        <w:r w:rsidR="00FA4731">
          <w:rPr>
            <w:noProof/>
            <w:webHidden/>
          </w:rPr>
          <w:tab/>
        </w:r>
        <w:r w:rsidR="00FA4731">
          <w:rPr>
            <w:noProof/>
            <w:webHidden/>
          </w:rPr>
          <w:fldChar w:fldCharType="begin"/>
        </w:r>
        <w:r w:rsidR="00FA4731">
          <w:rPr>
            <w:noProof/>
            <w:webHidden/>
          </w:rPr>
          <w:instrText xml:space="preserve"> PAGEREF _Toc25610744 \h </w:instrText>
        </w:r>
        <w:r w:rsidR="00FA4731">
          <w:rPr>
            <w:noProof/>
            <w:webHidden/>
          </w:rPr>
        </w:r>
        <w:r w:rsidR="00FA4731">
          <w:rPr>
            <w:noProof/>
            <w:webHidden/>
          </w:rPr>
          <w:fldChar w:fldCharType="separate"/>
        </w:r>
        <w:r>
          <w:rPr>
            <w:noProof/>
            <w:webHidden/>
          </w:rPr>
          <w:t>63</w:t>
        </w:r>
        <w:r w:rsidR="00FA4731">
          <w:rPr>
            <w:noProof/>
            <w:webHidden/>
          </w:rPr>
          <w:fldChar w:fldCharType="end"/>
        </w:r>
      </w:hyperlink>
    </w:p>
    <w:p w14:paraId="4C93FABE" w14:textId="033D214E" w:rsidR="00FA4731" w:rsidRDefault="00E81E15">
      <w:pPr>
        <w:pStyle w:val="T4"/>
        <w:rPr>
          <w:rFonts w:asciiTheme="minorHAnsi" w:eastAsiaTheme="minorEastAsia" w:hAnsiTheme="minorHAnsi"/>
          <w:noProof/>
          <w:sz w:val="22"/>
          <w:lang w:eastAsia="tr-TR"/>
        </w:rPr>
      </w:pPr>
      <w:hyperlink w:anchor="_Toc25610745" w:history="1">
        <w:r w:rsidR="00FA4731" w:rsidRPr="00AC0614">
          <w:rPr>
            <w:rStyle w:val="Kpr"/>
            <w:noProof/>
            <w:lang w:eastAsia="zh-CN"/>
          </w:rPr>
          <w:t>3.6.2.5. Futbola İlgi Duyan Katılımcıların Düzenli Takip Durumları</w:t>
        </w:r>
        <w:r w:rsidR="00FA4731">
          <w:rPr>
            <w:noProof/>
            <w:webHidden/>
          </w:rPr>
          <w:tab/>
        </w:r>
        <w:r w:rsidR="00FA4731">
          <w:rPr>
            <w:noProof/>
            <w:webHidden/>
          </w:rPr>
          <w:fldChar w:fldCharType="begin"/>
        </w:r>
        <w:r w:rsidR="00FA4731">
          <w:rPr>
            <w:noProof/>
            <w:webHidden/>
          </w:rPr>
          <w:instrText xml:space="preserve"> PAGEREF _Toc25610745 \h </w:instrText>
        </w:r>
        <w:r w:rsidR="00FA4731">
          <w:rPr>
            <w:noProof/>
            <w:webHidden/>
          </w:rPr>
        </w:r>
        <w:r w:rsidR="00FA4731">
          <w:rPr>
            <w:noProof/>
            <w:webHidden/>
          </w:rPr>
          <w:fldChar w:fldCharType="separate"/>
        </w:r>
        <w:r>
          <w:rPr>
            <w:noProof/>
            <w:webHidden/>
          </w:rPr>
          <w:t>64</w:t>
        </w:r>
        <w:r w:rsidR="00FA4731">
          <w:rPr>
            <w:noProof/>
            <w:webHidden/>
          </w:rPr>
          <w:fldChar w:fldCharType="end"/>
        </w:r>
      </w:hyperlink>
    </w:p>
    <w:p w14:paraId="64072C21" w14:textId="5FAAFF7D" w:rsidR="00FA4731" w:rsidRDefault="00E81E15">
      <w:pPr>
        <w:pStyle w:val="T3"/>
        <w:tabs>
          <w:tab w:val="right" w:leader="dot" w:pos="8494"/>
        </w:tabs>
        <w:rPr>
          <w:rFonts w:asciiTheme="minorHAnsi" w:eastAsiaTheme="minorEastAsia" w:hAnsiTheme="minorHAnsi"/>
          <w:noProof/>
          <w:sz w:val="22"/>
          <w:lang w:eastAsia="tr-TR"/>
        </w:rPr>
      </w:pPr>
      <w:hyperlink w:anchor="_Toc25610746" w:history="1">
        <w:r w:rsidR="00FA4731" w:rsidRPr="00AC0614">
          <w:rPr>
            <w:rStyle w:val="Kpr"/>
            <w:noProof/>
            <w:lang w:eastAsia="zh-CN"/>
          </w:rPr>
          <w:t>3.6.3. Futbol Kulüplerinin Markalaşma Tutumunu Etkileyen Faktörler</w:t>
        </w:r>
        <w:r w:rsidR="00FA4731">
          <w:rPr>
            <w:noProof/>
            <w:webHidden/>
          </w:rPr>
          <w:tab/>
        </w:r>
        <w:r w:rsidR="00FA4731">
          <w:rPr>
            <w:noProof/>
            <w:webHidden/>
          </w:rPr>
          <w:fldChar w:fldCharType="begin"/>
        </w:r>
        <w:r w:rsidR="00FA4731">
          <w:rPr>
            <w:noProof/>
            <w:webHidden/>
          </w:rPr>
          <w:instrText xml:space="preserve"> PAGEREF _Toc25610746 \h </w:instrText>
        </w:r>
        <w:r w:rsidR="00FA4731">
          <w:rPr>
            <w:noProof/>
            <w:webHidden/>
          </w:rPr>
        </w:r>
        <w:r w:rsidR="00FA4731">
          <w:rPr>
            <w:noProof/>
            <w:webHidden/>
          </w:rPr>
          <w:fldChar w:fldCharType="separate"/>
        </w:r>
        <w:r>
          <w:rPr>
            <w:noProof/>
            <w:webHidden/>
          </w:rPr>
          <w:t>64</w:t>
        </w:r>
        <w:r w:rsidR="00FA4731">
          <w:rPr>
            <w:noProof/>
            <w:webHidden/>
          </w:rPr>
          <w:fldChar w:fldCharType="end"/>
        </w:r>
      </w:hyperlink>
    </w:p>
    <w:p w14:paraId="0234D76B" w14:textId="47432699" w:rsidR="00FA4731" w:rsidRDefault="00E81E15">
      <w:pPr>
        <w:pStyle w:val="T3"/>
        <w:tabs>
          <w:tab w:val="right" w:leader="dot" w:pos="8494"/>
        </w:tabs>
        <w:rPr>
          <w:rFonts w:asciiTheme="minorHAnsi" w:eastAsiaTheme="minorEastAsia" w:hAnsiTheme="minorHAnsi"/>
          <w:noProof/>
          <w:sz w:val="22"/>
          <w:lang w:eastAsia="tr-TR"/>
        </w:rPr>
      </w:pPr>
      <w:hyperlink w:anchor="_Toc25610747" w:history="1">
        <w:r w:rsidR="00FA4731" w:rsidRPr="00AC0614">
          <w:rPr>
            <w:rStyle w:val="Kpr"/>
            <w:noProof/>
            <w:lang w:eastAsia="zh-CN"/>
          </w:rPr>
          <w:t xml:space="preserve">3.6.4. Futbol Kulüplerinin Markalaşmasına Yönelik Faktörlerin </w:t>
        </w:r>
        <w:r w:rsidR="00FA4731" w:rsidRPr="00AC0614">
          <w:rPr>
            <w:rStyle w:val="Kpr"/>
            <w:bCs/>
            <w:noProof/>
          </w:rPr>
          <w:t>Aylık Gelire Göre Değişkenliği</w:t>
        </w:r>
        <w:r w:rsidR="00FA4731">
          <w:rPr>
            <w:noProof/>
            <w:webHidden/>
          </w:rPr>
          <w:tab/>
        </w:r>
        <w:r w:rsidR="00FA4731">
          <w:rPr>
            <w:noProof/>
            <w:webHidden/>
          </w:rPr>
          <w:fldChar w:fldCharType="begin"/>
        </w:r>
        <w:r w:rsidR="00FA4731">
          <w:rPr>
            <w:noProof/>
            <w:webHidden/>
          </w:rPr>
          <w:instrText xml:space="preserve"> PAGEREF _Toc25610747 \h </w:instrText>
        </w:r>
        <w:r w:rsidR="00FA4731">
          <w:rPr>
            <w:noProof/>
            <w:webHidden/>
          </w:rPr>
        </w:r>
        <w:r w:rsidR="00FA4731">
          <w:rPr>
            <w:noProof/>
            <w:webHidden/>
          </w:rPr>
          <w:fldChar w:fldCharType="separate"/>
        </w:r>
        <w:r>
          <w:rPr>
            <w:noProof/>
            <w:webHidden/>
          </w:rPr>
          <w:t>73</w:t>
        </w:r>
        <w:r w:rsidR="00FA4731">
          <w:rPr>
            <w:noProof/>
            <w:webHidden/>
          </w:rPr>
          <w:fldChar w:fldCharType="end"/>
        </w:r>
      </w:hyperlink>
    </w:p>
    <w:p w14:paraId="12C3F043" w14:textId="24C9A04D" w:rsidR="00FA4731" w:rsidRDefault="00E81E15">
      <w:pPr>
        <w:pStyle w:val="T4"/>
        <w:rPr>
          <w:rFonts w:asciiTheme="minorHAnsi" w:eastAsiaTheme="minorEastAsia" w:hAnsiTheme="minorHAnsi"/>
          <w:noProof/>
          <w:sz w:val="22"/>
          <w:lang w:eastAsia="tr-TR"/>
        </w:rPr>
      </w:pPr>
      <w:hyperlink w:anchor="_Toc25610916" w:history="1">
        <w:r w:rsidR="00FA4731" w:rsidRPr="00AC0614">
          <w:rPr>
            <w:rStyle w:val="Kpr"/>
            <w:noProof/>
            <w:lang w:eastAsia="zh-CN"/>
          </w:rPr>
          <w:t xml:space="preserve">3.6.4.1 Futbol Kulüplerinin Markalaşmasına Yönelik Faktörlerin </w:t>
        </w:r>
        <w:r w:rsidR="00FA4731" w:rsidRPr="00AC0614">
          <w:rPr>
            <w:rStyle w:val="Kpr"/>
            <w:bCs/>
            <w:noProof/>
          </w:rPr>
          <w:t>Eğitim Durumuna Göre Değişkenliği</w:t>
        </w:r>
        <w:r w:rsidR="00FA4731">
          <w:rPr>
            <w:noProof/>
            <w:webHidden/>
          </w:rPr>
          <w:tab/>
        </w:r>
        <w:r w:rsidR="00FA4731">
          <w:rPr>
            <w:noProof/>
            <w:webHidden/>
          </w:rPr>
          <w:fldChar w:fldCharType="begin"/>
        </w:r>
        <w:r w:rsidR="00FA4731">
          <w:rPr>
            <w:noProof/>
            <w:webHidden/>
          </w:rPr>
          <w:instrText xml:space="preserve"> PAGEREF _Toc25610916 \h </w:instrText>
        </w:r>
        <w:r w:rsidR="00FA4731">
          <w:rPr>
            <w:noProof/>
            <w:webHidden/>
          </w:rPr>
        </w:r>
        <w:r w:rsidR="00FA4731">
          <w:rPr>
            <w:noProof/>
            <w:webHidden/>
          </w:rPr>
          <w:fldChar w:fldCharType="separate"/>
        </w:r>
        <w:r>
          <w:rPr>
            <w:noProof/>
            <w:webHidden/>
          </w:rPr>
          <w:t>75</w:t>
        </w:r>
        <w:r w:rsidR="00FA4731">
          <w:rPr>
            <w:noProof/>
            <w:webHidden/>
          </w:rPr>
          <w:fldChar w:fldCharType="end"/>
        </w:r>
      </w:hyperlink>
    </w:p>
    <w:p w14:paraId="6BEC7DEA" w14:textId="2AC1C6EF" w:rsidR="00FA4731" w:rsidRDefault="00E81E15">
      <w:pPr>
        <w:pStyle w:val="T4"/>
        <w:rPr>
          <w:rFonts w:asciiTheme="minorHAnsi" w:eastAsiaTheme="minorEastAsia" w:hAnsiTheme="minorHAnsi"/>
          <w:noProof/>
          <w:sz w:val="22"/>
          <w:lang w:eastAsia="tr-TR"/>
        </w:rPr>
      </w:pPr>
      <w:hyperlink w:anchor="_Toc25611085" w:history="1">
        <w:r w:rsidR="00FA4731" w:rsidRPr="00AC0614">
          <w:rPr>
            <w:rStyle w:val="Kpr"/>
            <w:noProof/>
            <w:lang w:eastAsia="zh-CN"/>
          </w:rPr>
          <w:t xml:space="preserve">3.6.4.2 Futbol Kulüplerinin Markalaşmasına Yönelik Faktörlerin </w:t>
        </w:r>
        <w:r w:rsidR="00FA4731" w:rsidRPr="00AC0614">
          <w:rPr>
            <w:rStyle w:val="Kpr"/>
            <w:bCs/>
            <w:noProof/>
          </w:rPr>
          <w:t>Tutulan Takıma Göre Değişkenliği</w:t>
        </w:r>
        <w:r w:rsidR="00FA4731">
          <w:rPr>
            <w:noProof/>
            <w:webHidden/>
          </w:rPr>
          <w:tab/>
        </w:r>
        <w:r w:rsidR="00FA4731">
          <w:rPr>
            <w:noProof/>
            <w:webHidden/>
          </w:rPr>
          <w:fldChar w:fldCharType="begin"/>
        </w:r>
        <w:r w:rsidR="00FA4731">
          <w:rPr>
            <w:noProof/>
            <w:webHidden/>
          </w:rPr>
          <w:instrText xml:space="preserve"> PAGEREF _Toc25611085 \h </w:instrText>
        </w:r>
        <w:r w:rsidR="00FA4731">
          <w:rPr>
            <w:noProof/>
            <w:webHidden/>
          </w:rPr>
        </w:r>
        <w:r w:rsidR="00FA4731">
          <w:rPr>
            <w:noProof/>
            <w:webHidden/>
          </w:rPr>
          <w:fldChar w:fldCharType="separate"/>
        </w:r>
        <w:r>
          <w:rPr>
            <w:noProof/>
            <w:webHidden/>
          </w:rPr>
          <w:t>77</w:t>
        </w:r>
        <w:r w:rsidR="00FA4731">
          <w:rPr>
            <w:noProof/>
            <w:webHidden/>
          </w:rPr>
          <w:fldChar w:fldCharType="end"/>
        </w:r>
      </w:hyperlink>
    </w:p>
    <w:p w14:paraId="02287A91" w14:textId="0B327F2F" w:rsidR="00FA4731" w:rsidRDefault="00E81E15">
      <w:pPr>
        <w:pStyle w:val="T4"/>
        <w:rPr>
          <w:rFonts w:asciiTheme="minorHAnsi" w:eastAsiaTheme="minorEastAsia" w:hAnsiTheme="minorHAnsi"/>
          <w:noProof/>
          <w:sz w:val="22"/>
          <w:lang w:eastAsia="tr-TR"/>
        </w:rPr>
      </w:pPr>
      <w:hyperlink w:anchor="_Toc25611254" w:history="1">
        <w:r w:rsidR="00FA4731" w:rsidRPr="00AC0614">
          <w:rPr>
            <w:rStyle w:val="Kpr"/>
            <w:noProof/>
            <w:lang w:eastAsia="zh-CN"/>
          </w:rPr>
          <w:t xml:space="preserve">3.6.4.3 Futbol Kulüplerinin Markalaşmasına Yönelik Faktörlerin </w:t>
        </w:r>
        <w:r w:rsidR="00FA4731" w:rsidRPr="00AC0614">
          <w:rPr>
            <w:rStyle w:val="Kpr"/>
            <w:bCs/>
            <w:noProof/>
          </w:rPr>
          <w:t>Cinsiyete Göre T Testi Değişkenliği</w:t>
        </w:r>
        <w:r w:rsidR="00FA4731">
          <w:rPr>
            <w:noProof/>
            <w:webHidden/>
          </w:rPr>
          <w:tab/>
        </w:r>
        <w:r w:rsidR="00FA4731">
          <w:rPr>
            <w:noProof/>
            <w:webHidden/>
          </w:rPr>
          <w:fldChar w:fldCharType="begin"/>
        </w:r>
        <w:r w:rsidR="00FA4731">
          <w:rPr>
            <w:noProof/>
            <w:webHidden/>
          </w:rPr>
          <w:instrText xml:space="preserve"> PAGEREF _Toc25611254 \h </w:instrText>
        </w:r>
        <w:r w:rsidR="00FA4731">
          <w:rPr>
            <w:noProof/>
            <w:webHidden/>
          </w:rPr>
        </w:r>
        <w:r w:rsidR="00FA4731">
          <w:rPr>
            <w:noProof/>
            <w:webHidden/>
          </w:rPr>
          <w:fldChar w:fldCharType="separate"/>
        </w:r>
        <w:r>
          <w:rPr>
            <w:noProof/>
            <w:webHidden/>
          </w:rPr>
          <w:t>79</w:t>
        </w:r>
        <w:r w:rsidR="00FA4731">
          <w:rPr>
            <w:noProof/>
            <w:webHidden/>
          </w:rPr>
          <w:fldChar w:fldCharType="end"/>
        </w:r>
      </w:hyperlink>
    </w:p>
    <w:p w14:paraId="0AAF5BD1" w14:textId="30B7493E" w:rsidR="00FA4731" w:rsidRDefault="00E81E15">
      <w:pPr>
        <w:pStyle w:val="T4"/>
        <w:rPr>
          <w:rFonts w:asciiTheme="minorHAnsi" w:eastAsiaTheme="minorEastAsia" w:hAnsiTheme="minorHAnsi"/>
          <w:noProof/>
          <w:sz w:val="22"/>
          <w:lang w:eastAsia="tr-TR"/>
        </w:rPr>
      </w:pPr>
      <w:hyperlink w:anchor="_Toc25611370" w:history="1">
        <w:r w:rsidR="00FA4731" w:rsidRPr="00AC0614">
          <w:rPr>
            <w:rStyle w:val="Kpr"/>
            <w:noProof/>
            <w:lang w:eastAsia="zh-CN"/>
          </w:rPr>
          <w:t xml:space="preserve">3.6.4.4 Futbol Kulüplerinin Markalaşmasına Yönelik Faktörlerin </w:t>
        </w:r>
        <w:r w:rsidR="00FA4731" w:rsidRPr="00AC0614">
          <w:rPr>
            <w:rStyle w:val="Kpr"/>
            <w:bCs/>
            <w:noProof/>
          </w:rPr>
          <w:t>Medeni Duruma Göre T Testi Değişkeni</w:t>
        </w:r>
        <w:r w:rsidR="00FA4731">
          <w:rPr>
            <w:noProof/>
            <w:webHidden/>
          </w:rPr>
          <w:tab/>
        </w:r>
        <w:r w:rsidR="00FA4731">
          <w:rPr>
            <w:noProof/>
            <w:webHidden/>
          </w:rPr>
          <w:fldChar w:fldCharType="begin"/>
        </w:r>
        <w:r w:rsidR="00FA4731">
          <w:rPr>
            <w:noProof/>
            <w:webHidden/>
          </w:rPr>
          <w:instrText xml:space="preserve"> PAGEREF _Toc25611370 \h </w:instrText>
        </w:r>
        <w:r w:rsidR="00FA4731">
          <w:rPr>
            <w:noProof/>
            <w:webHidden/>
          </w:rPr>
        </w:r>
        <w:r w:rsidR="00FA4731">
          <w:rPr>
            <w:noProof/>
            <w:webHidden/>
          </w:rPr>
          <w:fldChar w:fldCharType="separate"/>
        </w:r>
        <w:r>
          <w:rPr>
            <w:noProof/>
            <w:webHidden/>
          </w:rPr>
          <w:t>81</w:t>
        </w:r>
        <w:r w:rsidR="00FA4731">
          <w:rPr>
            <w:noProof/>
            <w:webHidden/>
          </w:rPr>
          <w:fldChar w:fldCharType="end"/>
        </w:r>
      </w:hyperlink>
    </w:p>
    <w:p w14:paraId="3038C114" w14:textId="438A639D" w:rsidR="00FA4731" w:rsidRDefault="00E81E15">
      <w:pPr>
        <w:pStyle w:val="T4"/>
        <w:rPr>
          <w:noProof/>
        </w:rPr>
      </w:pPr>
      <w:hyperlink w:anchor="_Toc25611485" w:history="1">
        <w:r w:rsidR="00FA4731" w:rsidRPr="00AC0614">
          <w:rPr>
            <w:rStyle w:val="Kpr"/>
            <w:rFonts w:eastAsia="DengXian" w:cs="Times New Roman"/>
            <w:noProof/>
            <w:lang w:eastAsia="zh-CN"/>
          </w:rPr>
          <w:t xml:space="preserve">3.6.4.5 Futbol Kulüplerinin Markalaşmasına Yönelik Faktörlerin </w:t>
        </w:r>
        <w:r w:rsidR="00FA4731" w:rsidRPr="00AC0614">
          <w:rPr>
            <w:rStyle w:val="Kpr"/>
            <w:noProof/>
          </w:rPr>
          <w:t>Kendilerini Fanatik Addedip Addetmedikleri Duruma Göre T Testi Değişkeni</w:t>
        </w:r>
        <w:r w:rsidR="00FA4731">
          <w:rPr>
            <w:noProof/>
            <w:webHidden/>
          </w:rPr>
          <w:tab/>
        </w:r>
        <w:r w:rsidR="00FA4731">
          <w:rPr>
            <w:noProof/>
            <w:webHidden/>
          </w:rPr>
          <w:fldChar w:fldCharType="begin"/>
        </w:r>
        <w:r w:rsidR="00FA4731">
          <w:rPr>
            <w:noProof/>
            <w:webHidden/>
          </w:rPr>
          <w:instrText xml:space="preserve"> PAGEREF _Toc25611485 \h </w:instrText>
        </w:r>
        <w:r w:rsidR="00FA4731">
          <w:rPr>
            <w:noProof/>
            <w:webHidden/>
          </w:rPr>
        </w:r>
        <w:r w:rsidR="00FA4731">
          <w:rPr>
            <w:noProof/>
            <w:webHidden/>
          </w:rPr>
          <w:fldChar w:fldCharType="separate"/>
        </w:r>
        <w:r>
          <w:rPr>
            <w:noProof/>
            <w:webHidden/>
          </w:rPr>
          <w:t>82</w:t>
        </w:r>
        <w:r w:rsidR="00FA4731">
          <w:rPr>
            <w:noProof/>
            <w:webHidden/>
          </w:rPr>
          <w:fldChar w:fldCharType="end"/>
        </w:r>
      </w:hyperlink>
    </w:p>
    <w:p w14:paraId="7A9642F9" w14:textId="77777777" w:rsidR="007157D3" w:rsidRPr="007157D3" w:rsidRDefault="007157D3" w:rsidP="007157D3">
      <w:pPr>
        <w:rPr>
          <w:noProof/>
        </w:rPr>
      </w:pPr>
    </w:p>
    <w:p w14:paraId="56F2BE2E" w14:textId="6B3C2DE1" w:rsidR="00FA4731" w:rsidRDefault="00E81E15" w:rsidP="00FA4731">
      <w:pPr>
        <w:pStyle w:val="T1"/>
      </w:pPr>
      <w:hyperlink w:anchor="_Toc25611600" w:history="1">
        <w:r w:rsidR="00FA4731" w:rsidRPr="00AC0614">
          <w:rPr>
            <w:rStyle w:val="Kpr"/>
          </w:rPr>
          <w:t>SONUÇ VE DEĞERLENDİRME</w:t>
        </w:r>
        <w:r w:rsidR="00FA4731">
          <w:rPr>
            <w:webHidden/>
          </w:rPr>
          <w:tab/>
        </w:r>
        <w:r w:rsidR="00FA4731">
          <w:rPr>
            <w:webHidden/>
          </w:rPr>
          <w:fldChar w:fldCharType="begin"/>
        </w:r>
        <w:r w:rsidR="00FA4731">
          <w:rPr>
            <w:webHidden/>
          </w:rPr>
          <w:instrText xml:space="preserve"> PAGEREF _Toc25611600 \h </w:instrText>
        </w:r>
        <w:r w:rsidR="00FA4731">
          <w:rPr>
            <w:webHidden/>
          </w:rPr>
        </w:r>
        <w:r w:rsidR="00FA4731">
          <w:rPr>
            <w:webHidden/>
          </w:rPr>
          <w:fldChar w:fldCharType="separate"/>
        </w:r>
        <w:r>
          <w:rPr>
            <w:webHidden/>
          </w:rPr>
          <w:t>84</w:t>
        </w:r>
        <w:r w:rsidR="00FA4731">
          <w:rPr>
            <w:webHidden/>
          </w:rPr>
          <w:fldChar w:fldCharType="end"/>
        </w:r>
      </w:hyperlink>
    </w:p>
    <w:p w14:paraId="5A0BB2FE" w14:textId="77777777" w:rsidR="007157D3" w:rsidRPr="007157D3" w:rsidRDefault="007157D3" w:rsidP="007157D3">
      <w:pPr>
        <w:rPr>
          <w:noProof/>
          <w:lang w:eastAsia="zh-CN"/>
        </w:rPr>
      </w:pPr>
    </w:p>
    <w:p w14:paraId="3976BDBB" w14:textId="1936C87B" w:rsidR="00FA4731" w:rsidRDefault="00E81E15" w:rsidP="00FA4731">
      <w:pPr>
        <w:pStyle w:val="T1"/>
      </w:pPr>
      <w:hyperlink w:anchor="_Toc25611601" w:history="1">
        <w:r w:rsidR="00FA4731" w:rsidRPr="00AC0614">
          <w:rPr>
            <w:rStyle w:val="Kpr"/>
          </w:rPr>
          <w:t>KAYNAKÇA</w:t>
        </w:r>
        <w:r w:rsidR="00FA4731">
          <w:rPr>
            <w:webHidden/>
          </w:rPr>
          <w:tab/>
        </w:r>
        <w:r w:rsidR="00FA4731">
          <w:rPr>
            <w:webHidden/>
          </w:rPr>
          <w:fldChar w:fldCharType="begin"/>
        </w:r>
        <w:r w:rsidR="00FA4731">
          <w:rPr>
            <w:webHidden/>
          </w:rPr>
          <w:instrText xml:space="preserve"> PAGEREF _Toc25611601 \h </w:instrText>
        </w:r>
        <w:r w:rsidR="00FA4731">
          <w:rPr>
            <w:webHidden/>
          </w:rPr>
        </w:r>
        <w:r w:rsidR="00FA4731">
          <w:rPr>
            <w:webHidden/>
          </w:rPr>
          <w:fldChar w:fldCharType="separate"/>
        </w:r>
        <w:r>
          <w:rPr>
            <w:webHidden/>
          </w:rPr>
          <w:t>87</w:t>
        </w:r>
        <w:r w:rsidR="00FA4731">
          <w:rPr>
            <w:webHidden/>
          </w:rPr>
          <w:fldChar w:fldCharType="end"/>
        </w:r>
      </w:hyperlink>
    </w:p>
    <w:p w14:paraId="3569B12E" w14:textId="77777777" w:rsidR="007157D3" w:rsidRPr="007157D3" w:rsidRDefault="007157D3" w:rsidP="007157D3">
      <w:pPr>
        <w:rPr>
          <w:noProof/>
          <w:lang w:eastAsia="zh-CN"/>
        </w:rPr>
      </w:pPr>
    </w:p>
    <w:p w14:paraId="1B5992AA" w14:textId="0B94C780" w:rsidR="00FA4731" w:rsidRDefault="00E81E15" w:rsidP="00FA4731">
      <w:pPr>
        <w:pStyle w:val="T1"/>
        <w:rPr>
          <w:rFonts w:asciiTheme="minorHAnsi" w:eastAsiaTheme="minorEastAsia" w:hAnsiTheme="minorHAnsi" w:cstheme="minorBidi"/>
          <w:sz w:val="22"/>
          <w:lang w:eastAsia="tr-TR"/>
        </w:rPr>
      </w:pPr>
      <w:hyperlink w:anchor="_Toc25611602" w:history="1">
        <w:r w:rsidR="00FA4731" w:rsidRPr="00AC0614">
          <w:rPr>
            <w:rStyle w:val="Kpr"/>
          </w:rPr>
          <w:t>ÖZGEÇMİŞ</w:t>
        </w:r>
        <w:r w:rsidR="00FA4731">
          <w:rPr>
            <w:webHidden/>
          </w:rPr>
          <w:tab/>
        </w:r>
        <w:r w:rsidR="00FA4731">
          <w:rPr>
            <w:webHidden/>
          </w:rPr>
          <w:fldChar w:fldCharType="begin"/>
        </w:r>
        <w:r w:rsidR="00FA4731">
          <w:rPr>
            <w:webHidden/>
          </w:rPr>
          <w:instrText xml:space="preserve"> PAGEREF _Toc25611602 \h </w:instrText>
        </w:r>
        <w:r w:rsidR="00FA4731">
          <w:rPr>
            <w:webHidden/>
          </w:rPr>
        </w:r>
        <w:r w:rsidR="00FA4731">
          <w:rPr>
            <w:webHidden/>
          </w:rPr>
          <w:fldChar w:fldCharType="separate"/>
        </w:r>
        <w:r>
          <w:rPr>
            <w:webHidden/>
          </w:rPr>
          <w:t>98</w:t>
        </w:r>
        <w:r w:rsidR="00FA4731">
          <w:rPr>
            <w:webHidden/>
          </w:rPr>
          <w:fldChar w:fldCharType="end"/>
        </w:r>
      </w:hyperlink>
    </w:p>
    <w:p w14:paraId="2F23B7E7" w14:textId="406F7035" w:rsidR="00FA4731" w:rsidRDefault="00E81E15">
      <w:pPr>
        <w:pStyle w:val="T2"/>
        <w:tabs>
          <w:tab w:val="right" w:leader="dot" w:pos="8494"/>
        </w:tabs>
        <w:rPr>
          <w:rFonts w:asciiTheme="minorHAnsi" w:eastAsiaTheme="minorEastAsia" w:hAnsiTheme="minorHAnsi"/>
          <w:noProof/>
          <w:sz w:val="22"/>
          <w:lang w:eastAsia="tr-TR"/>
        </w:rPr>
      </w:pPr>
      <w:hyperlink w:anchor="_Toc25611604" w:history="1">
        <w:r w:rsidR="00FA4731" w:rsidRPr="00AC0614">
          <w:rPr>
            <w:rStyle w:val="Kpr"/>
            <w:noProof/>
          </w:rPr>
          <w:t>Ek 1</w:t>
        </w:r>
        <w:r w:rsidR="00FA4731">
          <w:rPr>
            <w:noProof/>
            <w:webHidden/>
          </w:rPr>
          <w:tab/>
        </w:r>
      </w:hyperlink>
      <w:r w:rsidR="00DB6DBF">
        <w:rPr>
          <w:noProof/>
        </w:rPr>
        <w:t>100</w:t>
      </w:r>
    </w:p>
    <w:p w14:paraId="0852F23C" w14:textId="17CE912B" w:rsidR="00FA4731" w:rsidRDefault="00E81E15">
      <w:pPr>
        <w:pStyle w:val="T2"/>
        <w:tabs>
          <w:tab w:val="right" w:leader="dot" w:pos="8494"/>
        </w:tabs>
        <w:rPr>
          <w:rFonts w:asciiTheme="minorHAnsi" w:eastAsiaTheme="minorEastAsia" w:hAnsiTheme="minorHAnsi"/>
          <w:noProof/>
          <w:sz w:val="22"/>
          <w:lang w:eastAsia="tr-TR"/>
        </w:rPr>
      </w:pPr>
      <w:hyperlink w:anchor="_Toc25611605" w:history="1">
        <w:r w:rsidR="00FA4731" w:rsidRPr="00AC0614">
          <w:rPr>
            <w:rStyle w:val="Kpr"/>
            <w:noProof/>
            <w:lang w:eastAsia="zh-CN"/>
          </w:rPr>
          <w:t>Ek 2</w:t>
        </w:r>
        <w:r w:rsidR="00FA4731">
          <w:rPr>
            <w:noProof/>
            <w:webHidden/>
          </w:rPr>
          <w:tab/>
        </w:r>
        <w:r w:rsidR="00FA4731">
          <w:rPr>
            <w:noProof/>
            <w:webHidden/>
          </w:rPr>
          <w:fldChar w:fldCharType="begin"/>
        </w:r>
        <w:r w:rsidR="00FA4731">
          <w:rPr>
            <w:noProof/>
            <w:webHidden/>
          </w:rPr>
          <w:instrText xml:space="preserve"> PAGEREF _Toc25611605 \h </w:instrText>
        </w:r>
        <w:r w:rsidR="00FA4731">
          <w:rPr>
            <w:noProof/>
            <w:webHidden/>
          </w:rPr>
        </w:r>
        <w:r w:rsidR="00FA4731">
          <w:rPr>
            <w:noProof/>
            <w:webHidden/>
          </w:rPr>
          <w:fldChar w:fldCharType="separate"/>
        </w:r>
        <w:r>
          <w:rPr>
            <w:noProof/>
            <w:webHidden/>
          </w:rPr>
          <w:t>104</w:t>
        </w:r>
        <w:r w:rsidR="00FA4731">
          <w:rPr>
            <w:noProof/>
            <w:webHidden/>
          </w:rPr>
          <w:fldChar w:fldCharType="end"/>
        </w:r>
      </w:hyperlink>
    </w:p>
    <w:p w14:paraId="35AB0C07" w14:textId="5005281F" w:rsidR="00B468B0" w:rsidRDefault="003D7787" w:rsidP="00FA4731">
      <w:pPr>
        <w:spacing w:after="100" w:line="240" w:lineRule="auto"/>
      </w:pPr>
      <w:r>
        <w:fldChar w:fldCharType="end"/>
      </w:r>
    </w:p>
    <w:p w14:paraId="7DF93EDB" w14:textId="4A558496" w:rsidR="00844B60" w:rsidRDefault="00844B60" w:rsidP="00515952">
      <w:pPr>
        <w:pStyle w:val="Balk1"/>
      </w:pPr>
    </w:p>
    <w:p w14:paraId="4DCC4110" w14:textId="7B4489CC" w:rsidR="00DB6DBF" w:rsidRDefault="00DB6DBF" w:rsidP="00DB6DBF"/>
    <w:p w14:paraId="0F67543E" w14:textId="77777777" w:rsidR="00DB6DBF" w:rsidRPr="00DB6DBF" w:rsidRDefault="00DB6DBF" w:rsidP="00DB6DBF"/>
    <w:p w14:paraId="32772FC8" w14:textId="77777777" w:rsidR="007157D3" w:rsidRPr="007157D3" w:rsidRDefault="007157D3" w:rsidP="007157D3"/>
    <w:p w14:paraId="74FCFD63" w14:textId="1C1522AA" w:rsidR="00FA4731" w:rsidRDefault="00FA4731" w:rsidP="00FA4731"/>
    <w:p w14:paraId="1EDE1544" w14:textId="77777777" w:rsidR="00436AC7" w:rsidRDefault="00436AC7" w:rsidP="00515952">
      <w:pPr>
        <w:pStyle w:val="Balk1"/>
      </w:pPr>
      <w:bookmarkStart w:id="8" w:name="_Toc25610685"/>
    </w:p>
    <w:p w14:paraId="26A3C2C4" w14:textId="77777777" w:rsidR="00436AC7" w:rsidRDefault="00436AC7" w:rsidP="00515952">
      <w:pPr>
        <w:pStyle w:val="Balk1"/>
      </w:pPr>
    </w:p>
    <w:p w14:paraId="5DED615A" w14:textId="4693940E" w:rsidR="003D7787" w:rsidRDefault="00B468B0" w:rsidP="00515952">
      <w:pPr>
        <w:pStyle w:val="Balk1"/>
      </w:pPr>
      <w:r w:rsidRPr="00FA4731">
        <w:t>TAB</w:t>
      </w:r>
      <w:r w:rsidR="00FA4731">
        <w:t>L</w:t>
      </w:r>
      <w:r w:rsidRPr="00FA4731">
        <w:t>OLAR</w:t>
      </w:r>
      <w:r>
        <w:t xml:space="preserve"> LİSTESİ</w:t>
      </w:r>
      <w:bookmarkEnd w:id="8"/>
    </w:p>
    <w:p w14:paraId="76BC9508" w14:textId="77777777" w:rsidR="00B468B0" w:rsidRDefault="00B468B0" w:rsidP="00B468B0"/>
    <w:p w14:paraId="3BAE3DDB" w14:textId="2E8DF561" w:rsidR="00402FE1" w:rsidRPr="00F31880" w:rsidRDefault="00F208A3">
      <w:pPr>
        <w:pStyle w:val="ekillerTablosu"/>
        <w:tabs>
          <w:tab w:val="right" w:leader="dot" w:pos="8494"/>
        </w:tabs>
        <w:rPr>
          <w:rFonts w:asciiTheme="minorHAnsi" w:eastAsiaTheme="minorEastAsia" w:hAnsiTheme="minorHAnsi"/>
          <w:noProof/>
          <w:sz w:val="22"/>
          <w:lang w:eastAsia="tr-TR"/>
        </w:rPr>
      </w:pPr>
      <w:r>
        <w:fldChar w:fldCharType="begin"/>
      </w:r>
      <w:r>
        <w:instrText xml:space="preserve"> TOC \h \z \c "Tablo" </w:instrText>
      </w:r>
      <w:r>
        <w:fldChar w:fldCharType="separate"/>
      </w:r>
      <w:hyperlink w:anchor="_Toc12607550" w:history="1">
        <w:r w:rsidR="00402FE1" w:rsidRPr="00F31880">
          <w:rPr>
            <w:rStyle w:val="Kpr"/>
            <w:noProof/>
          </w:rPr>
          <w:t>Tablo 1.</w:t>
        </w:r>
        <w:r w:rsidR="00402FE1" w:rsidRPr="00F31880">
          <w:rPr>
            <w:rStyle w:val="Kpr"/>
            <w:rFonts w:cs="Times New Roman"/>
            <w:noProof/>
          </w:rPr>
          <w:t xml:space="preserve"> Futbolun Kronolojik Gelişimi</w:t>
        </w:r>
        <w:r w:rsidR="00402FE1" w:rsidRPr="00F31880">
          <w:rPr>
            <w:noProof/>
            <w:webHidden/>
          </w:rPr>
          <w:tab/>
        </w:r>
        <w:r w:rsidR="00C16E62">
          <w:rPr>
            <w:noProof/>
            <w:webHidden/>
          </w:rPr>
          <w:t>3</w:t>
        </w:r>
      </w:hyperlink>
      <w:r w:rsidR="0023574E">
        <w:rPr>
          <w:noProof/>
        </w:rPr>
        <w:t>9</w:t>
      </w:r>
    </w:p>
    <w:p w14:paraId="2687CE68" w14:textId="76E902A0"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51" w:history="1">
        <w:r w:rsidR="00402FE1" w:rsidRPr="00F31880">
          <w:rPr>
            <w:rStyle w:val="Kpr"/>
            <w:noProof/>
          </w:rPr>
          <w:t>Tablo 2.</w:t>
        </w:r>
        <w:r w:rsidR="00402FE1" w:rsidRPr="00F31880">
          <w:rPr>
            <w:rStyle w:val="Kpr"/>
            <w:rFonts w:cs="Times New Roman"/>
            <w:noProof/>
          </w:rPr>
          <w:t xml:space="preserve"> En Değerli 10 Futbol Markası</w:t>
        </w:r>
        <w:r w:rsidR="00402FE1" w:rsidRPr="00F31880">
          <w:rPr>
            <w:noProof/>
            <w:webHidden/>
          </w:rPr>
          <w:tab/>
        </w:r>
      </w:hyperlink>
      <w:r w:rsidR="0023574E">
        <w:rPr>
          <w:noProof/>
        </w:rPr>
        <w:t>51</w:t>
      </w:r>
    </w:p>
    <w:p w14:paraId="43062913" w14:textId="78FB646A"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52" w:history="1">
        <w:r w:rsidR="00402FE1" w:rsidRPr="00F31880">
          <w:rPr>
            <w:rStyle w:val="Kpr"/>
            <w:noProof/>
          </w:rPr>
          <w:t>Tablo 3.</w:t>
        </w:r>
        <w:r w:rsidR="00402FE1" w:rsidRPr="00F31880">
          <w:rPr>
            <w:rStyle w:val="Kpr"/>
            <w:rFonts w:cs="Times New Roman"/>
            <w:noProof/>
          </w:rPr>
          <w:t xml:space="preserve"> En Güçlü 10 </w:t>
        </w:r>
        <w:r w:rsidR="00FA23B5">
          <w:rPr>
            <w:rStyle w:val="Kpr"/>
            <w:rFonts w:cs="Times New Roman"/>
            <w:noProof/>
          </w:rPr>
          <w:t xml:space="preserve">Futbol </w:t>
        </w:r>
        <w:r w:rsidR="00402FE1" w:rsidRPr="00F31880">
          <w:rPr>
            <w:rStyle w:val="Kpr"/>
            <w:rFonts w:cs="Times New Roman"/>
            <w:noProof/>
          </w:rPr>
          <w:t>Marka</w:t>
        </w:r>
        <w:r w:rsidR="00FA23B5">
          <w:rPr>
            <w:rStyle w:val="Kpr"/>
            <w:rFonts w:cs="Times New Roman"/>
            <w:noProof/>
          </w:rPr>
          <w:t>sı</w:t>
        </w:r>
        <w:r w:rsidR="00402FE1" w:rsidRPr="00F31880">
          <w:rPr>
            <w:noProof/>
            <w:webHidden/>
          </w:rPr>
          <w:tab/>
        </w:r>
        <w:r w:rsidR="00EA1893">
          <w:rPr>
            <w:noProof/>
            <w:webHidden/>
          </w:rPr>
          <w:t>52</w:t>
        </w:r>
      </w:hyperlink>
    </w:p>
    <w:p w14:paraId="5E6287B5" w14:textId="5541C916"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53" w:history="1">
        <w:r w:rsidR="00402FE1" w:rsidRPr="00F31880">
          <w:rPr>
            <w:rStyle w:val="Kpr"/>
            <w:noProof/>
          </w:rPr>
          <w:t>Tablo 4.</w:t>
        </w:r>
        <w:r w:rsidR="00402FE1" w:rsidRPr="00F31880">
          <w:rPr>
            <w:rStyle w:val="Kpr"/>
            <w:rFonts w:cs="Times New Roman"/>
            <w:noProof/>
          </w:rPr>
          <w:t xml:space="preserve"> Türk Futbol Kulüplerinin Marka Değerleri</w:t>
        </w:r>
        <w:r w:rsidR="00402FE1" w:rsidRPr="00F31880">
          <w:rPr>
            <w:noProof/>
            <w:webHidden/>
          </w:rPr>
          <w:tab/>
        </w:r>
        <w:bookmarkStart w:id="9" w:name="_GoBack"/>
        <w:bookmarkEnd w:id="9"/>
        <w:r w:rsidR="00EA1893">
          <w:rPr>
            <w:noProof/>
            <w:webHidden/>
          </w:rPr>
          <w:t>55</w:t>
        </w:r>
      </w:hyperlink>
    </w:p>
    <w:p w14:paraId="792A7273" w14:textId="36A7B637"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55" w:history="1">
        <w:r w:rsidR="00402FE1" w:rsidRPr="00F31880">
          <w:rPr>
            <w:rStyle w:val="Kpr"/>
            <w:rFonts w:cs="Times New Roman"/>
            <w:iCs/>
            <w:noProof/>
          </w:rPr>
          <w:t xml:space="preserve">Tablo </w:t>
        </w:r>
        <w:r w:rsidR="00FE4BD9">
          <w:rPr>
            <w:rStyle w:val="Kpr"/>
            <w:rFonts w:cs="Times New Roman"/>
            <w:iCs/>
            <w:noProof/>
          </w:rPr>
          <w:t>5</w:t>
        </w:r>
        <w:r w:rsidR="00402FE1" w:rsidRPr="00F31880">
          <w:rPr>
            <w:rStyle w:val="Kpr"/>
            <w:rFonts w:cs="Times New Roman"/>
            <w:iCs/>
            <w:noProof/>
          </w:rPr>
          <w:t xml:space="preserve">. </w:t>
        </w:r>
        <w:r w:rsidR="004809BA" w:rsidRPr="004809BA">
          <w:rPr>
            <w:rStyle w:val="Kpr"/>
            <w:rFonts w:cs="Times New Roman"/>
            <w:iCs/>
            <w:noProof/>
          </w:rPr>
          <w:t>Katılımcıların</w:t>
        </w:r>
        <w:r w:rsidR="00402FE1" w:rsidRPr="00F31880">
          <w:rPr>
            <w:rStyle w:val="Kpr"/>
            <w:rFonts w:cs="Times New Roman"/>
            <w:iCs/>
            <w:noProof/>
          </w:rPr>
          <w:t xml:space="preserve"> </w:t>
        </w:r>
        <w:r w:rsidR="00961F11">
          <w:rPr>
            <w:rStyle w:val="Kpr"/>
            <w:rFonts w:cs="Times New Roman"/>
            <w:iCs/>
            <w:noProof/>
          </w:rPr>
          <w:t>Cinsiyeti</w:t>
        </w:r>
        <w:r w:rsidR="00402FE1" w:rsidRPr="00F31880">
          <w:rPr>
            <w:noProof/>
            <w:webHidden/>
          </w:rPr>
          <w:tab/>
        </w:r>
        <w:r w:rsidR="00C16E62">
          <w:rPr>
            <w:noProof/>
            <w:webHidden/>
          </w:rPr>
          <w:t>5</w:t>
        </w:r>
      </w:hyperlink>
      <w:r w:rsidR="0023574E">
        <w:rPr>
          <w:noProof/>
        </w:rPr>
        <w:t>9</w:t>
      </w:r>
    </w:p>
    <w:p w14:paraId="6C7596EB" w14:textId="4512103B"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56" w:history="1">
        <w:r w:rsidR="00402FE1" w:rsidRPr="00F31880">
          <w:rPr>
            <w:rStyle w:val="Kpr"/>
            <w:rFonts w:cs="Times New Roman"/>
            <w:iCs/>
            <w:noProof/>
          </w:rPr>
          <w:t xml:space="preserve">Tablo </w:t>
        </w:r>
        <w:r w:rsidR="00FE4BD9">
          <w:rPr>
            <w:rStyle w:val="Kpr"/>
            <w:rFonts w:cs="Times New Roman"/>
            <w:iCs/>
            <w:noProof/>
          </w:rPr>
          <w:t>6</w:t>
        </w:r>
        <w:r w:rsidR="00402FE1" w:rsidRPr="00F31880">
          <w:rPr>
            <w:rStyle w:val="Kpr"/>
            <w:rFonts w:cs="Times New Roman"/>
            <w:iCs/>
            <w:noProof/>
          </w:rPr>
          <w:t xml:space="preserve">. </w:t>
        </w:r>
        <w:r w:rsidR="004809BA" w:rsidRPr="004809BA">
          <w:rPr>
            <w:rStyle w:val="Kpr"/>
            <w:rFonts w:cs="Times New Roman"/>
            <w:iCs/>
            <w:noProof/>
          </w:rPr>
          <w:t>Katılımcıların</w:t>
        </w:r>
        <w:r w:rsidR="00402FE1" w:rsidRPr="00F31880">
          <w:rPr>
            <w:rStyle w:val="Kpr"/>
            <w:rFonts w:cs="Times New Roman"/>
            <w:iCs/>
            <w:noProof/>
          </w:rPr>
          <w:t xml:space="preserve"> </w:t>
        </w:r>
        <w:r w:rsidR="00961F11">
          <w:rPr>
            <w:rStyle w:val="Kpr"/>
            <w:rFonts w:cs="Times New Roman"/>
            <w:iCs/>
            <w:noProof/>
          </w:rPr>
          <w:t>Yaş Aralığı</w:t>
        </w:r>
        <w:r w:rsidR="00402FE1" w:rsidRPr="00F31880">
          <w:rPr>
            <w:noProof/>
            <w:webHidden/>
          </w:rPr>
          <w:tab/>
        </w:r>
        <w:r w:rsidR="00C16E62">
          <w:rPr>
            <w:noProof/>
            <w:webHidden/>
          </w:rPr>
          <w:t>5</w:t>
        </w:r>
      </w:hyperlink>
      <w:r w:rsidR="0023574E">
        <w:rPr>
          <w:noProof/>
        </w:rPr>
        <w:t>9</w:t>
      </w:r>
    </w:p>
    <w:p w14:paraId="762B99FF" w14:textId="62B2B7FD"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57" w:history="1">
        <w:r w:rsidR="00402FE1" w:rsidRPr="00F31880">
          <w:rPr>
            <w:rStyle w:val="Kpr"/>
            <w:rFonts w:cs="Times New Roman"/>
            <w:iCs/>
            <w:noProof/>
          </w:rPr>
          <w:t xml:space="preserve">Tablo </w:t>
        </w:r>
        <w:r w:rsidR="00FE4BD9">
          <w:rPr>
            <w:rStyle w:val="Kpr"/>
            <w:rFonts w:cs="Times New Roman"/>
            <w:iCs/>
            <w:noProof/>
          </w:rPr>
          <w:t>7</w:t>
        </w:r>
        <w:r w:rsidR="00402FE1" w:rsidRPr="00F31880">
          <w:rPr>
            <w:rStyle w:val="Kpr"/>
            <w:rFonts w:cs="Times New Roman"/>
            <w:iCs/>
            <w:noProof/>
          </w:rPr>
          <w:t xml:space="preserve">. </w:t>
        </w:r>
        <w:r w:rsidR="004809BA" w:rsidRPr="004809BA">
          <w:rPr>
            <w:rStyle w:val="Kpr"/>
            <w:rFonts w:cs="Times New Roman"/>
            <w:iCs/>
            <w:noProof/>
          </w:rPr>
          <w:t>Katılımcıların</w:t>
        </w:r>
        <w:r w:rsidR="00402FE1" w:rsidRPr="00F31880">
          <w:rPr>
            <w:rStyle w:val="Kpr"/>
            <w:rFonts w:cs="Times New Roman"/>
            <w:iCs/>
            <w:noProof/>
          </w:rPr>
          <w:t xml:space="preserve"> </w:t>
        </w:r>
        <w:r w:rsidR="00961F11">
          <w:rPr>
            <w:rStyle w:val="Kpr"/>
            <w:rFonts w:cs="Times New Roman"/>
            <w:iCs/>
            <w:noProof/>
          </w:rPr>
          <w:t>Medeni Durumu</w:t>
        </w:r>
        <w:r w:rsidR="00402FE1" w:rsidRPr="00F31880">
          <w:rPr>
            <w:noProof/>
            <w:webHidden/>
          </w:rPr>
          <w:tab/>
        </w:r>
        <w:r w:rsidR="00C16E62">
          <w:rPr>
            <w:noProof/>
            <w:webHidden/>
          </w:rPr>
          <w:t>5</w:t>
        </w:r>
      </w:hyperlink>
      <w:r w:rsidR="0023574E">
        <w:rPr>
          <w:noProof/>
        </w:rPr>
        <w:t>9</w:t>
      </w:r>
    </w:p>
    <w:p w14:paraId="01BFC9BF" w14:textId="724CEE28"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58" w:history="1">
        <w:r w:rsidR="00402FE1" w:rsidRPr="00F31880">
          <w:rPr>
            <w:rStyle w:val="Kpr"/>
            <w:noProof/>
          </w:rPr>
          <w:t xml:space="preserve">Tablo </w:t>
        </w:r>
        <w:r w:rsidR="00FE4BD9">
          <w:rPr>
            <w:rStyle w:val="Kpr"/>
            <w:noProof/>
          </w:rPr>
          <w:t>8</w:t>
        </w:r>
        <w:r w:rsidR="00402FE1" w:rsidRPr="00F31880">
          <w:rPr>
            <w:rStyle w:val="Kpr"/>
            <w:noProof/>
          </w:rPr>
          <w:t xml:space="preserve">. </w:t>
        </w:r>
        <w:r w:rsidR="004809BA" w:rsidRPr="004809BA">
          <w:rPr>
            <w:rStyle w:val="Kpr"/>
            <w:noProof/>
          </w:rPr>
          <w:t xml:space="preserve">Katılımcıların </w:t>
        </w:r>
        <w:r w:rsidR="00961F11">
          <w:rPr>
            <w:rStyle w:val="Kpr"/>
            <w:noProof/>
          </w:rPr>
          <w:t xml:space="preserve">Öğrenim Durumları </w:t>
        </w:r>
        <w:r w:rsidR="00402FE1" w:rsidRPr="00F31880">
          <w:rPr>
            <w:noProof/>
            <w:webHidden/>
          </w:rPr>
          <w:tab/>
        </w:r>
      </w:hyperlink>
      <w:r w:rsidR="0023574E">
        <w:rPr>
          <w:noProof/>
        </w:rPr>
        <w:t>60</w:t>
      </w:r>
    </w:p>
    <w:p w14:paraId="35AB4C79" w14:textId="10347DEC"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59" w:history="1">
        <w:r w:rsidR="00402FE1" w:rsidRPr="00F31880">
          <w:rPr>
            <w:rStyle w:val="Kpr"/>
            <w:noProof/>
          </w:rPr>
          <w:t xml:space="preserve">Tablo </w:t>
        </w:r>
        <w:r w:rsidR="00FE4BD9">
          <w:rPr>
            <w:rStyle w:val="Kpr"/>
            <w:noProof/>
          </w:rPr>
          <w:t>9</w:t>
        </w:r>
        <w:r w:rsidR="00402FE1" w:rsidRPr="00F31880">
          <w:rPr>
            <w:rStyle w:val="Kpr"/>
            <w:noProof/>
          </w:rPr>
          <w:t xml:space="preserve">. </w:t>
        </w:r>
        <w:r w:rsidR="004809BA" w:rsidRPr="004809BA">
          <w:rPr>
            <w:rStyle w:val="Kpr"/>
            <w:noProof/>
          </w:rPr>
          <w:t>Katılımcıların</w:t>
        </w:r>
        <w:r w:rsidR="00402FE1" w:rsidRPr="00F31880">
          <w:rPr>
            <w:rStyle w:val="Kpr"/>
            <w:noProof/>
          </w:rPr>
          <w:t xml:space="preserve"> </w:t>
        </w:r>
        <w:r w:rsidR="00961F11">
          <w:rPr>
            <w:rStyle w:val="Kpr"/>
            <w:noProof/>
          </w:rPr>
          <w:t>Meslekleri</w:t>
        </w:r>
        <w:r w:rsidR="00402FE1" w:rsidRPr="00F31880">
          <w:rPr>
            <w:noProof/>
            <w:webHidden/>
          </w:rPr>
          <w:tab/>
        </w:r>
      </w:hyperlink>
      <w:r w:rsidR="0023574E">
        <w:rPr>
          <w:noProof/>
        </w:rPr>
        <w:t>60</w:t>
      </w:r>
    </w:p>
    <w:p w14:paraId="07A19E9F" w14:textId="6F507439"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0" w:history="1">
        <w:r w:rsidR="00402FE1" w:rsidRPr="00F31880">
          <w:rPr>
            <w:rStyle w:val="Kpr"/>
            <w:noProof/>
          </w:rPr>
          <w:t>Tablo 1</w:t>
        </w:r>
        <w:r w:rsidR="00FE4BD9">
          <w:rPr>
            <w:rStyle w:val="Kpr"/>
            <w:noProof/>
          </w:rPr>
          <w:t>0</w:t>
        </w:r>
        <w:r w:rsidR="00402FE1" w:rsidRPr="00F31880">
          <w:rPr>
            <w:rStyle w:val="Kpr"/>
            <w:noProof/>
          </w:rPr>
          <w:t xml:space="preserve">. </w:t>
        </w:r>
        <w:r w:rsidR="004809BA" w:rsidRPr="004809BA">
          <w:rPr>
            <w:rStyle w:val="Kpr"/>
            <w:noProof/>
          </w:rPr>
          <w:t>Katılımcıların</w:t>
        </w:r>
        <w:r w:rsidR="00402FE1" w:rsidRPr="00F31880">
          <w:rPr>
            <w:rStyle w:val="Kpr"/>
            <w:noProof/>
          </w:rPr>
          <w:t xml:space="preserve"> </w:t>
        </w:r>
        <w:r w:rsidR="00961F11">
          <w:rPr>
            <w:rStyle w:val="Kpr"/>
            <w:noProof/>
          </w:rPr>
          <w:t>Aylık Gelir Düzeyleri</w:t>
        </w:r>
        <w:r w:rsidR="00402FE1" w:rsidRPr="00F31880">
          <w:rPr>
            <w:noProof/>
            <w:webHidden/>
          </w:rPr>
          <w:tab/>
        </w:r>
      </w:hyperlink>
      <w:r w:rsidR="0023574E">
        <w:rPr>
          <w:noProof/>
        </w:rPr>
        <w:t>61</w:t>
      </w:r>
    </w:p>
    <w:p w14:paraId="5E4EEA04" w14:textId="195B2913"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1" w:history="1">
        <w:r w:rsidR="00402FE1" w:rsidRPr="00F31880">
          <w:rPr>
            <w:rStyle w:val="Kpr"/>
            <w:rFonts w:cs="Times New Roman"/>
            <w:iCs/>
            <w:noProof/>
          </w:rPr>
          <w:t>Tablo 1</w:t>
        </w:r>
        <w:r w:rsidR="00FE4BD9">
          <w:rPr>
            <w:rStyle w:val="Kpr"/>
            <w:rFonts w:cs="Times New Roman"/>
            <w:iCs/>
            <w:noProof/>
          </w:rPr>
          <w:t>1</w:t>
        </w:r>
        <w:r w:rsidR="00402FE1" w:rsidRPr="00F31880">
          <w:rPr>
            <w:rStyle w:val="Kpr"/>
            <w:rFonts w:cs="Times New Roman"/>
            <w:iCs/>
            <w:noProof/>
          </w:rPr>
          <w:t xml:space="preserve">. </w:t>
        </w:r>
        <w:r w:rsidR="004809BA" w:rsidRPr="004809BA">
          <w:rPr>
            <w:rStyle w:val="Kpr"/>
            <w:rFonts w:cs="Times New Roman"/>
            <w:iCs/>
            <w:noProof/>
          </w:rPr>
          <w:t>Katılımcıların</w:t>
        </w:r>
        <w:r w:rsidR="00402FE1" w:rsidRPr="00F31880">
          <w:rPr>
            <w:rStyle w:val="Kpr"/>
            <w:rFonts w:cs="Times New Roman"/>
            <w:iCs/>
            <w:noProof/>
          </w:rPr>
          <w:t xml:space="preserve"> </w:t>
        </w:r>
        <w:r w:rsidR="00961F11">
          <w:rPr>
            <w:rStyle w:val="Kpr"/>
            <w:rFonts w:cs="Times New Roman"/>
            <w:iCs/>
            <w:noProof/>
          </w:rPr>
          <w:t>İkamet Ettikleri İller</w:t>
        </w:r>
        <w:r w:rsidR="00402FE1" w:rsidRPr="00F31880">
          <w:rPr>
            <w:noProof/>
            <w:webHidden/>
          </w:rPr>
          <w:tab/>
        </w:r>
      </w:hyperlink>
      <w:r w:rsidR="0023574E">
        <w:rPr>
          <w:noProof/>
        </w:rPr>
        <w:t>62</w:t>
      </w:r>
    </w:p>
    <w:p w14:paraId="14747465" w14:textId="37563ED3"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2" w:history="1">
        <w:r w:rsidR="00402FE1" w:rsidRPr="00F31880">
          <w:rPr>
            <w:rStyle w:val="Kpr"/>
            <w:rFonts w:cs="Times New Roman"/>
            <w:iCs/>
            <w:noProof/>
          </w:rPr>
          <w:t>Tablo 1</w:t>
        </w:r>
        <w:r w:rsidR="00FE4BD9">
          <w:rPr>
            <w:rStyle w:val="Kpr"/>
            <w:rFonts w:cs="Times New Roman"/>
            <w:iCs/>
            <w:noProof/>
          </w:rPr>
          <w:t>2</w:t>
        </w:r>
        <w:r w:rsidR="00402FE1" w:rsidRPr="00F31880">
          <w:rPr>
            <w:rStyle w:val="Kpr"/>
            <w:rFonts w:cs="Times New Roman"/>
            <w:iCs/>
            <w:noProof/>
          </w:rPr>
          <w:t xml:space="preserve">. </w:t>
        </w:r>
        <w:r w:rsidR="004809BA" w:rsidRPr="004809BA">
          <w:rPr>
            <w:rStyle w:val="Kpr"/>
            <w:rFonts w:cs="Times New Roman"/>
            <w:iCs/>
            <w:noProof/>
          </w:rPr>
          <w:t>Katılımcıların</w:t>
        </w:r>
        <w:r w:rsidR="00402FE1" w:rsidRPr="00F31880">
          <w:rPr>
            <w:rStyle w:val="Kpr"/>
            <w:rFonts w:cs="Times New Roman"/>
            <w:iCs/>
            <w:noProof/>
          </w:rPr>
          <w:t xml:space="preserve"> </w:t>
        </w:r>
        <w:r w:rsidR="00961F11">
          <w:rPr>
            <w:rStyle w:val="Kpr"/>
            <w:rFonts w:cs="Times New Roman"/>
            <w:iCs/>
            <w:noProof/>
          </w:rPr>
          <w:t>Futbola İlgi Duyup Duymadıkları</w:t>
        </w:r>
        <w:r w:rsidR="00402FE1" w:rsidRPr="00F31880">
          <w:rPr>
            <w:noProof/>
            <w:webHidden/>
          </w:rPr>
          <w:tab/>
        </w:r>
        <w:r w:rsidR="00C16E62">
          <w:rPr>
            <w:noProof/>
            <w:webHidden/>
          </w:rPr>
          <w:t>6</w:t>
        </w:r>
      </w:hyperlink>
      <w:r w:rsidR="0023574E">
        <w:rPr>
          <w:noProof/>
        </w:rPr>
        <w:t>2</w:t>
      </w:r>
    </w:p>
    <w:p w14:paraId="52A21178" w14:textId="44639677"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3" w:history="1">
        <w:r w:rsidR="00402FE1" w:rsidRPr="00F31880">
          <w:rPr>
            <w:rStyle w:val="Kpr"/>
            <w:rFonts w:cs="Times New Roman"/>
            <w:iCs/>
            <w:noProof/>
          </w:rPr>
          <w:t>Tablo 1</w:t>
        </w:r>
        <w:r w:rsidR="00FE4BD9">
          <w:rPr>
            <w:rStyle w:val="Kpr"/>
            <w:rFonts w:cs="Times New Roman"/>
            <w:iCs/>
            <w:noProof/>
          </w:rPr>
          <w:t>3</w:t>
        </w:r>
        <w:r w:rsidR="00402FE1" w:rsidRPr="00F31880">
          <w:rPr>
            <w:rStyle w:val="Kpr"/>
            <w:rFonts w:cs="Times New Roman"/>
            <w:iCs/>
            <w:noProof/>
          </w:rPr>
          <w:t xml:space="preserve">. </w:t>
        </w:r>
        <w:r w:rsidR="004809BA" w:rsidRPr="004809BA">
          <w:rPr>
            <w:rStyle w:val="Kpr"/>
            <w:rFonts w:cs="Times New Roman"/>
            <w:iCs/>
            <w:noProof/>
          </w:rPr>
          <w:t>Katılımcıların</w:t>
        </w:r>
        <w:r w:rsidR="00402FE1" w:rsidRPr="00F31880">
          <w:rPr>
            <w:rStyle w:val="Kpr"/>
            <w:rFonts w:cs="Times New Roman"/>
            <w:iCs/>
            <w:noProof/>
          </w:rPr>
          <w:t xml:space="preserve"> </w:t>
        </w:r>
        <w:r w:rsidR="00961F11">
          <w:rPr>
            <w:rStyle w:val="Kpr"/>
            <w:rFonts w:cs="Times New Roman"/>
            <w:iCs/>
            <w:noProof/>
          </w:rPr>
          <w:t>Tuttukları Takım</w:t>
        </w:r>
        <w:r w:rsidR="00402FE1" w:rsidRPr="00F31880">
          <w:rPr>
            <w:noProof/>
            <w:webHidden/>
          </w:rPr>
          <w:tab/>
        </w:r>
        <w:r w:rsidR="00C16E62">
          <w:rPr>
            <w:noProof/>
            <w:webHidden/>
          </w:rPr>
          <w:t>6</w:t>
        </w:r>
      </w:hyperlink>
      <w:r w:rsidR="0023574E">
        <w:rPr>
          <w:noProof/>
        </w:rPr>
        <w:t>3</w:t>
      </w:r>
    </w:p>
    <w:p w14:paraId="2E850D13" w14:textId="3FD94114"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4" w:history="1">
        <w:r w:rsidR="00402FE1" w:rsidRPr="00F31880">
          <w:rPr>
            <w:rStyle w:val="Kpr"/>
            <w:rFonts w:cs="Times New Roman"/>
            <w:iCs/>
            <w:noProof/>
          </w:rPr>
          <w:t>Tablo 1</w:t>
        </w:r>
        <w:r w:rsidR="00FE4BD9">
          <w:rPr>
            <w:rStyle w:val="Kpr"/>
            <w:rFonts w:cs="Times New Roman"/>
            <w:iCs/>
            <w:noProof/>
          </w:rPr>
          <w:t>4</w:t>
        </w:r>
        <w:r w:rsidR="00402FE1" w:rsidRPr="00F31880">
          <w:rPr>
            <w:rStyle w:val="Kpr"/>
            <w:rFonts w:cs="Times New Roman"/>
            <w:iCs/>
            <w:noProof/>
          </w:rPr>
          <w:t xml:space="preserve">. </w:t>
        </w:r>
        <w:r w:rsidR="004809BA" w:rsidRPr="004809BA">
          <w:rPr>
            <w:rStyle w:val="Kpr"/>
            <w:rFonts w:cs="Times New Roman"/>
            <w:iCs/>
            <w:noProof/>
          </w:rPr>
          <w:t>Katılımcıların</w:t>
        </w:r>
        <w:r w:rsidR="00402FE1" w:rsidRPr="00F31880">
          <w:rPr>
            <w:rStyle w:val="Kpr"/>
            <w:rFonts w:cs="Times New Roman"/>
            <w:iCs/>
            <w:noProof/>
          </w:rPr>
          <w:t xml:space="preserve"> </w:t>
        </w:r>
        <w:r w:rsidR="00961F11">
          <w:rPr>
            <w:rStyle w:val="Kpr"/>
            <w:rFonts w:cs="Times New Roman"/>
            <w:iCs/>
            <w:noProof/>
          </w:rPr>
          <w:t>Fanatiklik Durumu</w:t>
        </w:r>
        <w:r w:rsidR="00402FE1" w:rsidRPr="00F31880">
          <w:rPr>
            <w:noProof/>
            <w:webHidden/>
          </w:rPr>
          <w:tab/>
        </w:r>
        <w:r w:rsidR="00C16E62">
          <w:rPr>
            <w:noProof/>
            <w:webHidden/>
          </w:rPr>
          <w:t>6</w:t>
        </w:r>
      </w:hyperlink>
      <w:r w:rsidR="0023574E">
        <w:rPr>
          <w:noProof/>
        </w:rPr>
        <w:t>3</w:t>
      </w:r>
    </w:p>
    <w:p w14:paraId="41535BA2" w14:textId="632EA93A"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5" w:history="1">
        <w:r w:rsidR="00402FE1" w:rsidRPr="00F31880">
          <w:rPr>
            <w:rStyle w:val="Kpr"/>
            <w:rFonts w:cs="Times New Roman"/>
            <w:iCs/>
            <w:noProof/>
          </w:rPr>
          <w:t>Tablo 1</w:t>
        </w:r>
        <w:r w:rsidR="00FE4BD9">
          <w:rPr>
            <w:rStyle w:val="Kpr"/>
            <w:rFonts w:cs="Times New Roman"/>
            <w:iCs/>
            <w:noProof/>
          </w:rPr>
          <w:t>5</w:t>
        </w:r>
        <w:r w:rsidR="00402FE1" w:rsidRPr="00F31880">
          <w:rPr>
            <w:rStyle w:val="Kpr"/>
            <w:rFonts w:cs="Times New Roman"/>
            <w:iCs/>
            <w:noProof/>
          </w:rPr>
          <w:t xml:space="preserve">. </w:t>
        </w:r>
        <w:r w:rsidR="00961F11">
          <w:rPr>
            <w:rStyle w:val="Kpr"/>
            <w:rFonts w:cs="Times New Roman"/>
            <w:iCs/>
            <w:noProof/>
          </w:rPr>
          <w:t>Katılımcıların</w:t>
        </w:r>
        <w:r w:rsidR="00402FE1" w:rsidRPr="00F31880">
          <w:rPr>
            <w:rStyle w:val="Kpr"/>
            <w:rFonts w:cs="Times New Roman"/>
            <w:iCs/>
            <w:noProof/>
          </w:rPr>
          <w:t xml:space="preserve"> </w:t>
        </w:r>
        <w:r w:rsidR="00961F11">
          <w:rPr>
            <w:rStyle w:val="Kpr"/>
            <w:rFonts w:cs="Times New Roman"/>
            <w:iCs/>
            <w:noProof/>
          </w:rPr>
          <w:t>Futbolu Düzenli Takip Edip Etmedikleri</w:t>
        </w:r>
        <w:r w:rsidR="00402FE1" w:rsidRPr="00F31880">
          <w:rPr>
            <w:noProof/>
            <w:webHidden/>
          </w:rPr>
          <w:tab/>
        </w:r>
        <w:r w:rsidR="00C16E62">
          <w:rPr>
            <w:noProof/>
            <w:webHidden/>
          </w:rPr>
          <w:t>6</w:t>
        </w:r>
      </w:hyperlink>
      <w:r w:rsidR="0023574E">
        <w:rPr>
          <w:noProof/>
        </w:rPr>
        <w:t>3</w:t>
      </w:r>
    </w:p>
    <w:p w14:paraId="35EF2580" w14:textId="1161B100"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6" w:history="1">
        <w:r w:rsidR="00402FE1" w:rsidRPr="00F31880">
          <w:rPr>
            <w:rStyle w:val="Kpr"/>
            <w:rFonts w:cs="Times New Roman"/>
            <w:iCs/>
            <w:noProof/>
          </w:rPr>
          <w:t>Tablo 1</w:t>
        </w:r>
        <w:r w:rsidR="00FE4BD9">
          <w:rPr>
            <w:rStyle w:val="Kpr"/>
            <w:rFonts w:cs="Times New Roman"/>
            <w:iCs/>
            <w:noProof/>
          </w:rPr>
          <w:t>6</w:t>
        </w:r>
        <w:r w:rsidR="00402FE1" w:rsidRPr="00F31880">
          <w:rPr>
            <w:rStyle w:val="Kpr"/>
            <w:rFonts w:cs="Times New Roman"/>
            <w:iCs/>
            <w:noProof/>
          </w:rPr>
          <w:t xml:space="preserve">. </w:t>
        </w:r>
        <w:r w:rsidR="00961F11">
          <w:rPr>
            <w:rStyle w:val="Kpr"/>
            <w:rFonts w:cs="Times New Roman"/>
            <w:iCs/>
            <w:noProof/>
          </w:rPr>
          <w:t>Katılımcıların</w:t>
        </w:r>
        <w:r w:rsidR="00402FE1" w:rsidRPr="00F31880">
          <w:rPr>
            <w:rStyle w:val="Kpr"/>
            <w:rFonts w:cs="Times New Roman"/>
            <w:iCs/>
            <w:noProof/>
          </w:rPr>
          <w:t xml:space="preserve"> </w:t>
        </w:r>
        <w:r w:rsidR="00961F11">
          <w:rPr>
            <w:rStyle w:val="Kpr"/>
            <w:rFonts w:cs="Times New Roman"/>
            <w:iCs/>
            <w:noProof/>
          </w:rPr>
          <w:t>Düzenli Takip Durumu</w:t>
        </w:r>
        <w:r w:rsidR="00402FE1" w:rsidRPr="00F31880">
          <w:rPr>
            <w:noProof/>
            <w:webHidden/>
          </w:rPr>
          <w:tab/>
        </w:r>
        <w:r w:rsidR="00C16E62">
          <w:rPr>
            <w:noProof/>
            <w:webHidden/>
          </w:rPr>
          <w:t>6</w:t>
        </w:r>
      </w:hyperlink>
      <w:r w:rsidR="0023574E">
        <w:rPr>
          <w:noProof/>
        </w:rPr>
        <w:t>4</w:t>
      </w:r>
    </w:p>
    <w:p w14:paraId="327E7C90" w14:textId="7A241AA9"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7" w:history="1">
        <w:r w:rsidR="00402FE1" w:rsidRPr="00F31880">
          <w:rPr>
            <w:rStyle w:val="Kpr"/>
            <w:rFonts w:cs="Times New Roman"/>
            <w:iCs/>
            <w:noProof/>
          </w:rPr>
          <w:t>Tablo 1</w:t>
        </w:r>
        <w:r w:rsidR="00FE4BD9">
          <w:rPr>
            <w:rStyle w:val="Kpr"/>
            <w:rFonts w:cs="Times New Roman"/>
            <w:iCs/>
            <w:noProof/>
          </w:rPr>
          <w:t>7</w:t>
        </w:r>
        <w:r w:rsidR="00402FE1" w:rsidRPr="00F31880">
          <w:rPr>
            <w:rStyle w:val="Kpr"/>
            <w:rFonts w:cs="Times New Roman"/>
            <w:iCs/>
            <w:noProof/>
          </w:rPr>
          <w:t xml:space="preserve">. Futbol Kulüplerinin Markalaşması Tutumunun </w:t>
        </w:r>
        <w:r w:rsidR="00961F11">
          <w:rPr>
            <w:rStyle w:val="Kpr"/>
            <w:rFonts w:cs="Times New Roman"/>
            <w:iCs/>
            <w:noProof/>
          </w:rPr>
          <w:t>Etkileyen Faktörler</w:t>
        </w:r>
        <w:r w:rsidR="00402FE1" w:rsidRPr="00F31880">
          <w:rPr>
            <w:noProof/>
            <w:webHidden/>
          </w:rPr>
          <w:tab/>
        </w:r>
        <w:r w:rsidR="00C16E62">
          <w:rPr>
            <w:noProof/>
            <w:webHidden/>
          </w:rPr>
          <w:t>6</w:t>
        </w:r>
      </w:hyperlink>
      <w:r w:rsidR="0023574E">
        <w:rPr>
          <w:noProof/>
        </w:rPr>
        <w:t>5</w:t>
      </w:r>
    </w:p>
    <w:p w14:paraId="397D6AB8" w14:textId="559BB99F"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8" w:history="1">
        <w:r w:rsidR="00402FE1" w:rsidRPr="00F31880">
          <w:rPr>
            <w:rStyle w:val="Kpr"/>
            <w:rFonts w:cs="Times New Roman"/>
            <w:iCs/>
            <w:noProof/>
          </w:rPr>
          <w:t>Tablo 1</w:t>
        </w:r>
        <w:r w:rsidR="00FE4BD9">
          <w:rPr>
            <w:rStyle w:val="Kpr"/>
            <w:rFonts w:cs="Times New Roman"/>
            <w:iCs/>
            <w:noProof/>
          </w:rPr>
          <w:t>8</w:t>
        </w:r>
        <w:r w:rsidR="00402FE1" w:rsidRPr="00F31880">
          <w:rPr>
            <w:rStyle w:val="Kpr"/>
            <w:rFonts w:cs="Times New Roman"/>
            <w:iCs/>
            <w:noProof/>
          </w:rPr>
          <w:t>. Futbol Kulüplerinin Markalaşmasın</w:t>
        </w:r>
        <w:r w:rsidR="00961F11">
          <w:rPr>
            <w:rStyle w:val="Kpr"/>
            <w:rFonts w:cs="Times New Roman"/>
            <w:iCs/>
            <w:noProof/>
          </w:rPr>
          <w:t>a Yönelik Faktörlerin Aylık Gelire Göre One Way Anova Testi Sonuçları</w:t>
        </w:r>
        <w:r w:rsidR="00402FE1" w:rsidRPr="00F31880">
          <w:rPr>
            <w:noProof/>
            <w:webHidden/>
          </w:rPr>
          <w:tab/>
        </w:r>
        <w:r w:rsidR="00C16E62">
          <w:rPr>
            <w:noProof/>
            <w:webHidden/>
          </w:rPr>
          <w:t>7</w:t>
        </w:r>
      </w:hyperlink>
      <w:r w:rsidR="0023574E">
        <w:rPr>
          <w:noProof/>
        </w:rPr>
        <w:t>4</w:t>
      </w:r>
    </w:p>
    <w:p w14:paraId="1B73D67C" w14:textId="124285A1"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69" w:history="1">
        <w:r w:rsidR="00402FE1" w:rsidRPr="00F31880">
          <w:rPr>
            <w:rStyle w:val="Kpr"/>
            <w:rFonts w:cs="Times New Roman"/>
            <w:iCs/>
            <w:noProof/>
          </w:rPr>
          <w:t xml:space="preserve">Tablo </w:t>
        </w:r>
        <w:r w:rsidR="00FE4BD9">
          <w:rPr>
            <w:rStyle w:val="Kpr"/>
            <w:rFonts w:cs="Times New Roman"/>
            <w:iCs/>
            <w:noProof/>
          </w:rPr>
          <w:t>19</w:t>
        </w:r>
        <w:r w:rsidR="00402FE1" w:rsidRPr="00F31880">
          <w:rPr>
            <w:rStyle w:val="Kpr"/>
            <w:rFonts w:cs="Times New Roman"/>
            <w:iCs/>
            <w:noProof/>
          </w:rPr>
          <w:t xml:space="preserve">. </w:t>
        </w:r>
        <w:r w:rsidR="006F0591" w:rsidRPr="006F0591">
          <w:rPr>
            <w:rStyle w:val="Kpr"/>
            <w:rFonts w:cs="Times New Roman"/>
            <w:iCs/>
            <w:noProof/>
          </w:rPr>
          <w:t>Futbol Kulüplerinin Markalaşmasına Yönelik Faktörlerin</w:t>
        </w:r>
        <w:r w:rsidR="006F0591">
          <w:rPr>
            <w:rStyle w:val="Kpr"/>
            <w:rFonts w:cs="Times New Roman"/>
            <w:iCs/>
            <w:noProof/>
          </w:rPr>
          <w:t xml:space="preserve"> Eğitim Durumuna Göre One Way Anova Testi Sonuçları</w:t>
        </w:r>
        <w:r w:rsidR="00402FE1" w:rsidRPr="00F31880">
          <w:rPr>
            <w:noProof/>
            <w:webHidden/>
          </w:rPr>
          <w:tab/>
        </w:r>
        <w:r w:rsidR="00C16E62">
          <w:rPr>
            <w:noProof/>
            <w:webHidden/>
          </w:rPr>
          <w:t>7</w:t>
        </w:r>
      </w:hyperlink>
      <w:r w:rsidR="0023574E">
        <w:rPr>
          <w:noProof/>
        </w:rPr>
        <w:t>6</w:t>
      </w:r>
    </w:p>
    <w:p w14:paraId="45F80B05" w14:textId="537C0D89"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70" w:history="1">
        <w:r w:rsidR="00402FE1" w:rsidRPr="00F31880">
          <w:rPr>
            <w:rStyle w:val="Kpr"/>
            <w:rFonts w:cs="Times New Roman"/>
            <w:iCs/>
            <w:noProof/>
          </w:rPr>
          <w:t>Tablo 2</w:t>
        </w:r>
        <w:r w:rsidR="00FE4BD9">
          <w:rPr>
            <w:rStyle w:val="Kpr"/>
            <w:rFonts w:cs="Times New Roman"/>
            <w:iCs/>
            <w:noProof/>
          </w:rPr>
          <w:t>0</w:t>
        </w:r>
        <w:r w:rsidR="00402FE1" w:rsidRPr="00F31880">
          <w:rPr>
            <w:rStyle w:val="Kpr"/>
            <w:rFonts w:cs="Times New Roman"/>
            <w:iCs/>
            <w:noProof/>
          </w:rPr>
          <w:t xml:space="preserve">. </w:t>
        </w:r>
        <w:r w:rsidR="006F0591" w:rsidRPr="006F0591">
          <w:rPr>
            <w:rStyle w:val="Kpr"/>
            <w:rFonts w:cs="Times New Roman"/>
            <w:iCs/>
            <w:noProof/>
          </w:rPr>
          <w:t>Futbol Kulüplerinin Markalaşmasına Yönelik Faktörlerin</w:t>
        </w:r>
        <w:r w:rsidR="006F0591">
          <w:rPr>
            <w:rStyle w:val="Kpr"/>
            <w:rFonts w:cs="Times New Roman"/>
            <w:iCs/>
            <w:noProof/>
          </w:rPr>
          <w:t xml:space="preserve"> Tutulan Takıma Göre One Way Anova Testi Sonuçları</w:t>
        </w:r>
        <w:r w:rsidR="00402FE1" w:rsidRPr="00F31880">
          <w:rPr>
            <w:noProof/>
            <w:webHidden/>
          </w:rPr>
          <w:tab/>
        </w:r>
        <w:r w:rsidR="00C16E62">
          <w:rPr>
            <w:noProof/>
            <w:webHidden/>
          </w:rPr>
          <w:t>7</w:t>
        </w:r>
      </w:hyperlink>
      <w:r w:rsidR="0023574E">
        <w:rPr>
          <w:noProof/>
        </w:rPr>
        <w:t>8</w:t>
      </w:r>
    </w:p>
    <w:p w14:paraId="57CB8C97" w14:textId="7AE770BE"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71" w:history="1">
        <w:r w:rsidR="00402FE1" w:rsidRPr="00F31880">
          <w:rPr>
            <w:rStyle w:val="Kpr"/>
            <w:rFonts w:cs="Times New Roman"/>
            <w:iCs/>
            <w:noProof/>
          </w:rPr>
          <w:t>Tablo 2</w:t>
        </w:r>
        <w:r w:rsidR="00FE4BD9">
          <w:rPr>
            <w:rStyle w:val="Kpr"/>
            <w:rFonts w:cs="Times New Roman"/>
            <w:iCs/>
            <w:noProof/>
          </w:rPr>
          <w:t>1</w:t>
        </w:r>
        <w:r w:rsidR="00402FE1" w:rsidRPr="00F31880">
          <w:rPr>
            <w:rStyle w:val="Kpr"/>
            <w:rFonts w:cs="Times New Roman"/>
            <w:iCs/>
            <w:noProof/>
          </w:rPr>
          <w:t xml:space="preserve">. </w:t>
        </w:r>
        <w:r w:rsidR="006F0591" w:rsidRPr="006F0591">
          <w:rPr>
            <w:rStyle w:val="Kpr"/>
            <w:rFonts w:cs="Times New Roman"/>
            <w:iCs/>
            <w:noProof/>
          </w:rPr>
          <w:t>Futbol Kulüplerinin Markalaşmasına Yönelik Faktörlerin</w:t>
        </w:r>
        <w:r w:rsidR="006F0591">
          <w:rPr>
            <w:rStyle w:val="Kpr"/>
            <w:rFonts w:cs="Times New Roman"/>
            <w:iCs/>
            <w:noProof/>
          </w:rPr>
          <w:t xml:space="preserve"> Cinsiyete Göre T Testi Sonuçları</w:t>
        </w:r>
        <w:r w:rsidR="00402FE1" w:rsidRPr="00F31880">
          <w:rPr>
            <w:noProof/>
            <w:webHidden/>
          </w:rPr>
          <w:tab/>
        </w:r>
      </w:hyperlink>
      <w:r w:rsidR="0023574E">
        <w:rPr>
          <w:noProof/>
        </w:rPr>
        <w:t>80</w:t>
      </w:r>
    </w:p>
    <w:p w14:paraId="36DD6B87" w14:textId="2F555754"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72" w:history="1">
        <w:r w:rsidR="00402FE1" w:rsidRPr="00F31880">
          <w:rPr>
            <w:rStyle w:val="Kpr"/>
            <w:rFonts w:cs="Times New Roman"/>
            <w:iCs/>
            <w:noProof/>
          </w:rPr>
          <w:t>Tablo 2</w:t>
        </w:r>
        <w:r w:rsidR="00FE4BD9">
          <w:rPr>
            <w:rStyle w:val="Kpr"/>
            <w:rFonts w:cs="Times New Roman"/>
            <w:iCs/>
            <w:noProof/>
          </w:rPr>
          <w:t>2</w:t>
        </w:r>
        <w:r w:rsidR="00402FE1" w:rsidRPr="00F31880">
          <w:rPr>
            <w:rStyle w:val="Kpr"/>
            <w:rFonts w:cs="Times New Roman"/>
            <w:iCs/>
            <w:noProof/>
          </w:rPr>
          <w:t xml:space="preserve">. </w:t>
        </w:r>
        <w:r w:rsidR="006F0591" w:rsidRPr="006F0591">
          <w:rPr>
            <w:rStyle w:val="Kpr"/>
            <w:rFonts w:cs="Times New Roman"/>
            <w:iCs/>
            <w:noProof/>
          </w:rPr>
          <w:t>Futbol Kulüplerinin Markalaşmasına Yönelik Faktörlerin</w:t>
        </w:r>
        <w:r w:rsidR="006F0591">
          <w:rPr>
            <w:rStyle w:val="Kpr"/>
            <w:rFonts w:cs="Times New Roman"/>
            <w:iCs/>
            <w:noProof/>
          </w:rPr>
          <w:t xml:space="preserve"> Medeni Duruma Göre T Testi Sonuçları</w:t>
        </w:r>
        <w:r w:rsidR="00402FE1" w:rsidRPr="00F31880">
          <w:rPr>
            <w:noProof/>
            <w:webHidden/>
          </w:rPr>
          <w:tab/>
        </w:r>
      </w:hyperlink>
      <w:r w:rsidR="0023574E">
        <w:rPr>
          <w:noProof/>
        </w:rPr>
        <w:t>81</w:t>
      </w:r>
    </w:p>
    <w:p w14:paraId="6772D862" w14:textId="2183D0F3" w:rsidR="00402FE1" w:rsidRPr="00F31880" w:rsidRDefault="00E81E15">
      <w:pPr>
        <w:pStyle w:val="ekillerTablosu"/>
        <w:tabs>
          <w:tab w:val="right" w:leader="dot" w:pos="8494"/>
        </w:tabs>
        <w:rPr>
          <w:rFonts w:asciiTheme="minorHAnsi" w:eastAsiaTheme="minorEastAsia" w:hAnsiTheme="minorHAnsi"/>
          <w:noProof/>
          <w:sz w:val="22"/>
          <w:lang w:eastAsia="tr-TR"/>
        </w:rPr>
      </w:pPr>
      <w:hyperlink w:anchor="_Toc12607573" w:history="1">
        <w:r w:rsidR="00402FE1" w:rsidRPr="00F31880">
          <w:rPr>
            <w:rStyle w:val="Kpr"/>
            <w:rFonts w:cs="Times New Roman"/>
            <w:iCs/>
            <w:noProof/>
          </w:rPr>
          <w:t>Tablo 2</w:t>
        </w:r>
        <w:r w:rsidR="00FE4BD9">
          <w:rPr>
            <w:rStyle w:val="Kpr"/>
            <w:rFonts w:cs="Times New Roman"/>
            <w:iCs/>
            <w:noProof/>
          </w:rPr>
          <w:t>3</w:t>
        </w:r>
        <w:r w:rsidR="00402FE1" w:rsidRPr="00F31880">
          <w:rPr>
            <w:rStyle w:val="Kpr"/>
            <w:rFonts w:cs="Times New Roman"/>
            <w:iCs/>
            <w:noProof/>
          </w:rPr>
          <w:t xml:space="preserve">. </w:t>
        </w:r>
        <w:r w:rsidR="006F0591" w:rsidRPr="006F0591">
          <w:rPr>
            <w:rStyle w:val="Kpr"/>
            <w:rFonts w:cs="Times New Roman"/>
            <w:iCs/>
            <w:noProof/>
          </w:rPr>
          <w:t>Futbol Kulüplerinin Markalaşmasına Yönelik Faktörlerin</w:t>
        </w:r>
        <w:r w:rsidR="006F0591">
          <w:rPr>
            <w:rStyle w:val="Kpr"/>
            <w:rFonts w:cs="Times New Roman"/>
            <w:iCs/>
            <w:noProof/>
          </w:rPr>
          <w:t xml:space="preserve"> Kendilerini Fanatik Addedip Addetmedikleri  Duruma Göre T Testi Sonuçları</w:t>
        </w:r>
        <w:r w:rsidR="00402FE1" w:rsidRPr="00F31880">
          <w:rPr>
            <w:noProof/>
            <w:webHidden/>
          </w:rPr>
          <w:tab/>
        </w:r>
      </w:hyperlink>
      <w:r w:rsidR="0023574E">
        <w:rPr>
          <w:noProof/>
        </w:rPr>
        <w:t>82</w:t>
      </w:r>
    </w:p>
    <w:p w14:paraId="3BE4063D" w14:textId="77777777" w:rsidR="00402FE1" w:rsidRDefault="00402FE1" w:rsidP="00402FE1">
      <w:pPr>
        <w:rPr>
          <w:noProof/>
          <w:lang w:eastAsia="zh-CN"/>
        </w:rPr>
      </w:pPr>
    </w:p>
    <w:p w14:paraId="4B153394" w14:textId="0AB9B3E3" w:rsidR="00402FE1" w:rsidRDefault="00402FE1" w:rsidP="00402FE1">
      <w:pPr>
        <w:rPr>
          <w:noProof/>
          <w:lang w:eastAsia="zh-CN"/>
        </w:rPr>
      </w:pPr>
    </w:p>
    <w:p w14:paraId="1136BBF2" w14:textId="679364A5" w:rsidR="00436AC7" w:rsidRDefault="00436AC7" w:rsidP="00402FE1">
      <w:pPr>
        <w:rPr>
          <w:noProof/>
          <w:lang w:eastAsia="zh-CN"/>
        </w:rPr>
      </w:pPr>
    </w:p>
    <w:p w14:paraId="1C890348" w14:textId="5FEE4FC6" w:rsidR="00436AC7" w:rsidRDefault="00436AC7" w:rsidP="00402FE1">
      <w:pPr>
        <w:rPr>
          <w:noProof/>
          <w:lang w:eastAsia="zh-CN"/>
        </w:rPr>
      </w:pPr>
    </w:p>
    <w:p w14:paraId="547739D1" w14:textId="1E3C49CC" w:rsidR="00436AC7" w:rsidRDefault="00436AC7" w:rsidP="00402FE1">
      <w:pPr>
        <w:rPr>
          <w:noProof/>
          <w:lang w:eastAsia="zh-CN"/>
        </w:rPr>
      </w:pPr>
    </w:p>
    <w:p w14:paraId="09E7E38A" w14:textId="5845ABC2" w:rsidR="00436AC7" w:rsidRDefault="00436AC7" w:rsidP="00402FE1">
      <w:pPr>
        <w:rPr>
          <w:noProof/>
          <w:lang w:eastAsia="zh-CN"/>
        </w:rPr>
      </w:pPr>
    </w:p>
    <w:p w14:paraId="03DB0B3F" w14:textId="57D2D409" w:rsidR="00436AC7" w:rsidRDefault="00436AC7" w:rsidP="00402FE1">
      <w:pPr>
        <w:rPr>
          <w:noProof/>
          <w:lang w:eastAsia="zh-CN"/>
        </w:rPr>
      </w:pPr>
    </w:p>
    <w:p w14:paraId="4E1D3E4D" w14:textId="7EF91E27" w:rsidR="00436AC7" w:rsidRDefault="00436AC7" w:rsidP="00402FE1">
      <w:pPr>
        <w:rPr>
          <w:noProof/>
          <w:lang w:eastAsia="zh-CN"/>
        </w:rPr>
      </w:pPr>
    </w:p>
    <w:p w14:paraId="3606A9B1" w14:textId="1BE9F9D8" w:rsidR="00436AC7" w:rsidRDefault="00436AC7" w:rsidP="00402FE1">
      <w:pPr>
        <w:rPr>
          <w:noProof/>
          <w:lang w:eastAsia="zh-CN"/>
        </w:rPr>
      </w:pPr>
    </w:p>
    <w:p w14:paraId="7A22A3B7" w14:textId="3F5F7D52" w:rsidR="00436AC7" w:rsidRDefault="00436AC7" w:rsidP="00402FE1">
      <w:pPr>
        <w:rPr>
          <w:noProof/>
          <w:lang w:eastAsia="zh-CN"/>
        </w:rPr>
      </w:pPr>
    </w:p>
    <w:p w14:paraId="4D5799D1" w14:textId="70530CFB" w:rsidR="00436AC7" w:rsidRDefault="00436AC7" w:rsidP="00402FE1">
      <w:pPr>
        <w:rPr>
          <w:noProof/>
          <w:lang w:eastAsia="zh-CN"/>
        </w:rPr>
      </w:pPr>
    </w:p>
    <w:p w14:paraId="3D25F437" w14:textId="2CBDB163" w:rsidR="00436AC7" w:rsidRDefault="00436AC7" w:rsidP="00402FE1">
      <w:pPr>
        <w:rPr>
          <w:noProof/>
          <w:lang w:eastAsia="zh-CN"/>
        </w:rPr>
      </w:pPr>
    </w:p>
    <w:p w14:paraId="044AF7B6" w14:textId="3F566835" w:rsidR="00436AC7" w:rsidRDefault="00436AC7" w:rsidP="00402FE1">
      <w:pPr>
        <w:rPr>
          <w:noProof/>
          <w:lang w:eastAsia="zh-CN"/>
        </w:rPr>
      </w:pPr>
    </w:p>
    <w:p w14:paraId="70E893C4" w14:textId="0D6F8275" w:rsidR="00436AC7" w:rsidRDefault="00436AC7" w:rsidP="00402FE1">
      <w:pPr>
        <w:rPr>
          <w:noProof/>
          <w:lang w:eastAsia="zh-CN"/>
        </w:rPr>
      </w:pPr>
    </w:p>
    <w:p w14:paraId="09EC766F" w14:textId="34D682D4" w:rsidR="00436AC7" w:rsidRDefault="00436AC7" w:rsidP="00402FE1">
      <w:pPr>
        <w:rPr>
          <w:noProof/>
          <w:lang w:eastAsia="zh-CN"/>
        </w:rPr>
      </w:pPr>
    </w:p>
    <w:p w14:paraId="2465D99B" w14:textId="4F553F6C" w:rsidR="00436AC7" w:rsidRDefault="00436AC7" w:rsidP="00402FE1">
      <w:pPr>
        <w:rPr>
          <w:noProof/>
          <w:lang w:eastAsia="zh-CN"/>
        </w:rPr>
      </w:pPr>
    </w:p>
    <w:p w14:paraId="146F04F4" w14:textId="58808CF6" w:rsidR="00436AC7" w:rsidRDefault="00436AC7" w:rsidP="00402FE1">
      <w:pPr>
        <w:rPr>
          <w:noProof/>
          <w:lang w:eastAsia="zh-CN"/>
        </w:rPr>
      </w:pPr>
    </w:p>
    <w:p w14:paraId="56ACA929" w14:textId="60B3994D" w:rsidR="00436AC7" w:rsidRDefault="00436AC7" w:rsidP="00402FE1">
      <w:pPr>
        <w:rPr>
          <w:noProof/>
          <w:lang w:eastAsia="zh-CN"/>
        </w:rPr>
      </w:pPr>
    </w:p>
    <w:p w14:paraId="650D1A14" w14:textId="23C47608" w:rsidR="00436AC7" w:rsidRDefault="00436AC7" w:rsidP="00402FE1">
      <w:pPr>
        <w:rPr>
          <w:noProof/>
          <w:lang w:eastAsia="zh-CN"/>
        </w:rPr>
      </w:pPr>
    </w:p>
    <w:p w14:paraId="42F0DE9B" w14:textId="6B25447F" w:rsidR="00436AC7" w:rsidRDefault="00436AC7" w:rsidP="00402FE1">
      <w:pPr>
        <w:rPr>
          <w:noProof/>
          <w:lang w:eastAsia="zh-CN"/>
        </w:rPr>
      </w:pPr>
    </w:p>
    <w:p w14:paraId="0FC1A57D" w14:textId="7FF14274" w:rsidR="00436AC7" w:rsidRDefault="00436AC7" w:rsidP="00402FE1">
      <w:pPr>
        <w:rPr>
          <w:noProof/>
          <w:lang w:eastAsia="zh-CN"/>
        </w:rPr>
      </w:pPr>
    </w:p>
    <w:p w14:paraId="658F5E70" w14:textId="471781CB" w:rsidR="00436AC7" w:rsidRDefault="00436AC7" w:rsidP="00402FE1">
      <w:pPr>
        <w:rPr>
          <w:noProof/>
          <w:lang w:eastAsia="zh-CN"/>
        </w:rPr>
      </w:pPr>
    </w:p>
    <w:p w14:paraId="6BDB2C06" w14:textId="77777777" w:rsidR="00436AC7" w:rsidRDefault="00436AC7" w:rsidP="00402FE1">
      <w:pPr>
        <w:rPr>
          <w:noProof/>
          <w:lang w:eastAsia="zh-CN"/>
        </w:rPr>
      </w:pPr>
    </w:p>
    <w:p w14:paraId="07688684" w14:textId="77777777" w:rsidR="00402FE1" w:rsidRPr="00402FE1" w:rsidRDefault="00402FE1" w:rsidP="00402FE1">
      <w:pPr>
        <w:rPr>
          <w:noProof/>
          <w:lang w:eastAsia="zh-CN"/>
        </w:rPr>
      </w:pPr>
    </w:p>
    <w:p w14:paraId="4FFD2FF2" w14:textId="3DE59B19" w:rsidR="00B468B0" w:rsidRDefault="00F208A3" w:rsidP="00F208A3">
      <w:pPr>
        <w:pStyle w:val="Balk1"/>
      </w:pPr>
      <w:r>
        <w:fldChar w:fldCharType="end"/>
      </w:r>
      <w:bookmarkStart w:id="10" w:name="_Toc25610686"/>
      <w:r w:rsidR="00B468B0">
        <w:t>ŞEKİLLER LİSTESİ</w:t>
      </w:r>
      <w:bookmarkEnd w:id="10"/>
    </w:p>
    <w:p w14:paraId="3F254762" w14:textId="77777777" w:rsidR="00CA7052" w:rsidRPr="00CA7052" w:rsidRDefault="00CA7052" w:rsidP="00CA7052"/>
    <w:p w14:paraId="143046BB" w14:textId="6AB88958" w:rsidR="00B46DCA" w:rsidRPr="00B46DCA" w:rsidRDefault="00B46DCA">
      <w:pPr>
        <w:pStyle w:val="ekillerTablosu"/>
        <w:tabs>
          <w:tab w:val="right" w:leader="dot" w:pos="8494"/>
        </w:tabs>
        <w:rPr>
          <w:rFonts w:asciiTheme="minorHAnsi" w:eastAsiaTheme="minorEastAsia" w:hAnsiTheme="minorHAnsi"/>
          <w:noProof/>
          <w:sz w:val="22"/>
          <w:lang w:eastAsia="tr-TR"/>
        </w:rPr>
      </w:pPr>
      <w:r w:rsidRPr="00B46DCA">
        <w:fldChar w:fldCharType="begin"/>
      </w:r>
      <w:r w:rsidRPr="00B46DCA">
        <w:instrText xml:space="preserve"> TOC \h \z \c "Şekil" </w:instrText>
      </w:r>
      <w:r w:rsidRPr="00B46DCA">
        <w:fldChar w:fldCharType="separate"/>
      </w:r>
      <w:hyperlink w:anchor="_Toc11912725" w:history="1">
        <w:r w:rsidRPr="00B46DCA">
          <w:rPr>
            <w:rStyle w:val="Kpr"/>
            <w:noProof/>
          </w:rPr>
          <w:t xml:space="preserve">Şekil 1. </w:t>
        </w:r>
        <w:r w:rsidRPr="00B46DCA">
          <w:rPr>
            <w:rStyle w:val="Kpr"/>
            <w:rFonts w:cs="Times New Roman"/>
            <w:noProof/>
          </w:rPr>
          <w:t>Marka Kişiliği Boyutları</w:t>
        </w:r>
        <w:r w:rsidRPr="00B46DCA">
          <w:rPr>
            <w:noProof/>
            <w:webHidden/>
          </w:rPr>
          <w:tab/>
        </w:r>
        <w:r w:rsidR="003E2FD5">
          <w:rPr>
            <w:noProof/>
            <w:webHidden/>
          </w:rPr>
          <w:t>1</w:t>
        </w:r>
      </w:hyperlink>
      <w:r w:rsidR="0023574E">
        <w:rPr>
          <w:noProof/>
        </w:rPr>
        <w:t>1</w:t>
      </w:r>
    </w:p>
    <w:p w14:paraId="1B163C64" w14:textId="064E29A7" w:rsidR="00B46DCA" w:rsidRPr="00B46DCA" w:rsidRDefault="00E81E15">
      <w:pPr>
        <w:pStyle w:val="ekillerTablosu"/>
        <w:tabs>
          <w:tab w:val="right" w:leader="dot" w:pos="8494"/>
        </w:tabs>
        <w:rPr>
          <w:rFonts w:asciiTheme="minorHAnsi" w:eastAsiaTheme="minorEastAsia" w:hAnsiTheme="minorHAnsi"/>
          <w:noProof/>
          <w:sz w:val="22"/>
          <w:lang w:eastAsia="tr-TR"/>
        </w:rPr>
      </w:pPr>
      <w:hyperlink w:anchor="_Toc11912726" w:history="1">
        <w:r w:rsidR="00B46DCA" w:rsidRPr="00B46DCA">
          <w:rPr>
            <w:rStyle w:val="Kpr"/>
            <w:noProof/>
          </w:rPr>
          <w:t>Şekil 2</w:t>
        </w:r>
        <w:r w:rsidR="00B46DCA" w:rsidRPr="00B46DCA">
          <w:rPr>
            <w:rStyle w:val="Kpr"/>
            <w:rFonts w:cs="Times New Roman"/>
            <w:noProof/>
          </w:rPr>
          <w:t>. Marka Kimliğinin Boyutları</w:t>
        </w:r>
        <w:r w:rsidR="00B46DCA" w:rsidRPr="00B46DCA">
          <w:rPr>
            <w:noProof/>
            <w:webHidden/>
          </w:rPr>
          <w:tab/>
        </w:r>
        <w:r w:rsidR="003E2FD5">
          <w:rPr>
            <w:noProof/>
            <w:webHidden/>
          </w:rPr>
          <w:t>1</w:t>
        </w:r>
      </w:hyperlink>
      <w:r w:rsidR="0023574E">
        <w:rPr>
          <w:noProof/>
        </w:rPr>
        <w:t>2</w:t>
      </w:r>
    </w:p>
    <w:p w14:paraId="3F17949B" w14:textId="77777777" w:rsidR="00B46DCA" w:rsidRPr="00B46DCA" w:rsidRDefault="00E81E15">
      <w:pPr>
        <w:pStyle w:val="ekillerTablosu"/>
        <w:tabs>
          <w:tab w:val="right" w:leader="dot" w:pos="8494"/>
        </w:tabs>
        <w:rPr>
          <w:rFonts w:asciiTheme="minorHAnsi" w:eastAsiaTheme="minorEastAsia" w:hAnsiTheme="minorHAnsi"/>
          <w:noProof/>
          <w:sz w:val="22"/>
          <w:lang w:eastAsia="tr-TR"/>
        </w:rPr>
      </w:pPr>
      <w:hyperlink w:anchor="_Toc11912727" w:history="1">
        <w:r w:rsidR="00B46DCA" w:rsidRPr="00B46DCA">
          <w:rPr>
            <w:rStyle w:val="Kpr"/>
            <w:noProof/>
          </w:rPr>
          <w:t>Şekil 3.Marka Bilinirliği Piramidi</w:t>
        </w:r>
        <w:r w:rsidR="00B46DCA" w:rsidRPr="00B46DCA">
          <w:rPr>
            <w:noProof/>
            <w:webHidden/>
          </w:rPr>
          <w:tab/>
        </w:r>
        <w:r w:rsidR="003E2FD5">
          <w:rPr>
            <w:noProof/>
            <w:webHidden/>
          </w:rPr>
          <w:t>20</w:t>
        </w:r>
      </w:hyperlink>
    </w:p>
    <w:p w14:paraId="06ACD4B4" w14:textId="77777777" w:rsidR="00B46DCA" w:rsidRPr="00B46DCA" w:rsidRDefault="00E81E15">
      <w:pPr>
        <w:pStyle w:val="ekillerTablosu"/>
        <w:tabs>
          <w:tab w:val="right" w:leader="dot" w:pos="8494"/>
        </w:tabs>
        <w:rPr>
          <w:rFonts w:asciiTheme="minorHAnsi" w:eastAsiaTheme="minorEastAsia" w:hAnsiTheme="minorHAnsi"/>
          <w:noProof/>
          <w:sz w:val="22"/>
          <w:lang w:eastAsia="tr-TR"/>
        </w:rPr>
      </w:pPr>
      <w:hyperlink w:anchor="_Toc11912728" w:history="1">
        <w:r w:rsidR="00B46DCA" w:rsidRPr="00B46DCA">
          <w:rPr>
            <w:rStyle w:val="Kpr"/>
            <w:noProof/>
          </w:rPr>
          <w:t>Şekil 4</w:t>
        </w:r>
        <w:r w:rsidR="00B46DCA" w:rsidRPr="00B46DCA">
          <w:rPr>
            <w:rStyle w:val="Kpr"/>
            <w:rFonts w:cs="Times New Roman"/>
            <w:noProof/>
          </w:rPr>
          <w:t>. Marka Denkliğinin Üç Bileşeni</w:t>
        </w:r>
        <w:r w:rsidR="00B46DCA" w:rsidRPr="00B46DCA">
          <w:rPr>
            <w:noProof/>
            <w:webHidden/>
          </w:rPr>
          <w:tab/>
        </w:r>
        <w:r w:rsidR="003E2FD5">
          <w:rPr>
            <w:noProof/>
            <w:webHidden/>
          </w:rPr>
          <w:t>22</w:t>
        </w:r>
      </w:hyperlink>
    </w:p>
    <w:p w14:paraId="2F68C16D" w14:textId="77777777" w:rsidR="00F208A3" w:rsidRPr="00F208A3" w:rsidRDefault="00B46DCA" w:rsidP="00F208A3">
      <w:r w:rsidRPr="00B46DCA">
        <w:fldChar w:fldCharType="end"/>
      </w:r>
    </w:p>
    <w:p w14:paraId="60D149BD" w14:textId="77777777" w:rsidR="00B468B0" w:rsidRDefault="00B468B0" w:rsidP="00B468B0"/>
    <w:p w14:paraId="5806BB04" w14:textId="77777777" w:rsidR="00B468B0" w:rsidRDefault="00B468B0" w:rsidP="00B468B0"/>
    <w:p w14:paraId="15415CC0" w14:textId="77777777" w:rsidR="00B468B0" w:rsidRDefault="00B468B0" w:rsidP="00B468B0"/>
    <w:p w14:paraId="078FF27E" w14:textId="77777777" w:rsidR="00B468B0" w:rsidRDefault="00B468B0" w:rsidP="00B468B0"/>
    <w:p w14:paraId="38567CDA" w14:textId="77777777" w:rsidR="00B468B0" w:rsidRDefault="00B468B0" w:rsidP="00B468B0"/>
    <w:p w14:paraId="6900900F" w14:textId="77777777" w:rsidR="00B468B0" w:rsidRDefault="00B468B0" w:rsidP="00B468B0"/>
    <w:p w14:paraId="55A3799F" w14:textId="77777777" w:rsidR="00B468B0" w:rsidRDefault="00B468B0" w:rsidP="00B468B0"/>
    <w:p w14:paraId="7B7DB15C" w14:textId="77777777" w:rsidR="00B468B0" w:rsidRDefault="00B468B0" w:rsidP="00B468B0"/>
    <w:p w14:paraId="200A0624" w14:textId="77777777" w:rsidR="00B468B0" w:rsidRDefault="00B468B0" w:rsidP="00B468B0"/>
    <w:p w14:paraId="3B9A6653" w14:textId="77777777" w:rsidR="00B468B0" w:rsidRDefault="00B468B0" w:rsidP="00B468B0"/>
    <w:p w14:paraId="2D54506D" w14:textId="77777777" w:rsidR="00B468B0" w:rsidRDefault="00B468B0" w:rsidP="00B468B0"/>
    <w:p w14:paraId="169E2A03" w14:textId="77777777" w:rsidR="00B468B0" w:rsidRDefault="00B468B0" w:rsidP="00B468B0"/>
    <w:p w14:paraId="4CBE6259" w14:textId="77777777" w:rsidR="003D7787" w:rsidRPr="008E5B59" w:rsidRDefault="003D7787" w:rsidP="008E5B59">
      <w:pPr>
        <w:rPr>
          <w:rFonts w:eastAsiaTheme="majorEastAsia" w:cstheme="majorBidi"/>
          <w:szCs w:val="32"/>
        </w:rPr>
        <w:sectPr w:rsidR="003D7787" w:rsidRPr="008E5B59" w:rsidSect="00FA4731">
          <w:footerReference w:type="default" r:id="rId10"/>
          <w:pgSz w:w="11906" w:h="16838"/>
          <w:pgMar w:top="1701" w:right="1134" w:bottom="1701" w:left="2268" w:header="709" w:footer="709" w:gutter="0"/>
          <w:pgNumType w:fmt="upperRoman" w:start="1"/>
          <w:cols w:space="708"/>
          <w:docGrid w:linePitch="360"/>
        </w:sectPr>
      </w:pPr>
    </w:p>
    <w:p w14:paraId="3ECFBF15" w14:textId="018F420D" w:rsidR="00402FE1" w:rsidRDefault="00402FE1" w:rsidP="00FA4731">
      <w:bookmarkStart w:id="11" w:name="_Toc9804042"/>
    </w:p>
    <w:p w14:paraId="6FE5A777" w14:textId="77777777" w:rsidR="00FA4731" w:rsidRDefault="00FA4731" w:rsidP="00FA4731"/>
    <w:p w14:paraId="42E25ECC" w14:textId="77777777" w:rsidR="003D7787" w:rsidRDefault="00B468B0" w:rsidP="00515952">
      <w:pPr>
        <w:pStyle w:val="Balk1"/>
      </w:pPr>
      <w:bookmarkStart w:id="12" w:name="_Toc25610687"/>
      <w:r>
        <w:t>GİRİŞ</w:t>
      </w:r>
      <w:bookmarkEnd w:id="12"/>
    </w:p>
    <w:p w14:paraId="015B8D9B" w14:textId="77777777" w:rsidR="005C6AC1" w:rsidRPr="005C6AC1" w:rsidRDefault="005C6AC1" w:rsidP="005C6AC1"/>
    <w:p w14:paraId="30543074" w14:textId="377EDA3E" w:rsidR="005C6AC1" w:rsidRPr="00DD1E6A" w:rsidRDefault="00DD1E6A" w:rsidP="00DD1E6A">
      <w:pPr>
        <w:ind w:firstLine="708"/>
      </w:pPr>
      <w:r>
        <w:t>Günümüz şartlarında hayat s</w:t>
      </w:r>
      <w:r w:rsidR="005C6AC1">
        <w:t xml:space="preserve">tandartlarının </w:t>
      </w:r>
      <w:r>
        <w:t>artması</w:t>
      </w:r>
      <w:r w:rsidR="005C6AC1">
        <w:t xml:space="preserve"> ve </w:t>
      </w:r>
      <w:r>
        <w:t>bireylerin kendilerine ayırabilecek zamanlarının çoğalması</w:t>
      </w:r>
      <w:r w:rsidR="005C6AC1">
        <w:t xml:space="preserve">, </w:t>
      </w:r>
      <w:r>
        <w:t>bütün</w:t>
      </w:r>
      <w:r w:rsidR="005C6AC1">
        <w:t xml:space="preserve"> dünyada sportif </w:t>
      </w:r>
      <w:r>
        <w:t>faaliyetlere katılım ve ilgiyi de aynı düzeyde</w:t>
      </w:r>
      <w:r w:rsidR="005C6AC1">
        <w:t xml:space="preserve"> artırmıştır. </w:t>
      </w:r>
      <w:r>
        <w:t>Çok fazla bireyin aynı anda bir arada olmasını sağlayabilmek gibi oldukça fazla bir güce sahip olan spor; taşıdığı bu özellik ile sosyal hayatta fazlasıyla büyük bir etki oluşturmakta ve oldukça popüler hale gelmektedir. Sporun sahip olduğu bu toplumsal güç spor endüstrisinin oluşmasına neden olmuştur</w:t>
      </w:r>
      <w:r w:rsidR="005C6AC1">
        <w:t xml:space="preserve"> (Yıldız vd., 2012). </w:t>
      </w:r>
      <w:r w:rsidRPr="00DD1E6A">
        <w:t xml:space="preserve">1980 ve 1990’larda sporun global bir dil ve kültür olduğu keşfedilerek, günümüzde bu dil sayesinde uluslararası ticari, finansal, coğrafi ve politik bariyerlerin de kaldırılabildiği görüşü yaygınlaşmıştır </w:t>
      </w:r>
      <w:r w:rsidRPr="007157D3">
        <w:t>(</w:t>
      </w:r>
      <w:proofErr w:type="spellStart"/>
      <w:r w:rsidRPr="007157D3">
        <w:t>Wagg</w:t>
      </w:r>
      <w:proofErr w:type="spellEnd"/>
      <w:r w:rsidR="00651E4C">
        <w:t xml:space="preserve"> </w:t>
      </w:r>
      <w:r w:rsidRPr="007157D3">
        <w:t xml:space="preserve">ve </w:t>
      </w:r>
      <w:proofErr w:type="spellStart"/>
      <w:r w:rsidRPr="007157D3">
        <w:t>Goldberg</w:t>
      </w:r>
      <w:proofErr w:type="spellEnd"/>
      <w:r w:rsidRPr="00DD1E6A">
        <w:t>, 1991: 239-253).</w:t>
      </w:r>
      <w:r>
        <w:t xml:space="preserve"> 1990’ </w:t>
      </w:r>
      <w:proofErr w:type="spellStart"/>
      <w:r>
        <w:t>lı</w:t>
      </w:r>
      <w:proofErr w:type="spellEnd"/>
      <w:r>
        <w:t xml:space="preserve"> senelerde ise </w:t>
      </w:r>
      <w:r w:rsidRPr="00DD1E6A">
        <w:t xml:space="preserve">profesyonel spor kulüplerinin </w:t>
      </w:r>
      <w:r w:rsidR="00446EA3">
        <w:t xml:space="preserve">halka arzı ve </w:t>
      </w:r>
      <w:r w:rsidRPr="00DD1E6A">
        <w:t xml:space="preserve">şirketleşmesi, aşırı yüksek </w:t>
      </w:r>
      <w:r w:rsidR="00446EA3">
        <w:t xml:space="preserve">yayın hakları ve </w:t>
      </w:r>
      <w:r w:rsidRPr="00DD1E6A">
        <w:t xml:space="preserve">bilet fiyatları spor endüstrisinin </w:t>
      </w:r>
      <w:r w:rsidR="00446EA3">
        <w:t>biçimini</w:t>
      </w:r>
      <w:r w:rsidRPr="00DD1E6A">
        <w:t xml:space="preserve"> değiştirmiş ve diğer endüstriler</w:t>
      </w:r>
      <w:r w:rsidR="00446EA3">
        <w:t xml:space="preserve"> tarafından da </w:t>
      </w:r>
      <w:r w:rsidRPr="00DD1E6A">
        <w:t xml:space="preserve">karlı bir </w:t>
      </w:r>
      <w:r w:rsidR="00446EA3">
        <w:t>endüstri alanı</w:t>
      </w:r>
      <w:r w:rsidRPr="00DD1E6A">
        <w:t xml:space="preserve"> olarak </w:t>
      </w:r>
      <w:r w:rsidR="00446EA3">
        <w:t>kabul edilmeye</w:t>
      </w:r>
      <w:r w:rsidRPr="00DD1E6A">
        <w:t xml:space="preserve"> başlanmıştır.</w:t>
      </w:r>
    </w:p>
    <w:p w14:paraId="28D38E03" w14:textId="77777777" w:rsidR="005C6AC1" w:rsidRDefault="005C6AC1" w:rsidP="005C6AC1">
      <w:pPr>
        <w:ind w:firstLine="708"/>
      </w:pPr>
      <w:r>
        <w:t xml:space="preserve">Marka, hedef kitleler açısından bir ürün veya kurumu tanıması için en önemli yol olarak değerlendirilmektedir. Tüketiciler, memnun kaldıkları ürün veya hizmetin markasını yeniden tercih etmeye eğilim göstermekte, aksi durumda ise o markayı tekrar kullanmaktan kaçınmaktadır. Günümüz tüketicileri, gelişen iletişim teknolojileri sayesinde pek çok ürün ve hizmete kolaylıkla ulaşabilmekte, dolayısıyla ürün ve hizmet tercihinde daha seçici olmaktadır. Benzer şekilde, spor taraftarları da spor markası (ki bu hem ürün odaklı spor markası hem de hizmet odaklı spor markası olabilmektedir) tercihlerinde çeşitli belirleyicileri kullanmaktadırlar. Bu durum, ürün ve hizmet sağlayan kurumlar arasında bir rekabet ortamı oluşturmaktadır. </w:t>
      </w:r>
      <w:r w:rsidR="00446EA3">
        <w:t>Kurumsal markalaşmanın temelini k</w:t>
      </w:r>
      <w:r>
        <w:t xml:space="preserve">urumların, diğer kurumlardan </w:t>
      </w:r>
      <w:r w:rsidR="00446EA3">
        <w:t>sıyrılarak öne çıkma istekleri ve diğerlerinden farklı olma istekleri oluşturmaktadır.</w:t>
      </w:r>
      <w:r>
        <w:t xml:space="preserve"> </w:t>
      </w:r>
      <w:r w:rsidR="00446EA3">
        <w:t xml:space="preserve">Bunun nedeni günümüz şartlarında markanın yalnızca hizmet ya da ürüne verilen isimden çok daha fazla anlam içermesidir. Sunulan hizmet ya da ürünün kalitesinin güvencesini marka taşımaktadır. </w:t>
      </w:r>
      <w:r>
        <w:t xml:space="preserve">Bu </w:t>
      </w:r>
      <w:r w:rsidR="00446EA3">
        <w:t>kapsamda</w:t>
      </w:r>
      <w:r>
        <w:t xml:space="preserve"> </w:t>
      </w:r>
      <w:r>
        <w:lastRenderedPageBreak/>
        <w:t xml:space="preserve">markalaşmanın, </w:t>
      </w:r>
      <w:r w:rsidR="00446EA3">
        <w:t>kurumlar için hayati bir öneme sahip olduğu ifade edilebilmektedir</w:t>
      </w:r>
      <w:r>
        <w:t xml:space="preserve"> (Yıldız, vd., 2012).</w:t>
      </w:r>
    </w:p>
    <w:p w14:paraId="56FBCD16" w14:textId="141BB518" w:rsidR="005C6AC1" w:rsidRPr="00677A53" w:rsidRDefault="00446EA3" w:rsidP="005C6AC1">
      <w:pPr>
        <w:ind w:firstLine="708"/>
      </w:pPr>
      <w:r>
        <w:t>Her endüstride olduğu gibi s</w:t>
      </w:r>
      <w:r w:rsidR="005C6AC1">
        <w:t xml:space="preserve">por endüstrisinde </w:t>
      </w:r>
      <w:r>
        <w:t xml:space="preserve">de </w:t>
      </w:r>
      <w:r w:rsidR="005C6AC1">
        <w:t>rekabet</w:t>
      </w:r>
      <w:r>
        <w:t xml:space="preserve"> şartlarının zorlaşması ve hızlı bir biçimde </w:t>
      </w:r>
      <w:r w:rsidR="005C6AC1">
        <w:t>artması profesyonel spor kulüple</w:t>
      </w:r>
      <w:r>
        <w:t xml:space="preserve">rini ekonomik etkinlik göstermek zorunda bırakmaktadır. </w:t>
      </w:r>
      <w:r w:rsidR="005C6AC1">
        <w:t xml:space="preserve">Bu </w:t>
      </w:r>
      <w:r>
        <w:t>kapsamda</w:t>
      </w:r>
      <w:r w:rsidR="005C6AC1">
        <w:t xml:space="preserve">, son </w:t>
      </w:r>
      <w:r w:rsidR="00B0140C">
        <w:t xml:space="preserve">zamanlarda spor kulüpleri markalaşabilmek üzere yönetilmek eğilimindedirler. Profesyonel spor kulüplerinin </w:t>
      </w:r>
      <w:r w:rsidR="005C6AC1">
        <w:t xml:space="preserve">yöneticilerinin marka </w:t>
      </w:r>
      <w:r w:rsidR="00B0140C">
        <w:t xml:space="preserve">stratejilerinin esas hedefi, </w:t>
      </w:r>
      <w:r w:rsidR="005C6AC1">
        <w:t xml:space="preserve">kulüp markası yaratmaktır. </w:t>
      </w:r>
      <w:r w:rsidR="00B0140C">
        <w:t>Spor endüstrisi kapsamında m</w:t>
      </w:r>
      <w:r w:rsidR="005C6AC1">
        <w:t>arka</w:t>
      </w:r>
      <w:r w:rsidR="00B0140C">
        <w:t>;</w:t>
      </w:r>
      <w:r w:rsidR="005C6AC1">
        <w:t xml:space="preserve"> </w:t>
      </w:r>
      <w:r w:rsidR="00B0140C">
        <w:t>taraftarların</w:t>
      </w:r>
      <w:r w:rsidR="005C6AC1">
        <w:t xml:space="preserve"> bilgi</w:t>
      </w:r>
      <w:r w:rsidR="00B0140C">
        <w:t>ye ulaşmasını</w:t>
      </w:r>
      <w:r w:rsidR="005C6AC1">
        <w:t xml:space="preserve"> ve farkındalığının artmasını sağlarken,</w:t>
      </w:r>
      <w:r w:rsidR="00B0140C">
        <w:t xml:space="preserve"> profesyonel</w:t>
      </w:r>
      <w:r w:rsidR="005C6AC1">
        <w:t xml:space="preserve"> spor kulüplerinin de değerlerinin artmasını sağlamaktadır. </w:t>
      </w:r>
      <w:r w:rsidR="00B0140C">
        <w:t xml:space="preserve">Spor pazarında rekabetin yükselmesi taraftar kazanmayı zorlaştırmaktadır. </w:t>
      </w:r>
      <w:r w:rsidR="005C6AC1">
        <w:t>Spor pazarı, spor ürünleri ve spor hizmeti biçiminde ikiye ayrılarak değerlendirilebilir. Bu ayrım markalaşma konusunda da değerlendirmeye destek sağlayacaktır. Bahsi geçen zorlu rekabet şartlarını oluşturan faktörlerden biri de tüketicilerin tutumlarıdır. Yalnız spor endüstrisinde değil, tüm sektörlerde benzer şekilde tüketicilerin ürün ve hizmetlerden beklenti düzeylerinin hızla yükselmesi markaların pazarda tutunabilmeleri için göz önüne alması gereken faktörlerdendir (</w:t>
      </w:r>
      <w:proofErr w:type="spellStart"/>
      <w:r w:rsidR="005C6AC1">
        <w:t>Rein</w:t>
      </w:r>
      <w:proofErr w:type="spellEnd"/>
      <w:r w:rsidR="005C6AC1">
        <w:t xml:space="preserve"> vd., 2007:30). </w:t>
      </w:r>
      <w:r w:rsidR="00E61F17" w:rsidRPr="00677A53">
        <w:t>İyi ve b</w:t>
      </w:r>
      <w:r w:rsidR="005C6AC1" w:rsidRPr="00677A53">
        <w:t xml:space="preserve">aşarılı bir spor markası yaratmak ve </w:t>
      </w:r>
      <w:r w:rsidR="00E61F17" w:rsidRPr="00677A53">
        <w:t>devam ettirmek</w:t>
      </w:r>
      <w:r w:rsidR="005C6AC1" w:rsidRPr="00677A53">
        <w:t xml:space="preserve">, başta hizmet odaklı olmak ile tüketici istek ve gereksinimlerini </w:t>
      </w:r>
      <w:r w:rsidR="00B0140C" w:rsidRPr="00677A53">
        <w:t>karşılamak ile mümkündür.</w:t>
      </w:r>
      <w:r w:rsidR="005C6AC1" w:rsidRPr="00677A53">
        <w:t xml:space="preserve"> Spor </w:t>
      </w:r>
      <w:r w:rsidR="00EF3153" w:rsidRPr="00677A53">
        <w:t>kulüplerinin</w:t>
      </w:r>
      <w:r w:rsidR="005C6AC1" w:rsidRPr="00677A53">
        <w:t xml:space="preserve"> markaları, taraftarlar</w:t>
      </w:r>
      <w:r w:rsidR="00EF3153" w:rsidRPr="00677A53">
        <w:t xml:space="preserve">ının gereksinimlerini karşılama, onlara güven ve fayda sağlama, taraftarlarının </w:t>
      </w:r>
      <w:r w:rsidR="005C6AC1" w:rsidRPr="00677A53">
        <w:t xml:space="preserve">sadık </w:t>
      </w:r>
      <w:r w:rsidR="00EF3153" w:rsidRPr="00677A53">
        <w:t>tüketicilerden oluşması</w:t>
      </w:r>
      <w:r w:rsidR="005C6AC1" w:rsidRPr="00677A53">
        <w:t xml:space="preserve">, </w:t>
      </w:r>
      <w:r w:rsidR="00EF3153" w:rsidRPr="00677A53">
        <w:t>sahip olduğu kaynakları yerinde</w:t>
      </w:r>
      <w:r w:rsidR="005C6AC1" w:rsidRPr="00677A53">
        <w:t xml:space="preserve"> kullanma ve yeni </w:t>
      </w:r>
      <w:r w:rsidR="00EF3153" w:rsidRPr="00677A53">
        <w:t>kaynaklar oluşturma becerileri düzeyinde başarı sağlamaktadırlar</w:t>
      </w:r>
      <w:r w:rsidR="005F641F" w:rsidRPr="00677A53">
        <w:t>,</w:t>
      </w:r>
      <w:r w:rsidR="00EF3153" w:rsidRPr="00677A53">
        <w:t xml:space="preserve"> denilebilir.</w:t>
      </w:r>
    </w:p>
    <w:p w14:paraId="14F7ABD6" w14:textId="77777777" w:rsidR="005C6AC1" w:rsidRPr="006C3699" w:rsidRDefault="00EF3153" w:rsidP="004809BA">
      <w:pPr>
        <w:ind w:firstLine="708"/>
      </w:pPr>
      <w:r w:rsidRPr="00677A53">
        <w:t>Herhangi b</w:t>
      </w:r>
      <w:r w:rsidR="005C6AC1" w:rsidRPr="00677A53">
        <w:t>ir</w:t>
      </w:r>
      <w:r w:rsidRPr="00677A53">
        <w:t xml:space="preserve"> spor</w:t>
      </w:r>
      <w:r w:rsidR="005C6AC1" w:rsidRPr="00677A53">
        <w:t xml:space="preserve"> kulübün</w:t>
      </w:r>
      <w:r w:rsidRPr="00677A53">
        <w:t>ün</w:t>
      </w:r>
      <w:r w:rsidR="005C6AC1" w:rsidRPr="00677A53">
        <w:t xml:space="preserve"> ekonomik değeri </w:t>
      </w:r>
      <w:r w:rsidRPr="00677A53">
        <w:t>sahip olduğu</w:t>
      </w:r>
      <w:r w:rsidR="005C6AC1" w:rsidRPr="00677A53">
        <w:t xml:space="preserve"> markasının </w:t>
      </w:r>
      <w:r w:rsidRPr="00677A53">
        <w:t xml:space="preserve">tanınmışlığına, taraftarları tarafından algılanan kalitesine, </w:t>
      </w:r>
      <w:r w:rsidR="005C6AC1" w:rsidRPr="00677A53">
        <w:t xml:space="preserve">karlılığına, </w:t>
      </w:r>
      <w:r w:rsidRPr="00677A53">
        <w:t xml:space="preserve">taraftarlarının sadakat seviyesine ve </w:t>
      </w:r>
      <w:r w:rsidR="005C6AC1" w:rsidRPr="00677A53">
        <w:t xml:space="preserve">çağrışımlarının gücüne bağlı </w:t>
      </w:r>
      <w:r w:rsidRPr="00677A53">
        <w:t xml:space="preserve">bir biçimde artmakta ya da azalmaktadır. Bu nedenle tüketici tutumlarının esas alındığı </w:t>
      </w:r>
      <w:r w:rsidR="005C6AC1" w:rsidRPr="00677A53">
        <w:t xml:space="preserve">yaklaşımların marka değeri </w:t>
      </w:r>
      <w:r w:rsidRPr="00677A53">
        <w:t xml:space="preserve">oluşturmada çok </w:t>
      </w:r>
      <w:r w:rsidR="005C6AC1" w:rsidRPr="00677A53">
        <w:t>daha etki</w:t>
      </w:r>
      <w:r w:rsidRPr="00677A53">
        <w:t>n</w:t>
      </w:r>
      <w:r w:rsidR="005C6AC1" w:rsidRPr="00677A53">
        <w:t xml:space="preserve"> sonuçlar </w:t>
      </w:r>
      <w:r w:rsidRPr="00677A53">
        <w:t xml:space="preserve">doğuracağı söylenebilir. </w:t>
      </w:r>
      <w:r w:rsidR="00E61F17" w:rsidRPr="00677A53">
        <w:t xml:space="preserve">Bu </w:t>
      </w:r>
      <w:r w:rsidR="00E61F17">
        <w:t>ifade ile</w:t>
      </w:r>
      <w:r w:rsidR="005C6AC1">
        <w:t xml:space="preserve"> profesyonel kulüplerin bir marka yaratabildikleri ve marka değeri oluşturma </w:t>
      </w:r>
      <w:r w:rsidR="00E61F17">
        <w:t>kapsamında</w:t>
      </w:r>
      <w:r w:rsidR="005C6AC1">
        <w:t xml:space="preserve"> </w:t>
      </w:r>
      <w:r>
        <w:t>taraftarları</w:t>
      </w:r>
      <w:r w:rsidR="005C6AC1">
        <w:t xml:space="preserve"> </w:t>
      </w:r>
      <w:r w:rsidR="00E65A9C">
        <w:t>hedefleyen</w:t>
      </w:r>
      <w:r w:rsidR="005C6AC1">
        <w:t xml:space="preserve"> stratejiler geliştirdikleri </w:t>
      </w:r>
      <w:r w:rsidR="00E61F17">
        <w:t xml:space="preserve">varsayılmaktadır </w:t>
      </w:r>
      <w:r>
        <w:t>fakat</w:t>
      </w:r>
      <w:r w:rsidR="005C6AC1">
        <w:t xml:space="preserve"> </w:t>
      </w:r>
      <w:r w:rsidR="00E65A9C">
        <w:t xml:space="preserve">sayılan </w:t>
      </w:r>
      <w:r w:rsidR="005C6AC1">
        <w:t xml:space="preserve">bu </w:t>
      </w:r>
      <w:r w:rsidR="00E65A9C">
        <w:t>alanlarda</w:t>
      </w:r>
      <w:r w:rsidR="005C6AC1">
        <w:t xml:space="preserve"> yeterli </w:t>
      </w:r>
      <w:r>
        <w:t>seviyede</w:t>
      </w:r>
      <w:r w:rsidR="005C6AC1">
        <w:t xml:space="preserve"> başarıya ulaşmadıkları </w:t>
      </w:r>
      <w:r>
        <w:t xml:space="preserve">kapsamında oluşan </w:t>
      </w:r>
      <w:r w:rsidR="005C6AC1">
        <w:t>yargılarıdır (</w:t>
      </w:r>
      <w:proofErr w:type="spellStart"/>
      <w:r w:rsidR="005C6AC1">
        <w:t>Alkibay</w:t>
      </w:r>
      <w:proofErr w:type="spellEnd"/>
      <w:r w:rsidR="005C6AC1">
        <w:t xml:space="preserve"> 2005). </w:t>
      </w:r>
      <w:r w:rsidR="005C6AC1" w:rsidRPr="006C3699">
        <w:t xml:space="preserve">Bu yargılar özellikle Türkiye gibi sporda zaman zaman başarı göstermiş ancak istenilen ivmeyi bir türlü sağlayamamış ülkeler üzerine daha fazla odaklanmaktadır. Bu çalışma, futbolda markalaşma konusunda yeterli düzeyde başarıya ulaşamamış olan Türkiye </w:t>
      </w:r>
      <w:r w:rsidR="005C6AC1" w:rsidRPr="006C3699">
        <w:lastRenderedPageBreak/>
        <w:t xml:space="preserve">üzerine odaklanmaktadır. Türkiye’nin futbol sektöründe global düzeyde arzu edilen seviyede marka çıkaramamasının nedenleri, taraftarların tutumları üzerinden araştırılarak, bu konuda hem bilimsel alandaki açığı doldurmak hem de sektöre katkı da bulunma amacı güdülmektedir. </w:t>
      </w:r>
    </w:p>
    <w:p w14:paraId="7C87DCA6" w14:textId="77777777" w:rsidR="005C6AC1" w:rsidRDefault="005C6AC1" w:rsidP="005C6AC1">
      <w:pPr>
        <w:ind w:firstLine="708"/>
      </w:pPr>
      <w:r>
        <w:t xml:space="preserve">Bu çalışmanın amacı; spor markasının nasıl yaratıldığının ve bu kapsamda taraftarların tutumunun belirlenmesine yöneliktir. Marka yaratmada tüketicinin tutumu bu çalışmada futbol endüstrisi özelinde değerlendirilmiştir. Bir diğer ifade ile bu çalışma, Türkiye’de profesyonel futbol kulüplerinin markalaşmasına yönelik taraftarların tutumları üzerine odaklanarak hem bilimsel alana bir katkıda bulunmak hem de futbol sektörünün markalaşması ve gelişimine katkıda bulunmayı amaçlamaktadır. </w:t>
      </w:r>
    </w:p>
    <w:p w14:paraId="0328B715" w14:textId="6B6C946A" w:rsidR="005C6AC1" w:rsidRDefault="005C6AC1" w:rsidP="005C6AC1">
      <w:pPr>
        <w:ind w:firstLine="708"/>
      </w:pPr>
      <w:r>
        <w:t xml:space="preserve">Çalışma üç bölümden oluşmaktadır. Birinci bölümde; marka kavramı ve kapsamı </w:t>
      </w:r>
      <w:r w:rsidR="00E65A9C">
        <w:t>bütün</w:t>
      </w:r>
      <w:r>
        <w:t xml:space="preserve"> boyutları</w:t>
      </w:r>
      <w:r w:rsidR="00E65A9C">
        <w:t xml:space="preserve"> ile değerlendirilmeye</w:t>
      </w:r>
      <w:r>
        <w:t xml:space="preserve"> çalışılmıştır. Bu </w:t>
      </w:r>
      <w:r w:rsidR="00E65A9C">
        <w:t>kapsamda</w:t>
      </w:r>
      <w:r>
        <w:t>; marka kavramı, markalaşma ve marka ile ilişkili temel kavramlar değerlendirilmiştir. Marka ile ilişkili temel kavramlar kapsamında; logo, slogan, sembol, renk, maskot, marka kişiliği, marka kimliği, marka imajı, marka farkındalığı, marka çağrışımları, marka sadakati, marka bilinirliği, marka denkliği- ederi ve marka değeri açıklanmaya çalışılmıştır.</w:t>
      </w:r>
    </w:p>
    <w:p w14:paraId="4C044DF6" w14:textId="77777777" w:rsidR="005C6AC1" w:rsidRDefault="005C6AC1" w:rsidP="005C6AC1">
      <w:pPr>
        <w:ind w:firstLine="708"/>
      </w:pPr>
      <w:r>
        <w:t>Çalışmanın ikinci bölümünü spor endüstrisi ve marka kapsamında; dünya spor endüstrisi, Türkiye’ de spor endüstrisi, futbolda endüstrileşme, dünya futbol tarihi, Türk futbol tarihi, Avrupa futbol ekonomisi, Türk futbol ekonomisi, endüstriyel futbolun olmazsa olmazı: markalaşma başlıkları altında değerlendirilmiştir.</w:t>
      </w:r>
    </w:p>
    <w:p w14:paraId="5C2FAC16" w14:textId="77777777" w:rsidR="00B468B0" w:rsidRDefault="005C6AC1" w:rsidP="005C6AC1">
      <w:pPr>
        <w:ind w:firstLine="708"/>
      </w:pPr>
      <w:r>
        <w:t xml:space="preserve">Üçüncü ve son </w:t>
      </w:r>
      <w:r w:rsidR="00E65A9C">
        <w:t>bölümde ise çalışmanın uygulama bölümü bulunmaktadır</w:t>
      </w:r>
      <w:r>
        <w:t>. Bu kapsamda; çalışmanın amacı, hipotezleri, evren ve örneklemi, kapsam ve sınırlılıkları, yöntemi, analiz ve bulgular ile değerlendirmeler üçüncü bölümü oluşturmaktadır.</w:t>
      </w:r>
    </w:p>
    <w:p w14:paraId="2BE9B10B" w14:textId="77777777" w:rsidR="005C6AC1" w:rsidRDefault="005C6AC1" w:rsidP="005C6AC1">
      <w:pPr>
        <w:ind w:firstLine="708"/>
      </w:pPr>
    </w:p>
    <w:p w14:paraId="3F39BFCC" w14:textId="77777777" w:rsidR="005C6AC1" w:rsidRDefault="005C6AC1" w:rsidP="005C6AC1">
      <w:pPr>
        <w:ind w:firstLine="708"/>
      </w:pPr>
    </w:p>
    <w:p w14:paraId="257FD5EB" w14:textId="77777777" w:rsidR="005C6AC1" w:rsidRDefault="005C6AC1" w:rsidP="005C6AC1">
      <w:pPr>
        <w:ind w:firstLine="708"/>
      </w:pPr>
    </w:p>
    <w:p w14:paraId="343E65EC" w14:textId="77777777" w:rsidR="005C6AC1" w:rsidRDefault="005C6AC1" w:rsidP="005C6AC1">
      <w:pPr>
        <w:ind w:firstLine="708"/>
      </w:pPr>
    </w:p>
    <w:p w14:paraId="58D8E87F" w14:textId="77777777" w:rsidR="005C6AC1" w:rsidRDefault="005C6AC1" w:rsidP="005C6AC1">
      <w:pPr>
        <w:ind w:firstLine="708"/>
      </w:pPr>
    </w:p>
    <w:p w14:paraId="145C4135" w14:textId="77777777" w:rsidR="005C6AC1" w:rsidRPr="00B468B0" w:rsidRDefault="005C6AC1" w:rsidP="005C6AC1">
      <w:pPr>
        <w:ind w:firstLine="708"/>
      </w:pPr>
    </w:p>
    <w:p w14:paraId="323E4567" w14:textId="77777777" w:rsidR="003D7787" w:rsidRDefault="003D7787" w:rsidP="005C6AC1"/>
    <w:p w14:paraId="19F94E45" w14:textId="4A93DF21" w:rsidR="009D120E" w:rsidRDefault="009D120E" w:rsidP="00515952">
      <w:pPr>
        <w:pStyle w:val="Balk1"/>
      </w:pPr>
      <w:bookmarkStart w:id="13" w:name="_Toc12539372"/>
      <w:bookmarkStart w:id="14" w:name="_Toc12607481"/>
      <w:bookmarkStart w:id="15" w:name="_Toc25610688"/>
      <w:r w:rsidRPr="009D120E">
        <w:t>BİRİNCİ BÖLÜM</w:t>
      </w:r>
      <w:bookmarkEnd w:id="11"/>
      <w:bookmarkEnd w:id="13"/>
      <w:bookmarkEnd w:id="14"/>
      <w:bookmarkEnd w:id="15"/>
    </w:p>
    <w:p w14:paraId="25E3DB0B" w14:textId="77777777" w:rsidR="00D14651" w:rsidRPr="00D14651" w:rsidRDefault="00D14651" w:rsidP="00D14651"/>
    <w:p w14:paraId="0C3C7C58" w14:textId="66E34E2F" w:rsidR="009D120E" w:rsidRDefault="00515952" w:rsidP="004809BA">
      <w:pPr>
        <w:pStyle w:val="Balk1"/>
        <w:ind w:firstLine="708"/>
        <w:jc w:val="both"/>
      </w:pPr>
      <w:bookmarkStart w:id="16" w:name="_Toc25610689"/>
      <w:r>
        <w:t>1.</w:t>
      </w:r>
      <w:r w:rsidR="009D120E" w:rsidRPr="009D120E">
        <w:t>MARKA KAVRAMI VE KAPSAMI</w:t>
      </w:r>
      <w:bookmarkEnd w:id="16"/>
    </w:p>
    <w:p w14:paraId="393B5849" w14:textId="53302580" w:rsidR="007157D3" w:rsidRDefault="007157D3" w:rsidP="007157D3">
      <w:r>
        <w:tab/>
        <w:t>Çalışmanın bu bölümünde marka kavramı ve kapsamı ayrıntılı bir biçimde değerlendirilmektedir.</w:t>
      </w:r>
    </w:p>
    <w:p w14:paraId="791B7152" w14:textId="77777777" w:rsidR="00D14651" w:rsidRPr="007157D3" w:rsidRDefault="00D14651" w:rsidP="007157D3"/>
    <w:p w14:paraId="077AF631" w14:textId="77777777" w:rsidR="005C1603" w:rsidRPr="004809BA" w:rsidRDefault="00515952" w:rsidP="004809BA">
      <w:pPr>
        <w:pStyle w:val="Balk2"/>
      </w:pPr>
      <w:bookmarkStart w:id="17" w:name="_Toc25610690"/>
      <w:r>
        <w:t>1.1.</w:t>
      </w:r>
      <w:r w:rsidR="007667CF" w:rsidRPr="00515952">
        <w:t>Marka Kavramı v</w:t>
      </w:r>
      <w:r w:rsidR="009D120E" w:rsidRPr="00515952">
        <w:t xml:space="preserve">e Marka </w:t>
      </w:r>
      <w:proofErr w:type="gramStart"/>
      <w:r w:rsidR="009D120E" w:rsidRPr="00515952">
        <w:t>İl</w:t>
      </w:r>
      <w:r w:rsidR="00F4107C">
        <w:t>e</w:t>
      </w:r>
      <w:proofErr w:type="gramEnd"/>
      <w:r w:rsidR="009D120E" w:rsidRPr="00515952">
        <w:t xml:space="preserve"> İlgili Temel Kavramlar</w:t>
      </w:r>
      <w:bookmarkEnd w:id="17"/>
    </w:p>
    <w:p w14:paraId="13436E73" w14:textId="7CEB6A6E" w:rsidR="00DF70D3" w:rsidRDefault="00A67238" w:rsidP="004809BA">
      <w:pPr>
        <w:spacing w:after="120"/>
        <w:ind w:firstLine="708"/>
        <w:rPr>
          <w:rFonts w:cs="Times New Roman"/>
        </w:rPr>
      </w:pPr>
      <w:r w:rsidRPr="00A67238">
        <w:rPr>
          <w:rFonts w:cs="Times New Roman"/>
        </w:rPr>
        <w:t xml:space="preserve">Bu bölümde genel hatları ile marka ve marka ile ilgili temel kavramlar incelenecektir. </w:t>
      </w:r>
    </w:p>
    <w:p w14:paraId="6E5EFCAA" w14:textId="77777777" w:rsidR="00D14651" w:rsidRPr="00A67238" w:rsidRDefault="00D14651" w:rsidP="004809BA">
      <w:pPr>
        <w:spacing w:after="120"/>
        <w:ind w:firstLine="708"/>
        <w:rPr>
          <w:rFonts w:cs="Times New Roman"/>
        </w:rPr>
      </w:pPr>
    </w:p>
    <w:p w14:paraId="1CF0F18B" w14:textId="77777777" w:rsidR="00832CB7" w:rsidRPr="004809BA" w:rsidRDefault="00515952" w:rsidP="004809BA">
      <w:pPr>
        <w:pStyle w:val="Balk3"/>
      </w:pPr>
      <w:bookmarkStart w:id="18" w:name="_Toc25610691"/>
      <w:r>
        <w:t>1.1.1.</w:t>
      </w:r>
      <w:r w:rsidR="009D120E" w:rsidRPr="00515952">
        <w:t>Marka Kavramı</w:t>
      </w:r>
      <w:bookmarkEnd w:id="18"/>
    </w:p>
    <w:p w14:paraId="626F2B13" w14:textId="77777777" w:rsidR="003646B6" w:rsidRDefault="00832CB7" w:rsidP="00515952">
      <w:pPr>
        <w:spacing w:after="120"/>
        <w:ind w:firstLine="708"/>
        <w:rPr>
          <w:rFonts w:cs="Times New Roman"/>
          <w:szCs w:val="24"/>
        </w:rPr>
      </w:pPr>
      <w:r>
        <w:rPr>
          <w:rFonts w:cs="Times New Roman"/>
        </w:rPr>
        <w:t>Marka</w:t>
      </w:r>
      <w:r w:rsidRPr="00832CB7">
        <w:rPr>
          <w:rFonts w:cs="Times New Roman"/>
        </w:rPr>
        <w:t xml:space="preserve"> binlerce yıldır tartışılabilir bir şekilde var </w:t>
      </w:r>
      <w:r>
        <w:rPr>
          <w:rFonts w:cs="Times New Roman"/>
        </w:rPr>
        <w:t>olsa</w:t>
      </w:r>
      <w:r w:rsidR="00F4107C">
        <w:rPr>
          <w:rFonts w:cs="Times New Roman"/>
        </w:rPr>
        <w:t xml:space="preserve"> </w:t>
      </w:r>
      <w:r>
        <w:rPr>
          <w:rFonts w:cs="Times New Roman"/>
        </w:rPr>
        <w:t>da günümüzde anladığımız şekli ile 19. yüzyılın sonlarında ortaya çıkmış bir kavramdır (</w:t>
      </w:r>
      <w:proofErr w:type="spellStart"/>
      <w:r>
        <w:rPr>
          <w:rFonts w:cs="Times New Roman"/>
        </w:rPr>
        <w:t>Avis</w:t>
      </w:r>
      <w:proofErr w:type="spellEnd"/>
      <w:r>
        <w:rPr>
          <w:rFonts w:cs="Times New Roman"/>
        </w:rPr>
        <w:t xml:space="preserve">, 2009: 2). </w:t>
      </w:r>
      <w:r w:rsidR="00C62C04">
        <w:rPr>
          <w:rFonts w:cs="Times New Roman"/>
        </w:rPr>
        <w:t xml:space="preserve">Genel kabul </w:t>
      </w:r>
      <w:r w:rsidR="009C1C7E">
        <w:rPr>
          <w:rFonts w:cs="Times New Roman"/>
        </w:rPr>
        <w:t>gördüğü</w:t>
      </w:r>
      <w:r w:rsidR="00C62C04">
        <w:rPr>
          <w:rFonts w:cs="Times New Roman"/>
        </w:rPr>
        <w:t xml:space="preserve"> üzere marka ilk olarak </w:t>
      </w:r>
      <w:r w:rsidR="00C62C04" w:rsidRPr="008B5C8D">
        <w:rPr>
          <w:rFonts w:cs="Times New Roman"/>
          <w:szCs w:val="24"/>
        </w:rPr>
        <w:t>1880’l</w:t>
      </w:r>
      <w:r w:rsidR="00E65A9C">
        <w:rPr>
          <w:rFonts w:cs="Times New Roman"/>
          <w:szCs w:val="24"/>
        </w:rPr>
        <w:t>i yılların</w:t>
      </w:r>
      <w:r w:rsidR="00C62C04" w:rsidRPr="008B5C8D">
        <w:rPr>
          <w:rFonts w:cs="Times New Roman"/>
          <w:szCs w:val="24"/>
        </w:rPr>
        <w:t xml:space="preserve"> sonunda P&amp;G ş</w:t>
      </w:r>
      <w:r w:rsidR="00C62C04">
        <w:rPr>
          <w:rFonts w:cs="Times New Roman"/>
          <w:szCs w:val="24"/>
        </w:rPr>
        <w:t xml:space="preserve">irketi tarafından </w:t>
      </w:r>
      <w:proofErr w:type="spellStart"/>
      <w:r w:rsidR="00C62C04" w:rsidRPr="008B5C8D">
        <w:rPr>
          <w:rFonts w:cs="Times New Roman"/>
          <w:szCs w:val="24"/>
        </w:rPr>
        <w:t>Ivory</w:t>
      </w:r>
      <w:proofErr w:type="spellEnd"/>
      <w:r w:rsidR="00C62C04" w:rsidRPr="008B5C8D">
        <w:rPr>
          <w:rFonts w:cs="Times New Roman"/>
          <w:szCs w:val="24"/>
        </w:rPr>
        <w:t xml:space="preserve"> </w:t>
      </w:r>
      <w:proofErr w:type="spellStart"/>
      <w:r w:rsidR="00C62C04" w:rsidRPr="008B5C8D">
        <w:rPr>
          <w:rFonts w:cs="Times New Roman"/>
          <w:szCs w:val="24"/>
        </w:rPr>
        <w:t>Soap</w:t>
      </w:r>
      <w:proofErr w:type="spellEnd"/>
      <w:r w:rsidR="00C62C04">
        <w:rPr>
          <w:rFonts w:cs="Times New Roman"/>
          <w:szCs w:val="24"/>
        </w:rPr>
        <w:t xml:space="preserve"> adı ile geliştirilmiştir </w:t>
      </w:r>
      <w:r w:rsidR="00C62C04" w:rsidRPr="008B5C8D">
        <w:rPr>
          <w:rFonts w:cs="Times New Roman"/>
          <w:szCs w:val="24"/>
        </w:rPr>
        <w:t>(Tosun, 2014: 6).</w:t>
      </w:r>
    </w:p>
    <w:p w14:paraId="5DD45FFA" w14:textId="4F799D79" w:rsidR="003C7371" w:rsidRDefault="00564F61" w:rsidP="00515952">
      <w:pPr>
        <w:spacing w:after="120"/>
        <w:ind w:firstLine="708"/>
        <w:rPr>
          <w:rFonts w:cs="Times New Roman"/>
        </w:rPr>
      </w:pPr>
      <w:r>
        <w:rPr>
          <w:rFonts w:cs="Times New Roman"/>
        </w:rPr>
        <w:t xml:space="preserve">Marka, </w:t>
      </w:r>
      <w:r w:rsidR="00A82E50" w:rsidRPr="00A82E50">
        <w:rPr>
          <w:rFonts w:cs="Times New Roman"/>
        </w:rPr>
        <w:t xml:space="preserve">Sanayi Devrimi </w:t>
      </w:r>
      <w:r>
        <w:rPr>
          <w:rFonts w:cs="Times New Roman"/>
        </w:rPr>
        <w:t>sonrasında gelişen</w:t>
      </w:r>
      <w:r w:rsidR="00A82E50" w:rsidRPr="00A82E50">
        <w:rPr>
          <w:rFonts w:cs="Times New Roman"/>
        </w:rPr>
        <w:t xml:space="preserve"> reklamcılık ve pazarlama </w:t>
      </w:r>
      <w:r>
        <w:rPr>
          <w:rFonts w:cs="Times New Roman"/>
        </w:rPr>
        <w:t xml:space="preserve">çalışmaları ile birlikte </w:t>
      </w:r>
      <w:r w:rsidR="001A7F45">
        <w:rPr>
          <w:rFonts w:cs="Times New Roman"/>
        </w:rPr>
        <w:t>daha fazla gündeme gelmiştir</w:t>
      </w:r>
      <w:r>
        <w:rPr>
          <w:rFonts w:cs="Times New Roman"/>
        </w:rPr>
        <w:t xml:space="preserve">. Üreticilerin ticaretin yanı sıra tüketiciler üzerinde denetim ve etkinlik sağlamak istemesinin bir sonucu olarak marka önem kazanmıştır. </w:t>
      </w:r>
      <w:r w:rsidR="00124D89">
        <w:rPr>
          <w:rFonts w:cs="Times New Roman"/>
        </w:rPr>
        <w:t xml:space="preserve">Marka ürün ve hizmetlerin birbirinden ayırt edilmesi, tanımlanması ve bilgi </w:t>
      </w:r>
      <w:r>
        <w:rPr>
          <w:rFonts w:cs="Times New Roman"/>
        </w:rPr>
        <w:t xml:space="preserve">vermesinin yanı sıra ürüne kimlik kazandırılması amacıyla; </w:t>
      </w:r>
      <w:r w:rsidR="00E65A9C">
        <w:rPr>
          <w:rFonts w:cs="Times New Roman"/>
        </w:rPr>
        <w:t>eklenen</w:t>
      </w:r>
      <w:r w:rsidR="00124D89" w:rsidRPr="00AD5DEF">
        <w:rPr>
          <w:rFonts w:cs="Times New Roman"/>
        </w:rPr>
        <w:t xml:space="preserve"> </w:t>
      </w:r>
      <w:r w:rsidR="00E65A9C">
        <w:rPr>
          <w:rFonts w:cs="Times New Roman"/>
        </w:rPr>
        <w:t xml:space="preserve">ambalaj, etiket, </w:t>
      </w:r>
      <w:r w:rsidR="00124D89" w:rsidRPr="00AD5DEF">
        <w:rPr>
          <w:rFonts w:cs="Times New Roman"/>
        </w:rPr>
        <w:t xml:space="preserve">isim, </w:t>
      </w:r>
      <w:r w:rsidR="00E65A9C">
        <w:rPr>
          <w:rFonts w:cs="Times New Roman"/>
        </w:rPr>
        <w:t xml:space="preserve">renk, sembol ve </w:t>
      </w:r>
      <w:r w:rsidR="00124D89" w:rsidRPr="00AD5DEF">
        <w:rPr>
          <w:rFonts w:cs="Times New Roman"/>
        </w:rPr>
        <w:t xml:space="preserve">işaret gibi </w:t>
      </w:r>
      <w:r w:rsidR="00E65A9C">
        <w:rPr>
          <w:rFonts w:cs="Times New Roman"/>
        </w:rPr>
        <w:t>çeşitli</w:t>
      </w:r>
      <w:r w:rsidR="00124D89" w:rsidRPr="00AD5DEF">
        <w:rPr>
          <w:rFonts w:cs="Times New Roman"/>
        </w:rPr>
        <w:t xml:space="preserve"> </w:t>
      </w:r>
      <w:r w:rsidR="00E65A9C">
        <w:rPr>
          <w:rFonts w:cs="Times New Roman"/>
        </w:rPr>
        <w:t>faktörleri içermektedir</w:t>
      </w:r>
      <w:r w:rsidR="00124D89">
        <w:rPr>
          <w:rFonts w:cs="Times New Roman"/>
        </w:rPr>
        <w:t xml:space="preserve"> (</w:t>
      </w:r>
      <w:proofErr w:type="spellStart"/>
      <w:r w:rsidR="00124D89">
        <w:rPr>
          <w:rFonts w:cs="Times New Roman"/>
        </w:rPr>
        <w:t>Gemci</w:t>
      </w:r>
      <w:proofErr w:type="spellEnd"/>
      <w:r w:rsidR="00124D89">
        <w:rPr>
          <w:rFonts w:cs="Times New Roman"/>
        </w:rPr>
        <w:t xml:space="preserve"> vd. 2009: 107). </w:t>
      </w:r>
    </w:p>
    <w:p w14:paraId="3772DF20" w14:textId="77777777" w:rsidR="003C7371" w:rsidRDefault="003C7371" w:rsidP="00515952">
      <w:pPr>
        <w:spacing w:after="120"/>
        <w:ind w:firstLine="708"/>
        <w:rPr>
          <w:rFonts w:cs="Times New Roman"/>
        </w:rPr>
      </w:pPr>
      <w:r w:rsidRPr="003C7371">
        <w:rPr>
          <w:rFonts w:cs="Times New Roman"/>
        </w:rPr>
        <w:t xml:space="preserve">İngilizcede </w:t>
      </w:r>
      <w:proofErr w:type="spellStart"/>
      <w:r w:rsidRPr="003C7371">
        <w:rPr>
          <w:rFonts w:cs="Times New Roman"/>
          <w:i/>
        </w:rPr>
        <w:t>branding</w:t>
      </w:r>
      <w:proofErr w:type="spellEnd"/>
      <w:r w:rsidRPr="003C7371">
        <w:rPr>
          <w:rFonts w:cs="Times New Roman"/>
        </w:rPr>
        <w:t xml:space="preserve"> –markalama </w:t>
      </w:r>
      <w:r w:rsidR="00AD7F5B">
        <w:rPr>
          <w:rFonts w:cs="Times New Roman"/>
        </w:rPr>
        <w:t xml:space="preserve">kavramının kökeni, hayvanların damgalanmasından gelmektedir ve bu anlamda </w:t>
      </w:r>
      <w:r w:rsidR="00AD7F5B" w:rsidRPr="003C7371">
        <w:rPr>
          <w:rFonts w:cs="Times New Roman"/>
        </w:rPr>
        <w:t>ürünlerin</w:t>
      </w:r>
      <w:r w:rsidR="00AD7F5B">
        <w:rPr>
          <w:rFonts w:cs="Times New Roman"/>
        </w:rPr>
        <w:t xml:space="preserve"> </w:t>
      </w:r>
      <w:r w:rsidR="00AD7F5B" w:rsidRPr="003C7371">
        <w:rPr>
          <w:rFonts w:cs="Times New Roman"/>
        </w:rPr>
        <w:t>bir tür damgaya sahip olmaları</w:t>
      </w:r>
      <w:r w:rsidR="00AD7F5B">
        <w:rPr>
          <w:rFonts w:cs="Times New Roman"/>
        </w:rPr>
        <w:t xml:space="preserve"> gerekliliği ile farklılaşma hedeflenmiştir. Dolayısıyla ürünleri markalamak</w:t>
      </w:r>
      <w:r w:rsidR="00E961E2">
        <w:rPr>
          <w:rFonts w:cs="Times New Roman"/>
        </w:rPr>
        <w:t xml:space="preserve"> ile</w:t>
      </w:r>
      <w:r w:rsidR="00AD7F5B">
        <w:rPr>
          <w:rFonts w:cs="Times New Roman"/>
        </w:rPr>
        <w:t xml:space="preserve"> tüketicilerin zihninde </w:t>
      </w:r>
      <w:r w:rsidR="00E961E2">
        <w:rPr>
          <w:rFonts w:cs="Times New Roman"/>
        </w:rPr>
        <w:t xml:space="preserve">ürünün diğer ürünlerden farklılaştırmak sağlanmaktadır </w:t>
      </w:r>
      <w:r w:rsidRPr="003C7371">
        <w:rPr>
          <w:rFonts w:cs="Times New Roman"/>
        </w:rPr>
        <w:t>(</w:t>
      </w:r>
      <w:proofErr w:type="spellStart"/>
      <w:r w:rsidRPr="003C7371">
        <w:rPr>
          <w:rFonts w:cs="Times New Roman"/>
        </w:rPr>
        <w:t>Uztuğ</w:t>
      </w:r>
      <w:proofErr w:type="spellEnd"/>
      <w:r w:rsidRPr="003C7371">
        <w:rPr>
          <w:rFonts w:cs="Times New Roman"/>
        </w:rPr>
        <w:t>, 2003:14).</w:t>
      </w:r>
    </w:p>
    <w:p w14:paraId="4CE69847" w14:textId="77777777" w:rsidR="0015296C" w:rsidRDefault="0015296C" w:rsidP="004809BA">
      <w:pPr>
        <w:spacing w:after="120"/>
        <w:ind w:firstLine="708"/>
        <w:rPr>
          <w:rFonts w:cs="Times New Roman"/>
        </w:rPr>
      </w:pPr>
      <w:r w:rsidRPr="00B630DA">
        <w:rPr>
          <w:rFonts w:cs="Times New Roman"/>
        </w:rPr>
        <w:lastRenderedPageBreak/>
        <w:t xml:space="preserve">En genel </w:t>
      </w:r>
      <w:r w:rsidR="00340610">
        <w:rPr>
          <w:rFonts w:cs="Times New Roman"/>
        </w:rPr>
        <w:t>açıklama ile</w:t>
      </w:r>
      <w:r w:rsidRPr="00B630DA">
        <w:rPr>
          <w:rFonts w:cs="Times New Roman"/>
        </w:rPr>
        <w:t xml:space="preserve"> marka, herhangi bir işletme</w:t>
      </w:r>
      <w:r w:rsidR="008B0820">
        <w:rPr>
          <w:rFonts w:cs="Times New Roman"/>
        </w:rPr>
        <w:t>nin ürettiği</w:t>
      </w:r>
      <w:r w:rsidRPr="00B630DA">
        <w:rPr>
          <w:rFonts w:cs="Times New Roman"/>
        </w:rPr>
        <w:t xml:space="preserve">, </w:t>
      </w:r>
      <w:r w:rsidR="00DD1243">
        <w:rPr>
          <w:rFonts w:cs="Times New Roman"/>
        </w:rPr>
        <w:t xml:space="preserve">kendisinin ya da </w:t>
      </w:r>
      <w:r w:rsidRPr="00B630DA">
        <w:rPr>
          <w:rFonts w:cs="Times New Roman"/>
        </w:rPr>
        <w:t>aracı</w:t>
      </w:r>
      <w:r w:rsidR="00DD1243">
        <w:rPr>
          <w:rFonts w:cs="Times New Roman"/>
        </w:rPr>
        <w:t>sı olduğu</w:t>
      </w:r>
      <w:r w:rsidRPr="00B630DA">
        <w:rPr>
          <w:rFonts w:cs="Times New Roman"/>
        </w:rPr>
        <w:t xml:space="preserve"> kurum</w:t>
      </w:r>
      <w:r w:rsidR="00DD1243">
        <w:rPr>
          <w:rFonts w:cs="Times New Roman"/>
        </w:rPr>
        <w:t>un</w:t>
      </w:r>
      <w:r w:rsidRPr="00B630DA">
        <w:rPr>
          <w:rFonts w:cs="Times New Roman"/>
        </w:rPr>
        <w:t xml:space="preserve"> piyasaya </w:t>
      </w:r>
      <w:r w:rsidR="00340610">
        <w:rPr>
          <w:rFonts w:cs="Times New Roman"/>
        </w:rPr>
        <w:t>sun</w:t>
      </w:r>
      <w:r w:rsidR="00DD1243">
        <w:rPr>
          <w:rFonts w:cs="Times New Roman"/>
        </w:rPr>
        <w:t>duğu hizmet ve</w:t>
      </w:r>
      <w:r w:rsidR="00340610">
        <w:rPr>
          <w:rFonts w:cs="Times New Roman"/>
        </w:rPr>
        <w:t xml:space="preserve"> ürün</w:t>
      </w:r>
      <w:r w:rsidR="00DD1243">
        <w:rPr>
          <w:rFonts w:cs="Times New Roman"/>
        </w:rPr>
        <w:t xml:space="preserve">lere </w:t>
      </w:r>
      <w:r w:rsidR="00340610">
        <w:rPr>
          <w:rFonts w:cs="Times New Roman"/>
        </w:rPr>
        <w:t xml:space="preserve">kimlik kazandırmak </w:t>
      </w:r>
      <w:r w:rsidR="00DD1243">
        <w:rPr>
          <w:rFonts w:cs="Times New Roman"/>
        </w:rPr>
        <w:t>üzere</w:t>
      </w:r>
      <w:r w:rsidR="00340610">
        <w:rPr>
          <w:rFonts w:cs="Times New Roman"/>
        </w:rPr>
        <w:t xml:space="preserve"> </w:t>
      </w:r>
      <w:r w:rsidR="0038019A">
        <w:rPr>
          <w:rFonts w:cs="Times New Roman"/>
        </w:rPr>
        <w:t xml:space="preserve">işletmenin </w:t>
      </w:r>
      <w:r w:rsidR="00340610">
        <w:rPr>
          <w:rFonts w:cs="Times New Roman"/>
        </w:rPr>
        <w:t>rakipler</w:t>
      </w:r>
      <w:r w:rsidR="0038019A">
        <w:rPr>
          <w:rFonts w:cs="Times New Roman"/>
        </w:rPr>
        <w:t>in</w:t>
      </w:r>
      <w:r w:rsidR="00340610">
        <w:rPr>
          <w:rFonts w:cs="Times New Roman"/>
        </w:rPr>
        <w:t>den farklılaşma</w:t>
      </w:r>
      <w:r w:rsidR="0038019A">
        <w:rPr>
          <w:rFonts w:cs="Times New Roman"/>
        </w:rPr>
        <w:t>k üzere</w:t>
      </w:r>
      <w:r w:rsidR="00340610">
        <w:rPr>
          <w:rFonts w:cs="Times New Roman"/>
        </w:rPr>
        <w:t xml:space="preserve"> </w:t>
      </w:r>
      <w:r w:rsidR="0038019A">
        <w:rPr>
          <w:rFonts w:cs="Times New Roman"/>
        </w:rPr>
        <w:t>kullandığı şekil ya da sembol, ad,</w:t>
      </w:r>
      <w:r w:rsidR="00340610">
        <w:rPr>
          <w:rFonts w:cs="Times New Roman"/>
        </w:rPr>
        <w:t xml:space="preserve"> </w:t>
      </w:r>
      <w:r w:rsidR="0038019A">
        <w:rPr>
          <w:rFonts w:cs="Times New Roman"/>
        </w:rPr>
        <w:t>terim ya da tüm bunların birleşimini ifade etmektedir</w:t>
      </w:r>
      <w:r w:rsidRPr="00B630DA">
        <w:rPr>
          <w:rFonts w:cs="Times New Roman"/>
        </w:rPr>
        <w:t xml:space="preserve"> (Duran, 2009:1).</w:t>
      </w:r>
    </w:p>
    <w:p w14:paraId="456CCAD6" w14:textId="77777777" w:rsidR="000A146F" w:rsidRDefault="00832CB7" w:rsidP="00B44508">
      <w:pPr>
        <w:spacing w:after="120"/>
        <w:ind w:firstLine="708"/>
        <w:rPr>
          <w:rFonts w:cs="Times New Roman"/>
        </w:rPr>
      </w:pPr>
      <w:r>
        <w:rPr>
          <w:rFonts w:cs="Times New Roman"/>
        </w:rPr>
        <w:t xml:space="preserve">Amerikan Pazarlama Birliği </w:t>
      </w:r>
      <w:r w:rsidR="00124D89">
        <w:rPr>
          <w:rFonts w:cs="Times New Roman"/>
        </w:rPr>
        <w:t xml:space="preserve">de </w:t>
      </w:r>
      <w:r>
        <w:rPr>
          <w:rFonts w:cs="Times New Roman"/>
        </w:rPr>
        <w:t>markanın somut özelliklerine odaklanarak kavramı 1960 yılında b</w:t>
      </w:r>
      <w:r w:rsidRPr="00832CB7">
        <w:rPr>
          <w:rFonts w:cs="Times New Roman"/>
        </w:rPr>
        <w:t xml:space="preserve">ir satıcının </w:t>
      </w:r>
      <w:r w:rsidR="0038019A">
        <w:rPr>
          <w:rFonts w:cs="Times New Roman"/>
        </w:rPr>
        <w:t>ya da</w:t>
      </w:r>
      <w:r w:rsidRPr="00832CB7">
        <w:rPr>
          <w:rFonts w:cs="Times New Roman"/>
        </w:rPr>
        <w:t xml:space="preserve"> satıcı grubunun m</w:t>
      </w:r>
      <w:r>
        <w:rPr>
          <w:rFonts w:cs="Times New Roman"/>
        </w:rPr>
        <w:t xml:space="preserve">al </w:t>
      </w:r>
      <w:r w:rsidR="0038019A">
        <w:rPr>
          <w:rFonts w:cs="Times New Roman"/>
        </w:rPr>
        <w:t>ya da</w:t>
      </w:r>
      <w:r>
        <w:rPr>
          <w:rFonts w:cs="Times New Roman"/>
        </w:rPr>
        <w:t xml:space="preserve"> hizmetlerini </w:t>
      </w:r>
      <w:r w:rsidR="0038019A">
        <w:rPr>
          <w:rFonts w:cs="Times New Roman"/>
        </w:rPr>
        <w:t>belirlemek</w:t>
      </w:r>
      <w:r>
        <w:rPr>
          <w:rFonts w:cs="Times New Roman"/>
        </w:rPr>
        <w:t xml:space="preserve">, </w:t>
      </w:r>
      <w:r w:rsidR="0038019A">
        <w:rPr>
          <w:rFonts w:cs="Times New Roman"/>
        </w:rPr>
        <w:t xml:space="preserve">bütün </w:t>
      </w:r>
      <w:r w:rsidRPr="00832CB7">
        <w:rPr>
          <w:rFonts w:cs="Times New Roman"/>
        </w:rPr>
        <w:t>bu</w:t>
      </w:r>
      <w:r w:rsidR="0038019A">
        <w:rPr>
          <w:rFonts w:cs="Times New Roman"/>
        </w:rPr>
        <w:t xml:space="preserve"> durumu sahip olduğu</w:t>
      </w:r>
      <w:r w:rsidRPr="00832CB7">
        <w:rPr>
          <w:rFonts w:cs="Times New Roman"/>
        </w:rPr>
        <w:t xml:space="preserve"> rakiplerinden ayırmak </w:t>
      </w:r>
      <w:r w:rsidR="0038019A">
        <w:rPr>
          <w:rFonts w:cs="Times New Roman"/>
        </w:rPr>
        <w:t>üzere</w:t>
      </w:r>
      <w:r w:rsidRPr="00832CB7">
        <w:rPr>
          <w:rFonts w:cs="Times New Roman"/>
        </w:rPr>
        <w:t xml:space="preserve"> bir </w:t>
      </w:r>
      <w:r w:rsidR="0038019A">
        <w:rPr>
          <w:rFonts w:cs="Times New Roman"/>
        </w:rPr>
        <w:t xml:space="preserve">sembol, işaret, tasarım ya da isim ya da tüm bunların bir birleşimi </w:t>
      </w:r>
      <w:r>
        <w:rPr>
          <w:rFonts w:cs="Times New Roman"/>
        </w:rPr>
        <w:t>şeklinde açıklamıştır (</w:t>
      </w:r>
      <w:proofErr w:type="spellStart"/>
      <w:r>
        <w:rPr>
          <w:rFonts w:cs="Times New Roman"/>
        </w:rPr>
        <w:t>Avis</w:t>
      </w:r>
      <w:proofErr w:type="spellEnd"/>
      <w:r>
        <w:rPr>
          <w:rFonts w:cs="Times New Roman"/>
        </w:rPr>
        <w:t xml:space="preserve">, 2009: 2). </w:t>
      </w:r>
      <w:r w:rsidR="004F3776">
        <w:rPr>
          <w:rFonts w:cs="Times New Roman"/>
        </w:rPr>
        <w:t>Sonraki dönemlerde tanım üzerindeki bazı değişikliklerin ardından kavram 2007 yılında Birlik tarafından “p</w:t>
      </w:r>
      <w:r w:rsidR="003305B8">
        <w:rPr>
          <w:rFonts w:cs="Times New Roman"/>
        </w:rPr>
        <w:t xml:space="preserve">azarlama, </w:t>
      </w:r>
      <w:r w:rsidR="0038019A">
        <w:rPr>
          <w:rFonts w:cs="Times New Roman"/>
        </w:rPr>
        <w:t xml:space="preserve">toplum, ortaklar ve </w:t>
      </w:r>
      <w:r w:rsidR="003305B8">
        <w:rPr>
          <w:rFonts w:cs="Times New Roman"/>
        </w:rPr>
        <w:t>müşteriler</w:t>
      </w:r>
      <w:r w:rsidR="004F3776" w:rsidRPr="004F3776">
        <w:rPr>
          <w:rFonts w:cs="Times New Roman"/>
        </w:rPr>
        <w:t xml:space="preserve"> için değeri yüksek </w:t>
      </w:r>
      <w:r w:rsidR="0038019A">
        <w:rPr>
          <w:rFonts w:cs="Times New Roman"/>
        </w:rPr>
        <w:t>bulunan</w:t>
      </w:r>
      <w:r w:rsidR="004F3776" w:rsidRPr="004F3776">
        <w:rPr>
          <w:rFonts w:cs="Times New Roman"/>
        </w:rPr>
        <w:t xml:space="preserve"> teklifler oluşturma, </w:t>
      </w:r>
      <w:r w:rsidR="0038019A">
        <w:rPr>
          <w:rFonts w:cs="Times New Roman"/>
        </w:rPr>
        <w:t xml:space="preserve">değiş tokuş etme, sunma ve </w:t>
      </w:r>
      <w:r w:rsidR="004F3776" w:rsidRPr="004F3776">
        <w:rPr>
          <w:rFonts w:cs="Times New Roman"/>
        </w:rPr>
        <w:t>faaliyet</w:t>
      </w:r>
      <w:r w:rsidR="004F3776">
        <w:rPr>
          <w:rFonts w:cs="Times New Roman"/>
        </w:rPr>
        <w:t>leri, kurumları ve süreçleri” olarak tanımlanmıştır (</w:t>
      </w:r>
      <w:proofErr w:type="spellStart"/>
      <w:r w:rsidR="004F3776">
        <w:rPr>
          <w:rFonts w:cs="Times New Roman"/>
        </w:rPr>
        <w:t>Gundlack</w:t>
      </w:r>
      <w:proofErr w:type="spellEnd"/>
      <w:r w:rsidR="004F3776">
        <w:rPr>
          <w:rFonts w:cs="Times New Roman"/>
        </w:rPr>
        <w:t xml:space="preserve"> ve </w:t>
      </w:r>
      <w:proofErr w:type="spellStart"/>
      <w:r w:rsidR="004F3776">
        <w:rPr>
          <w:rFonts w:cs="Times New Roman"/>
        </w:rPr>
        <w:t>Wilkie</w:t>
      </w:r>
      <w:proofErr w:type="spellEnd"/>
      <w:r w:rsidR="004F3776">
        <w:rPr>
          <w:rFonts w:cs="Times New Roman"/>
        </w:rPr>
        <w:t>, 2009: 260).</w:t>
      </w:r>
      <w:r w:rsidR="004B4120">
        <w:rPr>
          <w:rFonts w:cs="Times New Roman"/>
        </w:rPr>
        <w:t xml:space="preserve"> </w:t>
      </w:r>
    </w:p>
    <w:p w14:paraId="79AE54EC" w14:textId="2C040EA1" w:rsidR="00832CB7" w:rsidRDefault="004B4120" w:rsidP="00515952">
      <w:pPr>
        <w:spacing w:after="120"/>
        <w:ind w:firstLine="708"/>
        <w:rPr>
          <w:rFonts w:cs="Times New Roman"/>
          <w:szCs w:val="24"/>
        </w:rPr>
      </w:pPr>
      <w:r w:rsidRPr="008B5C8D">
        <w:rPr>
          <w:rFonts w:cs="Times New Roman"/>
          <w:szCs w:val="24"/>
        </w:rPr>
        <w:t>Türk Markalar Kanunu uyarınca ise marka</w:t>
      </w:r>
      <w:r w:rsidR="006C3699">
        <w:rPr>
          <w:rFonts w:cs="Times New Roman"/>
          <w:szCs w:val="24"/>
        </w:rPr>
        <w:t xml:space="preserve">; küçük </w:t>
      </w:r>
      <w:r w:rsidR="0038019A">
        <w:rPr>
          <w:rFonts w:cs="Times New Roman"/>
          <w:szCs w:val="24"/>
        </w:rPr>
        <w:t xml:space="preserve">sanatlarda, tarım işletmelerinde, sanayi işletmelerinde izhar ve imal edilen, ticarette kullanılan ya da üretilen her türlü ürün ya da hizmeti rakiplerinden ayırt etmek üzere, ambalajın ve ürünün üzerine yerleştirilen, üzerine yerleştirilmediği durumda, </w:t>
      </w:r>
      <w:r w:rsidR="00FB2A91">
        <w:rPr>
          <w:rFonts w:cs="Times New Roman"/>
          <w:szCs w:val="24"/>
        </w:rPr>
        <w:t>ambalajlarına yerleştirilen ve bu amaca hizmet eden işaretler olarak ifade edilmiştir</w:t>
      </w:r>
      <w:r w:rsidRPr="008B5C8D">
        <w:rPr>
          <w:rFonts w:cs="Times New Roman"/>
          <w:szCs w:val="24"/>
        </w:rPr>
        <w:t xml:space="preserve"> (Baş, 2015: 37).</w:t>
      </w:r>
    </w:p>
    <w:p w14:paraId="2FFCD221" w14:textId="77777777" w:rsidR="005B468D" w:rsidRPr="008B5C8D" w:rsidRDefault="000D1794" w:rsidP="004809BA">
      <w:pPr>
        <w:spacing w:after="120"/>
        <w:ind w:firstLine="708"/>
        <w:rPr>
          <w:rFonts w:cs="Times New Roman"/>
          <w:szCs w:val="24"/>
        </w:rPr>
      </w:pPr>
      <w:r>
        <w:rPr>
          <w:rFonts w:cs="Times New Roman"/>
          <w:szCs w:val="24"/>
        </w:rPr>
        <w:t xml:space="preserve">Marka </w:t>
      </w:r>
      <w:r w:rsidR="00FB2A91">
        <w:rPr>
          <w:rFonts w:cs="Times New Roman"/>
          <w:szCs w:val="24"/>
        </w:rPr>
        <w:t>yalnızca bir addan</w:t>
      </w:r>
      <w:r>
        <w:rPr>
          <w:rFonts w:cs="Times New Roman"/>
          <w:szCs w:val="24"/>
        </w:rPr>
        <w:t xml:space="preserve"> ibaret olmadığı için daha geniş kapsamlı bir kavram durumundadır. Bu haliyle kavram tüketiciye kaynağını işaret ettiği gibi tüketicileri ve üreticileri, benzer ürünler sunaya çalışan rakipler karşısında korumaktadır (Engin, 2016: 281) Bununla beraber m</w:t>
      </w:r>
      <w:r w:rsidR="005B468D" w:rsidRPr="008B5C8D">
        <w:rPr>
          <w:rFonts w:cs="Times New Roman"/>
          <w:szCs w:val="24"/>
        </w:rPr>
        <w:t xml:space="preserve">arka, müşteri ile ürün arasında bağ oluşmasını sağlaması </w:t>
      </w:r>
      <w:r w:rsidR="005B468D">
        <w:rPr>
          <w:rFonts w:cs="Times New Roman"/>
          <w:szCs w:val="24"/>
        </w:rPr>
        <w:t>için</w:t>
      </w:r>
      <w:r w:rsidR="005B468D" w:rsidRPr="008B5C8D">
        <w:rPr>
          <w:rFonts w:cs="Times New Roman"/>
          <w:szCs w:val="24"/>
        </w:rPr>
        <w:t xml:space="preserve"> birtakım işlevsel özelliklere sahiptir. Bu özellikler</w:t>
      </w:r>
      <w:r w:rsidR="005B468D">
        <w:rPr>
          <w:rFonts w:cs="Times New Roman"/>
          <w:szCs w:val="24"/>
        </w:rPr>
        <w:t>,</w:t>
      </w:r>
      <w:r w:rsidR="005B468D" w:rsidRPr="008B5C8D">
        <w:rPr>
          <w:rFonts w:cs="Times New Roman"/>
          <w:szCs w:val="24"/>
        </w:rPr>
        <w:t xml:space="preserve"> markanın kullanılma nedenini oluşturması açısından önemlidir. </w:t>
      </w:r>
      <w:r w:rsidR="00A553D9">
        <w:rPr>
          <w:rFonts w:cs="Times New Roman"/>
          <w:szCs w:val="24"/>
        </w:rPr>
        <w:t>Gümüş</w:t>
      </w:r>
      <w:r w:rsidR="005B468D" w:rsidRPr="008B5C8D">
        <w:rPr>
          <w:rFonts w:cs="Times New Roman"/>
          <w:szCs w:val="24"/>
        </w:rPr>
        <w:t xml:space="preserve"> ve Saraç (2013: 7-8)</w:t>
      </w:r>
      <w:r w:rsidR="005B468D">
        <w:rPr>
          <w:rFonts w:cs="Times New Roman"/>
          <w:szCs w:val="24"/>
        </w:rPr>
        <w:t>,</w:t>
      </w:r>
      <w:r w:rsidR="005B468D" w:rsidRPr="008B5C8D">
        <w:rPr>
          <w:rFonts w:cs="Times New Roman"/>
          <w:szCs w:val="24"/>
        </w:rPr>
        <w:t xml:space="preserve"> markanın işlevlerini beş ana grupta </w:t>
      </w:r>
      <w:r w:rsidR="00B21B69">
        <w:rPr>
          <w:rFonts w:cs="Times New Roman"/>
          <w:szCs w:val="24"/>
        </w:rPr>
        <w:t>özetlemişlerdir</w:t>
      </w:r>
      <w:r w:rsidR="005B468D" w:rsidRPr="008B5C8D">
        <w:rPr>
          <w:rFonts w:cs="Times New Roman"/>
          <w:szCs w:val="24"/>
        </w:rPr>
        <w:t>:</w:t>
      </w:r>
    </w:p>
    <w:p w14:paraId="11160126" w14:textId="77777777" w:rsidR="005B468D" w:rsidRPr="008B5C8D" w:rsidRDefault="005B468D" w:rsidP="00F610A8">
      <w:pPr>
        <w:pStyle w:val="ListeParagraf"/>
        <w:numPr>
          <w:ilvl w:val="0"/>
          <w:numId w:val="2"/>
        </w:numPr>
        <w:spacing w:after="120"/>
        <w:ind w:left="357" w:hanging="357"/>
        <w:rPr>
          <w:rFonts w:cs="Times New Roman"/>
          <w:szCs w:val="24"/>
        </w:rPr>
      </w:pPr>
      <w:r w:rsidRPr="008B5C8D">
        <w:rPr>
          <w:rFonts w:cs="Times New Roman"/>
          <w:szCs w:val="24"/>
        </w:rPr>
        <w:t>Ayırt Edicilik İşlevi: Markanın, bir ürün ve hizmetin benzerlerinden ayırt edilmesini kolayca sağlayan en önemli işlevdir. Aynı zaman da bu işlev markanın en temel görevidir.</w:t>
      </w:r>
    </w:p>
    <w:p w14:paraId="1436DB62" w14:textId="77777777" w:rsidR="005B468D" w:rsidRPr="008B5C8D" w:rsidRDefault="005B468D" w:rsidP="00F610A8">
      <w:pPr>
        <w:pStyle w:val="ListeParagraf"/>
        <w:numPr>
          <w:ilvl w:val="0"/>
          <w:numId w:val="2"/>
        </w:numPr>
        <w:spacing w:after="120"/>
        <w:ind w:left="357" w:hanging="357"/>
        <w:rPr>
          <w:rFonts w:cs="Times New Roman"/>
          <w:szCs w:val="24"/>
        </w:rPr>
      </w:pPr>
      <w:r w:rsidRPr="008B5C8D">
        <w:rPr>
          <w:rFonts w:cs="Times New Roman"/>
          <w:szCs w:val="24"/>
        </w:rPr>
        <w:t xml:space="preserve">Ürünün Kaynağına İşaret Etme İşlevi: </w:t>
      </w:r>
      <w:r w:rsidR="00004D68">
        <w:rPr>
          <w:rFonts w:cs="Times New Roman"/>
          <w:szCs w:val="24"/>
        </w:rPr>
        <w:t xml:space="preserve">Ürünün menşeini göstermesi ile marka ürün veya hizmetin nerede, kim tarafından, ne zaman üretildiği ve hizmete sunulduğunu göstermektedir. </w:t>
      </w:r>
    </w:p>
    <w:p w14:paraId="178B0A82" w14:textId="77777777" w:rsidR="005B468D" w:rsidRPr="008B5C8D" w:rsidRDefault="005B468D" w:rsidP="00F610A8">
      <w:pPr>
        <w:pStyle w:val="ListeParagraf"/>
        <w:numPr>
          <w:ilvl w:val="0"/>
          <w:numId w:val="2"/>
        </w:numPr>
        <w:spacing w:after="120"/>
        <w:ind w:left="357" w:hanging="357"/>
        <w:rPr>
          <w:rFonts w:cs="Times New Roman"/>
          <w:szCs w:val="24"/>
        </w:rPr>
      </w:pPr>
      <w:r w:rsidRPr="008B5C8D">
        <w:rPr>
          <w:rFonts w:cs="Times New Roman"/>
          <w:szCs w:val="24"/>
        </w:rPr>
        <w:lastRenderedPageBreak/>
        <w:t xml:space="preserve">Garanti İşlevi: Garanti işlevi </w:t>
      </w:r>
      <w:r w:rsidR="00B90BF1">
        <w:rPr>
          <w:rFonts w:cs="Times New Roman"/>
          <w:szCs w:val="24"/>
        </w:rPr>
        <w:t>kullanıcıya verilen ürünü kullanmakla ilgili garantileri göstermektedir ve bu ürün ve hizmet ile ilgili nitelik ve kalitenin bir göstergesidir. Tüketiciler</w:t>
      </w:r>
      <w:r w:rsidR="00AA2131">
        <w:rPr>
          <w:rFonts w:cs="Times New Roman"/>
          <w:szCs w:val="24"/>
        </w:rPr>
        <w:t xml:space="preserve"> garanti sayesinde,</w:t>
      </w:r>
      <w:r w:rsidRPr="008B5C8D">
        <w:rPr>
          <w:rFonts w:cs="Times New Roman"/>
          <w:szCs w:val="24"/>
        </w:rPr>
        <w:t xml:space="preserve"> marka</w:t>
      </w:r>
      <w:r w:rsidR="00B90BF1">
        <w:rPr>
          <w:rFonts w:cs="Times New Roman"/>
          <w:szCs w:val="24"/>
        </w:rPr>
        <w:t xml:space="preserve">ya güvenerek </w:t>
      </w:r>
      <w:r w:rsidRPr="008B5C8D">
        <w:rPr>
          <w:rFonts w:cs="Times New Roman"/>
          <w:szCs w:val="24"/>
        </w:rPr>
        <w:t>ürün</w:t>
      </w:r>
      <w:r w:rsidR="00B90BF1">
        <w:rPr>
          <w:rFonts w:cs="Times New Roman"/>
          <w:szCs w:val="24"/>
        </w:rPr>
        <w:t xml:space="preserve"> veya hizmeti tercih edebilmektedir. </w:t>
      </w:r>
    </w:p>
    <w:p w14:paraId="4C1ED0C7" w14:textId="77777777" w:rsidR="00AA2131" w:rsidRDefault="005B468D" w:rsidP="00300BC9">
      <w:pPr>
        <w:pStyle w:val="ListeParagraf"/>
        <w:numPr>
          <w:ilvl w:val="0"/>
          <w:numId w:val="2"/>
        </w:numPr>
        <w:spacing w:after="120"/>
        <w:ind w:left="357" w:hanging="357"/>
        <w:rPr>
          <w:rFonts w:cs="Times New Roman"/>
          <w:szCs w:val="24"/>
        </w:rPr>
      </w:pPr>
      <w:r w:rsidRPr="00AA2131">
        <w:rPr>
          <w:rFonts w:cs="Times New Roman"/>
          <w:szCs w:val="24"/>
        </w:rPr>
        <w:t xml:space="preserve">Güven Verme İşlevi: </w:t>
      </w:r>
      <w:r w:rsidR="00AA2131" w:rsidRPr="00AA2131">
        <w:rPr>
          <w:rFonts w:cs="Times New Roman"/>
          <w:szCs w:val="24"/>
        </w:rPr>
        <w:t>Markalı ürün ve hizmetler t</w:t>
      </w:r>
      <w:r w:rsidRPr="00AA2131">
        <w:rPr>
          <w:rFonts w:cs="Times New Roman"/>
          <w:szCs w:val="24"/>
        </w:rPr>
        <w:t xml:space="preserve">üketiciye güven </w:t>
      </w:r>
      <w:r w:rsidR="00AA2131" w:rsidRPr="00AA2131">
        <w:rPr>
          <w:rFonts w:cs="Times New Roman"/>
          <w:szCs w:val="24"/>
        </w:rPr>
        <w:t>vermektedir ve tüketiciler sadece marka ismi ile güvenilirlik kanaatine sahip olabilmektedir</w:t>
      </w:r>
      <w:r w:rsidRPr="00AA2131">
        <w:rPr>
          <w:rFonts w:cs="Times New Roman"/>
          <w:szCs w:val="24"/>
        </w:rPr>
        <w:t xml:space="preserve">. </w:t>
      </w:r>
    </w:p>
    <w:p w14:paraId="553C3AEF" w14:textId="77777777" w:rsidR="007E0779" w:rsidRPr="007E0779" w:rsidRDefault="005B468D" w:rsidP="00300BC9">
      <w:pPr>
        <w:pStyle w:val="ListeParagraf"/>
        <w:numPr>
          <w:ilvl w:val="0"/>
          <w:numId w:val="2"/>
        </w:numPr>
        <w:spacing w:after="120"/>
        <w:ind w:left="357" w:hanging="357"/>
        <w:rPr>
          <w:rFonts w:cs="Times New Roman"/>
          <w:szCs w:val="24"/>
        </w:rPr>
      </w:pPr>
      <w:r w:rsidRPr="007E0779">
        <w:rPr>
          <w:rFonts w:cs="Times New Roman"/>
          <w:szCs w:val="24"/>
        </w:rPr>
        <w:t xml:space="preserve">Reklam İşlevi: </w:t>
      </w:r>
      <w:r w:rsidR="007E0779" w:rsidRPr="007E0779">
        <w:rPr>
          <w:rFonts w:cs="Times New Roman"/>
          <w:szCs w:val="24"/>
        </w:rPr>
        <w:t>Reklamlar gündelik yaşamda tüketim davranışlarını ve yaşam tarzlarını belirleyebilmektedir. Bu anlamda markalar mesaj ve sloganları ile reklam işlevi de görmektedir.</w:t>
      </w:r>
    </w:p>
    <w:p w14:paraId="02ADB819" w14:textId="77777777" w:rsidR="005B468D" w:rsidRPr="00677A53" w:rsidRDefault="00FB2A91" w:rsidP="003305B8">
      <w:pPr>
        <w:spacing w:after="120"/>
        <w:ind w:firstLine="708"/>
        <w:rPr>
          <w:rFonts w:cs="Times New Roman"/>
          <w:szCs w:val="24"/>
        </w:rPr>
      </w:pPr>
      <w:r w:rsidRPr="00677A53">
        <w:rPr>
          <w:rFonts w:cs="Times New Roman"/>
          <w:szCs w:val="24"/>
        </w:rPr>
        <w:t xml:space="preserve">Bireylerin günlük yaşamlarında onları çevrelemiş olan reklam sloganları ve mesajları; farkına varmadıkları halde hayat tarzlarının değişmesine aynı zamanda tüketim davranışlarının belirlenmesine neden olmaktadır. </w:t>
      </w:r>
    </w:p>
    <w:p w14:paraId="5D7C3F51" w14:textId="27120C93" w:rsidR="00F04743" w:rsidRDefault="00F04743" w:rsidP="004809BA">
      <w:pPr>
        <w:spacing w:after="120"/>
        <w:ind w:firstLine="708"/>
        <w:rPr>
          <w:rFonts w:cs="Times New Roman"/>
        </w:rPr>
      </w:pPr>
      <w:r w:rsidRPr="00CB4020">
        <w:rPr>
          <w:rFonts w:cs="Times New Roman"/>
        </w:rPr>
        <w:t>Günümüzde markalar, şi</w:t>
      </w:r>
      <w:r>
        <w:rPr>
          <w:rFonts w:cs="Times New Roman"/>
        </w:rPr>
        <w:t>rketin ismi, logosu ve rengi gibi unsurlar yerine,</w:t>
      </w:r>
      <w:r w:rsidRPr="00CB4020">
        <w:rPr>
          <w:rFonts w:cs="Times New Roman"/>
        </w:rPr>
        <w:t xml:space="preserve"> bir şirketin niteliğini yansıtmaktadır. </w:t>
      </w:r>
      <w:r>
        <w:rPr>
          <w:rFonts w:cs="Times New Roman"/>
        </w:rPr>
        <w:t>M</w:t>
      </w:r>
      <w:r w:rsidRPr="00CB4020">
        <w:rPr>
          <w:rFonts w:cs="Times New Roman"/>
        </w:rPr>
        <w:t>arka müşterilerin orga</w:t>
      </w:r>
      <w:r>
        <w:rPr>
          <w:rFonts w:cs="Times New Roman"/>
        </w:rPr>
        <w:t xml:space="preserve">nizasyonlara yönelik izlenimi olarak değerlendirildiği için firmalar, rakiplerinden farklılaşmak için markalarının fiziksel özelliklerine de yatırım yapmaktadır. </w:t>
      </w:r>
      <w:r w:rsidRPr="00CB4020">
        <w:rPr>
          <w:rFonts w:cs="Times New Roman"/>
        </w:rPr>
        <w:t xml:space="preserve">Dünya çapındaki rekabette, mevcut reklamcılığın en önemli </w:t>
      </w:r>
      <w:r>
        <w:rPr>
          <w:rFonts w:cs="Times New Roman"/>
        </w:rPr>
        <w:t>aşamalarından</w:t>
      </w:r>
      <w:r w:rsidRPr="00CB4020">
        <w:rPr>
          <w:rFonts w:cs="Times New Roman"/>
        </w:rPr>
        <w:t xml:space="preserve"> biri, sağlam bir marka </w:t>
      </w:r>
      <w:r>
        <w:rPr>
          <w:rFonts w:cs="Times New Roman"/>
        </w:rPr>
        <w:t>yaratmak olduğu için markalar, logo, isim, karakter, renk gibi somut özellikleri özellikle</w:t>
      </w:r>
      <w:r w:rsidRPr="00CB4020">
        <w:rPr>
          <w:rFonts w:cs="Times New Roman"/>
        </w:rPr>
        <w:t xml:space="preserve"> </w:t>
      </w:r>
      <w:r>
        <w:rPr>
          <w:rFonts w:cs="Times New Roman"/>
        </w:rPr>
        <w:t>kendilerini</w:t>
      </w:r>
      <w:r w:rsidRPr="00CB4020">
        <w:rPr>
          <w:rFonts w:cs="Times New Roman"/>
        </w:rPr>
        <w:t xml:space="preserve"> </w:t>
      </w:r>
      <w:r>
        <w:rPr>
          <w:rFonts w:cs="Times New Roman"/>
        </w:rPr>
        <w:t>yasalarla korumak için bir araç olarak kullanmaktadır. M</w:t>
      </w:r>
      <w:r w:rsidRPr="00CB4020">
        <w:rPr>
          <w:rFonts w:cs="Times New Roman"/>
        </w:rPr>
        <w:t>arkanın tüm somut ve maddi olmayan özelliklerinin ve bunlara ilişkin yatırımların, markalar için farklı anlamlar yarattığı ve bütün bunların sadakat geçmişine sahip olduğu görülmektedir</w:t>
      </w:r>
      <w:r w:rsidR="00AF06CF">
        <w:rPr>
          <w:rFonts w:cs="Times New Roman"/>
        </w:rPr>
        <w:t xml:space="preserve"> (Gümüş ve Saraç, 2013: 9)</w:t>
      </w:r>
      <w:r w:rsidRPr="00CB4020">
        <w:rPr>
          <w:rFonts w:cs="Times New Roman"/>
        </w:rPr>
        <w:t>.</w:t>
      </w:r>
      <w:r>
        <w:rPr>
          <w:rFonts w:cs="Times New Roman"/>
        </w:rPr>
        <w:t xml:space="preserve"> </w:t>
      </w:r>
    </w:p>
    <w:p w14:paraId="0295F507" w14:textId="77777777" w:rsidR="004F4346" w:rsidRPr="004809BA" w:rsidRDefault="00515952" w:rsidP="004809BA">
      <w:pPr>
        <w:pStyle w:val="Balk3"/>
      </w:pPr>
      <w:bookmarkStart w:id="19" w:name="_Toc25610692"/>
      <w:r>
        <w:t>1.1.2.</w:t>
      </w:r>
      <w:r w:rsidR="009D120E" w:rsidRPr="009D120E">
        <w:t>Markalaşma</w:t>
      </w:r>
      <w:bookmarkEnd w:id="19"/>
    </w:p>
    <w:p w14:paraId="4DE5B58E" w14:textId="77777777" w:rsidR="004809BA" w:rsidRDefault="001A08D3" w:rsidP="004809BA">
      <w:pPr>
        <w:spacing w:after="120"/>
        <w:ind w:firstLine="708"/>
        <w:rPr>
          <w:rFonts w:cs="Times New Roman"/>
          <w:szCs w:val="24"/>
        </w:rPr>
      </w:pPr>
      <w:r>
        <w:rPr>
          <w:rFonts w:cs="Times New Roman"/>
          <w:szCs w:val="24"/>
        </w:rPr>
        <w:t>Markanın en önemli unsurlarından biri olan m</w:t>
      </w:r>
      <w:r w:rsidR="004F4346" w:rsidRPr="008B5C8D">
        <w:rPr>
          <w:rFonts w:cs="Times New Roman"/>
          <w:szCs w:val="24"/>
        </w:rPr>
        <w:t>arkala</w:t>
      </w:r>
      <w:r w:rsidR="00DE3CD3">
        <w:rPr>
          <w:rFonts w:cs="Times New Roman"/>
          <w:szCs w:val="24"/>
        </w:rPr>
        <w:t>ş</w:t>
      </w:r>
      <w:r w:rsidR="004F4346" w:rsidRPr="008B5C8D">
        <w:rPr>
          <w:rFonts w:cs="Times New Roman"/>
          <w:szCs w:val="24"/>
        </w:rPr>
        <w:t xml:space="preserve">ma; </w:t>
      </w:r>
      <w:r>
        <w:rPr>
          <w:rFonts w:cs="Times New Roman"/>
          <w:szCs w:val="24"/>
        </w:rPr>
        <w:t xml:space="preserve">ürün ve hizmetlerin marka haline gelme süreçleri ve insanlar tarafından benimsenmesini ifade etmektedir. Ürün ve hizmetlerin tanınırlığı, onların marka haline geldiğini göstermektedir. Bu kapsamda markalaşma ürün ve hizmetlerin pazara gireceği zaman isminin belirlenmesi, tanınması ve pazarda kabul edilme süreci anlamına gelmektedir </w:t>
      </w:r>
      <w:r w:rsidR="004F4346" w:rsidRPr="008B5C8D">
        <w:rPr>
          <w:rFonts w:cs="Times New Roman"/>
          <w:szCs w:val="24"/>
        </w:rPr>
        <w:t xml:space="preserve">(Sefer ve Saraç, 2013: 10).  </w:t>
      </w:r>
      <w:r w:rsidR="004809BA">
        <w:rPr>
          <w:rFonts w:cs="Times New Roman"/>
          <w:szCs w:val="24"/>
        </w:rPr>
        <w:t xml:space="preserve"> </w:t>
      </w:r>
    </w:p>
    <w:p w14:paraId="0072E248" w14:textId="77777777" w:rsidR="003C7371" w:rsidRPr="004809BA" w:rsidRDefault="004809BA" w:rsidP="004809BA">
      <w:pPr>
        <w:spacing w:after="120"/>
        <w:ind w:firstLine="708"/>
        <w:rPr>
          <w:rFonts w:cs="Times New Roman"/>
          <w:szCs w:val="24"/>
        </w:rPr>
      </w:pPr>
      <w:r>
        <w:rPr>
          <w:rFonts w:cs="Times New Roman"/>
          <w:szCs w:val="24"/>
        </w:rPr>
        <w:t xml:space="preserve"> </w:t>
      </w:r>
      <w:r w:rsidR="002C0A61">
        <w:rPr>
          <w:rFonts w:cs="Times New Roman"/>
          <w:szCs w:val="24"/>
        </w:rPr>
        <w:t xml:space="preserve">Markalaşma, markanın en önemli niteliklerinden olan farklılaşmanın bir parçasını oluşturmaktadır ve ürüne değer kazandıran bir rekabet unsurudur. Her sektör </w:t>
      </w:r>
      <w:r w:rsidR="002C0A61">
        <w:rPr>
          <w:rFonts w:cs="Times New Roman"/>
          <w:szCs w:val="24"/>
        </w:rPr>
        <w:lastRenderedPageBreak/>
        <w:t>için farklılaşma büyük öneme sahiptir ve farklı şekillerde farklılaşma gündeme gelebilir. Markaların en sık kullandıkları farklılaşma stratejileri</w:t>
      </w:r>
      <w:r w:rsidR="00FB2A91">
        <w:rPr>
          <w:rFonts w:cs="Times New Roman"/>
          <w:szCs w:val="24"/>
        </w:rPr>
        <w:t>; ürün farklılıkları, teknoloji, pazarlama, marka ve tasarım, ürünün sahip olduğu özellikleri, müşteri hizmetleri, pazara ilk giriş yapan firma olma ya da pazarlama gibi stratejiler</w:t>
      </w:r>
      <w:r w:rsidR="002F572B" w:rsidRPr="002F572B">
        <w:rPr>
          <w:rFonts w:cs="Times New Roman"/>
        </w:rPr>
        <w:t xml:space="preserve"> olmak</w:t>
      </w:r>
      <w:r w:rsidR="00FB2A91">
        <w:rPr>
          <w:rFonts w:cs="Times New Roman"/>
        </w:rPr>
        <w:t>tad</w:t>
      </w:r>
      <w:r w:rsidR="002C0A61">
        <w:rPr>
          <w:rFonts w:cs="Times New Roman"/>
        </w:rPr>
        <w:t xml:space="preserve">ır. Tüm bu nitelikler müşteri sadakati sağlamayı kolaylaştırmaktadır. </w:t>
      </w:r>
      <w:r w:rsidR="002F572B" w:rsidRPr="002F572B">
        <w:rPr>
          <w:rFonts w:cs="Times New Roman"/>
        </w:rPr>
        <w:t xml:space="preserve">Farklılaşma </w:t>
      </w:r>
      <w:r w:rsidR="002C0A61">
        <w:rPr>
          <w:rFonts w:cs="Times New Roman"/>
        </w:rPr>
        <w:t>sayesinde</w:t>
      </w:r>
      <w:r w:rsidR="002F572B" w:rsidRPr="002F572B">
        <w:rPr>
          <w:rFonts w:cs="Times New Roman"/>
        </w:rPr>
        <w:t xml:space="preserve"> </w:t>
      </w:r>
      <w:r w:rsidR="002C0A61">
        <w:rPr>
          <w:rFonts w:cs="Times New Roman"/>
        </w:rPr>
        <w:t xml:space="preserve">tüketicilerin fiyata duyarlılıkları azalabileceği gibi işletmelere rekabet avantajı da sunabilecektir </w:t>
      </w:r>
      <w:r w:rsidR="002F572B">
        <w:rPr>
          <w:rFonts w:cs="Times New Roman"/>
        </w:rPr>
        <w:t>(Vuran ve Afşar, 2016: 31).</w:t>
      </w:r>
    </w:p>
    <w:p w14:paraId="525F9888" w14:textId="5ABCB0E1" w:rsidR="00B630DA" w:rsidRDefault="00B46829" w:rsidP="00515952">
      <w:pPr>
        <w:spacing w:after="120"/>
        <w:ind w:firstLine="708"/>
        <w:rPr>
          <w:rFonts w:cs="Times New Roman"/>
          <w:szCs w:val="24"/>
        </w:rPr>
      </w:pPr>
      <w:r>
        <w:rPr>
          <w:rFonts w:cs="Times New Roman"/>
        </w:rPr>
        <w:t>Geçmişte sadece logo ve ürün adı olarak algılanan marka, artık adının ötesinde benzersiz nitelik ve özellikleri ile sentez haline gelmiştir ve somut işlevlerinin yanında soyut ve duygusal doyum sağlayan nitelikler toplamı olarak değerlendirilmeye başlanmıştır (</w:t>
      </w:r>
      <w:proofErr w:type="spellStart"/>
      <w:r>
        <w:rPr>
          <w:rFonts w:cs="Times New Roman"/>
        </w:rPr>
        <w:t>Kurtbaş</w:t>
      </w:r>
      <w:proofErr w:type="spellEnd"/>
      <w:r>
        <w:rPr>
          <w:rFonts w:cs="Times New Roman"/>
        </w:rPr>
        <w:t xml:space="preserve">, 2016: 76). </w:t>
      </w:r>
      <w:r w:rsidR="00E07C89">
        <w:rPr>
          <w:rFonts w:cs="Times New Roman"/>
          <w:szCs w:val="24"/>
        </w:rPr>
        <w:t xml:space="preserve">Markalaşmanın </w:t>
      </w:r>
      <w:r w:rsidR="00780DBE">
        <w:rPr>
          <w:rFonts w:cs="Times New Roman"/>
          <w:szCs w:val="24"/>
        </w:rPr>
        <w:t>öncelikli</w:t>
      </w:r>
      <w:r w:rsidR="00E07C89">
        <w:rPr>
          <w:rFonts w:cs="Times New Roman"/>
          <w:szCs w:val="24"/>
        </w:rPr>
        <w:t xml:space="preserve"> amacı </w:t>
      </w:r>
      <w:r w:rsidR="00A553D9" w:rsidRPr="008B5C8D">
        <w:rPr>
          <w:rFonts w:cs="Times New Roman"/>
          <w:szCs w:val="24"/>
        </w:rPr>
        <w:t xml:space="preserve">ürün </w:t>
      </w:r>
      <w:r w:rsidR="00780DBE">
        <w:rPr>
          <w:rFonts w:cs="Times New Roman"/>
          <w:szCs w:val="24"/>
        </w:rPr>
        <w:t xml:space="preserve">ve hizmetlerin rakiplerden farklı olmasının sağlanarak, bu ürün ve hizmetlere olumlu anlamlar yüklenmesi e hedef kitleye sunulmasıdır. </w:t>
      </w:r>
      <w:r w:rsidR="00A553D9" w:rsidRPr="008B5C8D">
        <w:rPr>
          <w:rFonts w:cs="Times New Roman"/>
          <w:szCs w:val="24"/>
        </w:rPr>
        <w:t xml:space="preserve"> </w:t>
      </w:r>
      <w:r w:rsidR="00780DBE">
        <w:rPr>
          <w:rFonts w:cs="Times New Roman"/>
          <w:szCs w:val="24"/>
        </w:rPr>
        <w:t>Böylece markalaşma ile markaya</w:t>
      </w:r>
      <w:r w:rsidR="00A553D9" w:rsidRPr="008B5C8D">
        <w:rPr>
          <w:rFonts w:cs="Times New Roman"/>
          <w:szCs w:val="24"/>
        </w:rPr>
        <w:t xml:space="preserve"> rekabet gücü </w:t>
      </w:r>
      <w:r w:rsidR="00780DBE">
        <w:rPr>
          <w:rFonts w:cs="Times New Roman"/>
          <w:szCs w:val="24"/>
        </w:rPr>
        <w:t>kazandırıldığı gibi karlılık da arttırılabilmektedir. Çünkü tüketicilerin marka olan ürün ve hizmetlere güven duyması işletmeye saygınlık kazandırdığı gibi satış potansiyeli d</w:t>
      </w:r>
      <w:r w:rsidR="00DC4620">
        <w:rPr>
          <w:rFonts w:cs="Times New Roman"/>
          <w:szCs w:val="24"/>
        </w:rPr>
        <w:t>e</w:t>
      </w:r>
      <w:r w:rsidR="00780DBE">
        <w:rPr>
          <w:rFonts w:cs="Times New Roman"/>
          <w:szCs w:val="24"/>
        </w:rPr>
        <w:t xml:space="preserve"> sağlamaktadır</w:t>
      </w:r>
      <w:r w:rsidR="00A553D9" w:rsidRPr="008B5C8D">
        <w:rPr>
          <w:rFonts w:cs="Times New Roman"/>
          <w:szCs w:val="24"/>
        </w:rPr>
        <w:t xml:space="preserve"> (</w:t>
      </w:r>
      <w:r w:rsidR="00A553D9">
        <w:rPr>
          <w:rFonts w:cs="Times New Roman"/>
          <w:szCs w:val="24"/>
        </w:rPr>
        <w:t>Gümüş</w:t>
      </w:r>
      <w:r w:rsidR="00A553D9" w:rsidRPr="008B5C8D">
        <w:rPr>
          <w:rFonts w:cs="Times New Roman"/>
          <w:szCs w:val="24"/>
        </w:rPr>
        <w:t xml:space="preserve"> ve Saraç, 2013: 13).</w:t>
      </w:r>
    </w:p>
    <w:p w14:paraId="386B71F9" w14:textId="289EC152" w:rsidR="00B21B69" w:rsidRDefault="00234B62" w:rsidP="004809BA">
      <w:pPr>
        <w:spacing w:after="120"/>
        <w:ind w:firstLine="708"/>
        <w:rPr>
          <w:rFonts w:cs="Times New Roman"/>
        </w:rPr>
      </w:pPr>
      <w:r w:rsidRPr="000A146F">
        <w:rPr>
          <w:rFonts w:cs="Times New Roman"/>
        </w:rPr>
        <w:t xml:space="preserve">Markalaşma süreci, tüketicilerin zihinlerinde olumlu bir itibar yaratmak ve bu itibarı korumak için sistematik olarak planlaması yapılmış kurumun vizyonunu, temel değerini, imajını ve eylemlerini kapsayan </w:t>
      </w:r>
      <w:r>
        <w:rPr>
          <w:rFonts w:cs="Times New Roman"/>
        </w:rPr>
        <w:t>önemli</w:t>
      </w:r>
      <w:r w:rsidRPr="000A146F">
        <w:rPr>
          <w:rFonts w:cs="Times New Roman"/>
        </w:rPr>
        <w:t xml:space="preserve"> bir süreçtir.</w:t>
      </w:r>
      <w:r>
        <w:rPr>
          <w:rFonts w:cs="Times New Roman"/>
        </w:rPr>
        <w:t xml:space="preserve"> </w:t>
      </w:r>
      <w:r w:rsidR="00686D70">
        <w:rPr>
          <w:rFonts w:cs="Times New Roman"/>
        </w:rPr>
        <w:t>Günümüz rekabet koşullarında markalar arasında çok yoğun bir mücadelenin olması</w:t>
      </w:r>
      <w:r w:rsidR="00686D70" w:rsidRPr="00686D70">
        <w:rPr>
          <w:rFonts w:cs="Times New Roman"/>
        </w:rPr>
        <w:t>,</w:t>
      </w:r>
      <w:r w:rsidR="00686D70">
        <w:rPr>
          <w:rFonts w:cs="Times New Roman"/>
        </w:rPr>
        <w:t xml:space="preserve"> markalaşmayı işletmenin en stratejik kararlarından biri durumuna getirmiştir.</w:t>
      </w:r>
      <w:r w:rsidR="00686D70" w:rsidRPr="00686D70">
        <w:rPr>
          <w:rFonts w:cs="Times New Roman"/>
        </w:rPr>
        <w:t xml:space="preserve"> </w:t>
      </w:r>
      <w:r w:rsidR="00686D70">
        <w:rPr>
          <w:rFonts w:cs="Times New Roman"/>
        </w:rPr>
        <w:t xml:space="preserve">Bu nedenle markalaşmanın kısa vadeli değil, stratejik bir şekilde ele alınması gerekmektedir. Özellikle ürün ve hizmetler arasındaki farklılıkların azalması, işletmelerin </w:t>
      </w:r>
      <w:r w:rsidR="00FB2A91">
        <w:rPr>
          <w:rFonts w:cs="Times New Roman"/>
        </w:rPr>
        <w:t>ufak farklılıklar</w:t>
      </w:r>
      <w:r w:rsidR="00686D70">
        <w:rPr>
          <w:rFonts w:cs="Times New Roman"/>
        </w:rPr>
        <w:t xml:space="preserve"> ile </w:t>
      </w:r>
      <w:r w:rsidR="00FB2A91">
        <w:rPr>
          <w:rFonts w:cs="Times New Roman"/>
        </w:rPr>
        <w:t>değişik ya da olmayan bir</w:t>
      </w:r>
      <w:r w:rsidR="00686D70">
        <w:rPr>
          <w:rFonts w:cs="Times New Roman"/>
        </w:rPr>
        <w:t xml:space="preserve"> imaja sahip olmasını sağlamaktadır. Bu fark</w:t>
      </w:r>
      <w:r w:rsidR="00FB2A91">
        <w:rPr>
          <w:rFonts w:cs="Times New Roman"/>
        </w:rPr>
        <w:t>l</w:t>
      </w:r>
      <w:r w:rsidR="00686D70">
        <w:rPr>
          <w:rFonts w:cs="Times New Roman"/>
        </w:rPr>
        <w:t>ı</w:t>
      </w:r>
      <w:r w:rsidR="00FB2A91">
        <w:rPr>
          <w:rFonts w:cs="Times New Roman"/>
        </w:rPr>
        <w:t>lığı</w:t>
      </w:r>
      <w:r w:rsidR="00686D70">
        <w:rPr>
          <w:rFonts w:cs="Times New Roman"/>
        </w:rPr>
        <w:t xml:space="preserve"> </w:t>
      </w:r>
      <w:r w:rsidR="00FB2A91">
        <w:rPr>
          <w:rFonts w:cs="Times New Roman"/>
        </w:rPr>
        <w:t>oluşturan faktörlerden</w:t>
      </w:r>
      <w:r w:rsidR="00246FF2">
        <w:rPr>
          <w:rFonts w:cs="Times New Roman"/>
        </w:rPr>
        <w:t xml:space="preserve"> biri olan marka, işlevsel niteliklerin </w:t>
      </w:r>
      <w:r w:rsidR="00FB2A91">
        <w:rPr>
          <w:rFonts w:cs="Times New Roman"/>
        </w:rPr>
        <w:t>yanında</w:t>
      </w:r>
      <w:r w:rsidR="00246FF2">
        <w:rPr>
          <w:rFonts w:cs="Times New Roman"/>
        </w:rPr>
        <w:t xml:space="preserve"> ürün ve hizmetin değerini </w:t>
      </w:r>
      <w:r w:rsidR="00745355">
        <w:rPr>
          <w:rFonts w:cs="Times New Roman"/>
        </w:rPr>
        <w:t xml:space="preserve">yükselten işaret, tasarım veya ad şeklinde </w:t>
      </w:r>
      <w:r w:rsidR="00246FF2">
        <w:rPr>
          <w:rFonts w:cs="Times New Roman"/>
        </w:rPr>
        <w:t>ön</w:t>
      </w:r>
      <w:r w:rsidR="00745355">
        <w:rPr>
          <w:rFonts w:cs="Times New Roman"/>
        </w:rPr>
        <w:t xml:space="preserve"> plana</w:t>
      </w:r>
      <w:r w:rsidR="00246FF2">
        <w:rPr>
          <w:rFonts w:cs="Times New Roman"/>
        </w:rPr>
        <w:t xml:space="preserve"> çıkmaktadır (</w:t>
      </w:r>
      <w:r w:rsidR="00E30E7E">
        <w:rPr>
          <w:rFonts w:cs="Times New Roman"/>
        </w:rPr>
        <w:t>Gem</w:t>
      </w:r>
      <w:r w:rsidR="00745355">
        <w:rPr>
          <w:rFonts w:cs="Times New Roman"/>
        </w:rPr>
        <w:t>i</w:t>
      </w:r>
      <w:r w:rsidR="00E30E7E">
        <w:rPr>
          <w:rFonts w:cs="Times New Roman"/>
        </w:rPr>
        <w:t xml:space="preserve">ci vd. 2009: </w:t>
      </w:r>
      <w:r w:rsidR="009E5D88">
        <w:rPr>
          <w:rFonts w:cs="Times New Roman"/>
        </w:rPr>
        <w:t xml:space="preserve">107). </w:t>
      </w:r>
    </w:p>
    <w:p w14:paraId="6D6B26C6" w14:textId="77777777" w:rsidR="00D14651" w:rsidRPr="004809BA" w:rsidRDefault="00D14651" w:rsidP="004809BA">
      <w:pPr>
        <w:spacing w:after="120"/>
        <w:ind w:firstLine="708"/>
        <w:rPr>
          <w:rFonts w:cs="Times New Roman"/>
        </w:rPr>
      </w:pPr>
    </w:p>
    <w:p w14:paraId="0D003739" w14:textId="77777777" w:rsidR="00CB4020" w:rsidRPr="004809BA" w:rsidRDefault="000B5895" w:rsidP="004809BA">
      <w:pPr>
        <w:pStyle w:val="Balk3"/>
      </w:pPr>
      <w:bookmarkStart w:id="20" w:name="_Toc25610693"/>
      <w:r w:rsidRPr="000B5895">
        <w:t>1.</w:t>
      </w:r>
      <w:r>
        <w:t>1.3</w:t>
      </w:r>
      <w:r w:rsidR="00515952">
        <w:t>.</w:t>
      </w:r>
      <w:r w:rsidR="009D120E" w:rsidRPr="000B5895">
        <w:t>Marka ile İlişkili Temel Kavramlar</w:t>
      </w:r>
      <w:bookmarkEnd w:id="20"/>
    </w:p>
    <w:p w14:paraId="5C535069" w14:textId="77777777" w:rsidR="00515952" w:rsidRDefault="00A0691B" w:rsidP="004809BA">
      <w:pPr>
        <w:spacing w:after="120"/>
        <w:ind w:firstLine="708"/>
        <w:rPr>
          <w:rFonts w:cs="Times New Roman"/>
        </w:rPr>
      </w:pPr>
      <w:r w:rsidRPr="00A0691B">
        <w:rPr>
          <w:rFonts w:cs="Times New Roman"/>
        </w:rPr>
        <w:t xml:space="preserve">Marka birçok farklı boyutu olan bir kavram durumundadır ve bu nedenle bu kısımda marka ile ilişkili diğer kavramlara yer verilecektir. </w:t>
      </w:r>
    </w:p>
    <w:p w14:paraId="0340A9A9" w14:textId="77777777" w:rsidR="006D1E49" w:rsidRPr="004809BA" w:rsidRDefault="009D120E" w:rsidP="004809BA">
      <w:pPr>
        <w:pStyle w:val="Balk4"/>
      </w:pPr>
      <w:bookmarkStart w:id="21" w:name="_Toc25610694"/>
      <w:r w:rsidRPr="009D120E">
        <w:lastRenderedPageBreak/>
        <w:t>1.1.3.1.</w:t>
      </w:r>
      <w:r w:rsidR="001A406B">
        <w:t xml:space="preserve"> </w:t>
      </w:r>
      <w:r w:rsidR="000B6A40">
        <w:t xml:space="preserve">Logo, Slogan, Sembol, Renk ve </w:t>
      </w:r>
      <w:r w:rsidRPr="009D120E">
        <w:t>Maskot</w:t>
      </w:r>
      <w:bookmarkEnd w:id="21"/>
    </w:p>
    <w:p w14:paraId="62B95FE1" w14:textId="77777777" w:rsidR="00B66E03" w:rsidRPr="00677A53" w:rsidRDefault="001E27E2" w:rsidP="00515952">
      <w:pPr>
        <w:shd w:val="clear" w:color="auto" w:fill="FFFFFF"/>
        <w:spacing w:after="120"/>
        <w:ind w:firstLine="708"/>
        <w:textAlignment w:val="top"/>
        <w:rPr>
          <w:rFonts w:cs="Times New Roman"/>
        </w:rPr>
      </w:pPr>
      <w:r w:rsidRPr="00677A53">
        <w:rPr>
          <w:rFonts w:cs="Times New Roman"/>
        </w:rPr>
        <w:t>Markanın logosu, sloganı, rengi, tasarımı ve maskotu gibi unsurlar markanın ana öğelerini oluşturur. Görsel kimlik, bir markanın zihinde algılanmasını sağlayan en önemli unsurlardır ve markanın imajını etkileyen bu faktörler, tüketiciyi markaya yaklaştırmak veya uzaklaşmakta aktif rol oynamaktadır.</w:t>
      </w:r>
    </w:p>
    <w:p w14:paraId="7CA03060" w14:textId="77777777" w:rsidR="00B77587" w:rsidRPr="006C3699" w:rsidRDefault="00B66E03" w:rsidP="00515952">
      <w:pPr>
        <w:autoSpaceDE w:val="0"/>
        <w:autoSpaceDN w:val="0"/>
        <w:adjustRightInd w:val="0"/>
        <w:spacing w:after="120"/>
        <w:ind w:firstLine="708"/>
        <w:rPr>
          <w:rFonts w:eastAsia="Times New Roman" w:cs="Times New Roman"/>
          <w:szCs w:val="24"/>
          <w:lang w:eastAsia="tr-TR"/>
        </w:rPr>
      </w:pPr>
      <w:r w:rsidRPr="00B66E03">
        <w:rPr>
          <w:rFonts w:eastAsia="Times New Roman" w:cs="Times New Roman"/>
          <w:szCs w:val="24"/>
          <w:lang w:eastAsia="tr-TR"/>
        </w:rPr>
        <w:t xml:space="preserve">Marka isminin belirlenmesinin yanı sıra markanın görsel ifadesi olan amblem ve logo, yazı karakteri, renk gibi unsurlar markanın başarısını doğrudan etkilemektedir. </w:t>
      </w:r>
      <w:r w:rsidR="00B77587" w:rsidRPr="00B77587">
        <w:rPr>
          <w:rFonts w:cs="Times New Roman"/>
          <w:szCs w:val="24"/>
        </w:rPr>
        <w:t xml:space="preserve">Markalar; logo, sembol gibi görsel niteliği sahip </w:t>
      </w:r>
      <w:r w:rsidR="00745355">
        <w:rPr>
          <w:rFonts w:cs="Times New Roman"/>
          <w:szCs w:val="24"/>
        </w:rPr>
        <w:t>çizgiler</w:t>
      </w:r>
      <w:r w:rsidR="00B77587" w:rsidRPr="00B77587">
        <w:rPr>
          <w:rFonts w:cs="Times New Roman"/>
          <w:szCs w:val="24"/>
        </w:rPr>
        <w:t xml:space="preserve"> veya </w:t>
      </w:r>
      <w:r w:rsidR="00745355">
        <w:rPr>
          <w:rFonts w:cs="Times New Roman"/>
          <w:szCs w:val="24"/>
        </w:rPr>
        <w:t>hatlar aracılığıyla</w:t>
      </w:r>
      <w:r w:rsidR="00B77587" w:rsidRPr="00B77587">
        <w:rPr>
          <w:rFonts w:cs="Times New Roman"/>
          <w:szCs w:val="24"/>
        </w:rPr>
        <w:t xml:space="preserve"> hedef tüketicinin bilinçaltına psikolojik </w:t>
      </w:r>
      <w:r w:rsidR="00745355">
        <w:rPr>
          <w:rFonts w:cs="Times New Roman"/>
          <w:szCs w:val="24"/>
        </w:rPr>
        <w:t>bilgiler ulaştırabilmektedir</w:t>
      </w:r>
      <w:r w:rsidR="00B77587" w:rsidRPr="00B77587">
        <w:rPr>
          <w:rFonts w:cs="Times New Roman"/>
          <w:szCs w:val="24"/>
        </w:rPr>
        <w:t xml:space="preserve"> (Kırdar, 2003: 240</w:t>
      </w:r>
      <w:r w:rsidR="00B77587" w:rsidRPr="006C3699">
        <w:rPr>
          <w:rFonts w:cs="Times New Roman"/>
          <w:szCs w:val="24"/>
        </w:rPr>
        <w:t>). Zaman zaman farklı kültürlerde olumsuz çağrışımlara neden olsalar da genel olarak logolar ve semboller ortak bir dil olarak tek bir mesajı, markanın vaat ettiği şeyi hedef kitleye iletmeyi amaçlarlar.</w:t>
      </w:r>
    </w:p>
    <w:p w14:paraId="286CCA76" w14:textId="77777777" w:rsidR="00320107" w:rsidRDefault="00B66E03" w:rsidP="00515952">
      <w:pPr>
        <w:spacing w:after="120"/>
        <w:ind w:firstLine="708"/>
        <w:rPr>
          <w:rFonts w:eastAsia="Times New Roman" w:cs="Times New Roman"/>
          <w:szCs w:val="24"/>
          <w:lang w:eastAsia="tr-TR"/>
        </w:rPr>
      </w:pPr>
      <w:r w:rsidRPr="00B66E03">
        <w:rPr>
          <w:rFonts w:eastAsia="Times New Roman" w:cs="Times New Roman"/>
          <w:szCs w:val="24"/>
          <w:lang w:eastAsia="tr-TR"/>
        </w:rPr>
        <w:t xml:space="preserve">Marka kararı belirlenmesinde etkili olan yollardan biri de etkili amblem ve logonun seçimidir.  Logo </w:t>
      </w:r>
      <w:r w:rsidR="00745355">
        <w:rPr>
          <w:rFonts w:eastAsia="Times New Roman" w:cs="Times New Roman"/>
          <w:szCs w:val="24"/>
          <w:lang w:eastAsia="tr-TR"/>
        </w:rPr>
        <w:t xml:space="preserve">somut ya da </w:t>
      </w:r>
      <w:r w:rsidRPr="00B66E03">
        <w:rPr>
          <w:rFonts w:eastAsia="Times New Roman" w:cs="Times New Roman"/>
          <w:szCs w:val="24"/>
          <w:lang w:eastAsia="tr-TR"/>
        </w:rPr>
        <w:t xml:space="preserve">gerçekçi bir grafik unsur iken markanın </w:t>
      </w:r>
      <w:r w:rsidR="00745355">
        <w:rPr>
          <w:rFonts w:eastAsia="Times New Roman" w:cs="Times New Roman"/>
          <w:szCs w:val="24"/>
          <w:lang w:eastAsia="tr-TR"/>
        </w:rPr>
        <w:t>kişiliğini ve karakterini</w:t>
      </w:r>
      <w:r w:rsidRPr="00B66E03">
        <w:rPr>
          <w:rFonts w:eastAsia="Times New Roman" w:cs="Times New Roman"/>
          <w:szCs w:val="24"/>
          <w:lang w:eastAsia="tr-TR"/>
        </w:rPr>
        <w:t xml:space="preserve"> </w:t>
      </w:r>
      <w:r w:rsidR="00745355">
        <w:rPr>
          <w:rFonts w:eastAsia="Times New Roman" w:cs="Times New Roman"/>
          <w:szCs w:val="24"/>
          <w:lang w:eastAsia="tr-TR"/>
        </w:rPr>
        <w:t>betimlemeyi sağlamaktadır</w:t>
      </w:r>
      <w:r w:rsidRPr="00B66E03">
        <w:rPr>
          <w:rFonts w:eastAsia="Times New Roman" w:cs="Times New Roman"/>
          <w:szCs w:val="24"/>
          <w:lang w:eastAsia="tr-TR"/>
        </w:rPr>
        <w:t xml:space="preserve">. Amblem ise </w:t>
      </w:r>
      <w:r w:rsidR="00745355">
        <w:rPr>
          <w:rFonts w:eastAsia="Times New Roman" w:cs="Times New Roman"/>
          <w:szCs w:val="24"/>
          <w:lang w:eastAsia="tr-TR"/>
        </w:rPr>
        <w:t xml:space="preserve">hatırlanabilir ve </w:t>
      </w:r>
      <w:r w:rsidRPr="00B66E03">
        <w:rPr>
          <w:rFonts w:eastAsia="Times New Roman" w:cs="Times New Roman"/>
          <w:szCs w:val="24"/>
          <w:lang w:eastAsia="tr-TR"/>
        </w:rPr>
        <w:t xml:space="preserve">farklı bir görsel kimlik </w:t>
      </w:r>
      <w:r w:rsidR="00745355">
        <w:rPr>
          <w:rFonts w:eastAsia="Times New Roman" w:cs="Times New Roman"/>
          <w:szCs w:val="24"/>
          <w:lang w:eastAsia="tr-TR"/>
        </w:rPr>
        <w:t>oluşturmak üzere</w:t>
      </w:r>
      <w:r w:rsidRPr="00B66E03">
        <w:rPr>
          <w:rFonts w:eastAsia="Times New Roman" w:cs="Times New Roman"/>
          <w:szCs w:val="24"/>
          <w:lang w:eastAsia="tr-TR"/>
        </w:rPr>
        <w:t xml:space="preserve"> logo ile </w:t>
      </w:r>
      <w:r w:rsidR="00745355">
        <w:rPr>
          <w:rFonts w:eastAsia="Times New Roman" w:cs="Times New Roman"/>
          <w:szCs w:val="24"/>
          <w:lang w:eastAsia="tr-TR"/>
        </w:rPr>
        <w:t>beraber</w:t>
      </w:r>
      <w:r w:rsidR="00320107">
        <w:rPr>
          <w:rFonts w:eastAsia="Times New Roman" w:cs="Times New Roman"/>
          <w:szCs w:val="24"/>
          <w:lang w:eastAsia="tr-TR"/>
        </w:rPr>
        <w:t xml:space="preserve"> kullanılan bir sembol</w:t>
      </w:r>
      <w:r w:rsidR="00745355">
        <w:rPr>
          <w:rFonts w:eastAsia="Times New Roman" w:cs="Times New Roman"/>
          <w:szCs w:val="24"/>
          <w:lang w:eastAsia="tr-TR"/>
        </w:rPr>
        <w:t xml:space="preserve"> biçiminde tanımlanmaktadır</w:t>
      </w:r>
      <w:r w:rsidR="00320107">
        <w:rPr>
          <w:rFonts w:eastAsia="Times New Roman" w:cs="Times New Roman"/>
          <w:szCs w:val="24"/>
          <w:lang w:eastAsia="tr-TR"/>
        </w:rPr>
        <w:t xml:space="preserve"> (Çiftçi ve Cop, 2007: 74).</w:t>
      </w:r>
    </w:p>
    <w:p w14:paraId="709FE6CF" w14:textId="77777777" w:rsidR="0029712D" w:rsidRPr="00677A53" w:rsidRDefault="0029712D" w:rsidP="00515952">
      <w:pPr>
        <w:spacing w:after="120"/>
        <w:ind w:firstLine="708"/>
        <w:rPr>
          <w:rFonts w:eastAsia="Times New Roman" w:cs="Times New Roman"/>
          <w:szCs w:val="24"/>
          <w:lang w:eastAsia="tr-TR"/>
        </w:rPr>
      </w:pPr>
      <w:r w:rsidRPr="00677A53">
        <w:rPr>
          <w:rFonts w:eastAsia="Times New Roman" w:cs="Times New Roman"/>
          <w:szCs w:val="24"/>
          <w:lang w:eastAsia="tr-TR"/>
        </w:rPr>
        <w:t>Markanın soyutluktan kurtulması ve tüketici zihninde yer edinebilmesi için ihtiyaç duyduğu unsurların başında amblem ve logo gelmektedir.  Amblem ve logo sayesinde tüketiciler tarafından ifade edilebilen markalar, güçlü ve hatırda kalan bir ürün ve hizmet ortaya koyabilmektedir. Dolayısıyla iyi bir marka yaratabilmek için hem işlevsel hem de estetik tasarımlara ihtiyaç vardır.</w:t>
      </w:r>
    </w:p>
    <w:p w14:paraId="41667A27" w14:textId="3F86A570" w:rsidR="00320107" w:rsidRDefault="006318D3" w:rsidP="00515952">
      <w:pPr>
        <w:spacing w:after="120"/>
        <w:ind w:firstLine="708"/>
        <w:rPr>
          <w:rFonts w:cs="Times New Roman"/>
        </w:rPr>
      </w:pPr>
      <w:r>
        <w:rPr>
          <w:rFonts w:eastAsia="Times New Roman" w:cs="Times New Roman"/>
          <w:szCs w:val="24"/>
          <w:lang w:eastAsia="tr-TR"/>
        </w:rPr>
        <w:t xml:space="preserve">Markalarla beraber sunulan görsel öğeler, markaların somut </w:t>
      </w:r>
      <w:r w:rsidR="004422C5">
        <w:rPr>
          <w:rFonts w:eastAsia="Times New Roman" w:cs="Times New Roman"/>
          <w:szCs w:val="24"/>
          <w:lang w:eastAsia="tr-TR"/>
        </w:rPr>
        <w:t>duruma</w:t>
      </w:r>
      <w:r>
        <w:rPr>
          <w:rFonts w:eastAsia="Times New Roman" w:cs="Times New Roman"/>
          <w:szCs w:val="24"/>
          <w:lang w:eastAsia="tr-TR"/>
        </w:rPr>
        <w:t xml:space="preserve"> dönüşmesinde, </w:t>
      </w:r>
      <w:r w:rsidR="004422C5">
        <w:rPr>
          <w:rFonts w:eastAsia="Times New Roman" w:cs="Times New Roman"/>
          <w:szCs w:val="24"/>
          <w:lang w:eastAsia="tr-TR"/>
        </w:rPr>
        <w:t>öbür</w:t>
      </w:r>
      <w:r>
        <w:rPr>
          <w:rFonts w:eastAsia="Times New Roman" w:cs="Times New Roman"/>
          <w:szCs w:val="24"/>
          <w:lang w:eastAsia="tr-TR"/>
        </w:rPr>
        <w:t xml:space="preserve"> markalardan ayırt edilebilmesinde ve kendisini ifade etmesi </w:t>
      </w:r>
      <w:r w:rsidR="004422C5">
        <w:rPr>
          <w:rFonts w:eastAsia="Times New Roman" w:cs="Times New Roman"/>
          <w:szCs w:val="24"/>
          <w:lang w:eastAsia="tr-TR"/>
        </w:rPr>
        <w:t>alanında</w:t>
      </w:r>
      <w:r>
        <w:rPr>
          <w:rFonts w:eastAsia="Times New Roman" w:cs="Times New Roman"/>
          <w:szCs w:val="24"/>
          <w:lang w:eastAsia="tr-TR"/>
        </w:rPr>
        <w:t xml:space="preserve"> büyük öneme sahiptir. Bu nedenle Mucuk (1999: 135) bu sembolleri, markanın </w:t>
      </w:r>
      <w:r w:rsidR="00320107" w:rsidRPr="00794B2F">
        <w:rPr>
          <w:rFonts w:cs="Times New Roman"/>
        </w:rPr>
        <w:t xml:space="preserve">gözle görülen </w:t>
      </w:r>
      <w:r w:rsidR="004422C5">
        <w:rPr>
          <w:rFonts w:cs="Times New Roman"/>
        </w:rPr>
        <w:t>ancak</w:t>
      </w:r>
      <w:r w:rsidR="00320107" w:rsidRPr="00794B2F">
        <w:rPr>
          <w:rFonts w:cs="Times New Roman"/>
        </w:rPr>
        <w:t xml:space="preserve"> </w:t>
      </w:r>
      <w:r w:rsidR="004422C5">
        <w:rPr>
          <w:rFonts w:cs="Times New Roman"/>
        </w:rPr>
        <w:t>sözcüklerle</w:t>
      </w:r>
      <w:r w:rsidR="00320107" w:rsidRPr="00794B2F">
        <w:rPr>
          <w:rFonts w:cs="Times New Roman"/>
        </w:rPr>
        <w:t xml:space="preserve"> ifade edilemey</w:t>
      </w:r>
      <w:r w:rsidR="00320107">
        <w:rPr>
          <w:rFonts w:cs="Times New Roman"/>
        </w:rPr>
        <w:t>en bölümü</w:t>
      </w:r>
      <w:r>
        <w:rPr>
          <w:rFonts w:cs="Times New Roman"/>
        </w:rPr>
        <w:t xml:space="preserve"> olarak açıklamıştır</w:t>
      </w:r>
      <w:r w:rsidR="00320107">
        <w:rPr>
          <w:rFonts w:cs="Times New Roman"/>
        </w:rPr>
        <w:t xml:space="preserve">. </w:t>
      </w:r>
    </w:p>
    <w:p w14:paraId="1368F3D3" w14:textId="77777777" w:rsidR="000B6A40" w:rsidRPr="00B66E03" w:rsidRDefault="00AC71E7" w:rsidP="004809BA">
      <w:pPr>
        <w:spacing w:after="120"/>
        <w:ind w:firstLine="708"/>
        <w:rPr>
          <w:rFonts w:eastAsia="Times New Roman" w:cs="Times New Roman"/>
          <w:szCs w:val="24"/>
          <w:lang w:eastAsia="tr-TR"/>
        </w:rPr>
      </w:pPr>
      <w:r>
        <w:rPr>
          <w:rFonts w:cs="Times New Roman"/>
        </w:rPr>
        <w:t>Marka sloganı</w:t>
      </w:r>
      <w:r w:rsidR="00084EED">
        <w:rPr>
          <w:rFonts w:cs="Times New Roman"/>
        </w:rPr>
        <w:t xml:space="preserve"> ise işletmenin </w:t>
      </w:r>
      <w:r w:rsidR="00084EED" w:rsidRPr="00AA0079">
        <w:rPr>
          <w:rFonts w:cs="Times New Roman"/>
        </w:rPr>
        <w:t>felsefelerini vurgulaması açısından büyük önem taşımaktadır. Çünkü kurumun vizyonunu ve hedefini belirten bu sözler tüketiciler için çok büyük anlamlar ifade edebilir. “Slogan, marka hakkında bilgilendirici ve tüketicilerin satın alma davranışlarını harekete geçiren özlü ve vurucu sözlerdir” (Keller, 2003:151).</w:t>
      </w:r>
    </w:p>
    <w:p w14:paraId="3C5EAE55" w14:textId="77777777" w:rsidR="00D17B5E" w:rsidRDefault="00B66E03" w:rsidP="00515952">
      <w:pPr>
        <w:spacing w:after="120"/>
        <w:ind w:firstLine="708"/>
        <w:rPr>
          <w:rFonts w:eastAsia="Times New Roman" w:cs="Times New Roman"/>
          <w:szCs w:val="24"/>
          <w:lang w:eastAsia="tr-TR"/>
        </w:rPr>
      </w:pPr>
      <w:r w:rsidRPr="00677A53">
        <w:rPr>
          <w:rFonts w:eastAsia="Times New Roman" w:cs="Times New Roman"/>
          <w:szCs w:val="24"/>
          <w:lang w:eastAsia="tr-TR"/>
        </w:rPr>
        <w:lastRenderedPageBreak/>
        <w:t xml:space="preserve">Günümüzün rekabet ortamında firmalar markalarını oluştururken ve sonrasında tüketicilerin beğenisine sunarken birçok unsuru dikkate almaktadırlar. Zira yapılan bir hatanın tüm çabaların boşa çıkmasına sebep olacağını iyi bilmektedirler. Özellikle, sadece yerel pazarlara hitap etmeyip uluslararası pazarlarda da faaliyet göstermeye karar vermiş olan firmaların bu hassasiyetlerinin daha yüksek olduğu açıktır. Bunun sebebi uluslararası piyasada firmanın ve ürünün başarısını olumlu veya olumsuz yönde etkileyecek çok daha fazla ve ince noktaların bulunmasıdır. </w:t>
      </w:r>
      <w:r w:rsidR="006A33D9" w:rsidRPr="00677A53">
        <w:rPr>
          <w:rFonts w:eastAsia="Times New Roman" w:cs="Times New Roman"/>
          <w:szCs w:val="24"/>
          <w:lang w:eastAsia="tr-TR"/>
        </w:rPr>
        <w:t xml:space="preserve">Markaların rengi de bu kapsamda doğru biçimde seçilmesi gereken özelliklerden biri olarak kabul edilmektedir. </w:t>
      </w:r>
      <w:r w:rsidR="0053550D" w:rsidRPr="00677A53">
        <w:rPr>
          <w:rFonts w:eastAsia="Times New Roman" w:cs="Times New Roman"/>
          <w:szCs w:val="24"/>
          <w:lang w:eastAsia="tr-TR"/>
        </w:rPr>
        <w:t xml:space="preserve">Özellikle ürün ambalajı ve markanın diğer unsurlarında kullanılan renkler, markanın ayırt edici özelliklerinden biri haline gelmektedir. </w:t>
      </w:r>
      <w:proofErr w:type="spellStart"/>
      <w:r w:rsidR="0053550D" w:rsidRPr="00677A53">
        <w:rPr>
          <w:rFonts w:eastAsia="Times New Roman" w:cs="Times New Roman"/>
          <w:szCs w:val="24"/>
          <w:lang w:eastAsia="tr-TR"/>
        </w:rPr>
        <w:t>Coca</w:t>
      </w:r>
      <w:proofErr w:type="spellEnd"/>
      <w:r w:rsidR="0053550D" w:rsidRPr="00677A53">
        <w:rPr>
          <w:rFonts w:eastAsia="Times New Roman" w:cs="Times New Roman"/>
          <w:szCs w:val="24"/>
          <w:lang w:eastAsia="tr-TR"/>
        </w:rPr>
        <w:t xml:space="preserve"> Cola’nın kırmızısı, Kodak sarısı, Bayer aspirinin yeşili bu konuda öncelikle akla gelen renkler olarak öne çıkmaktadır. Dolayısıyla ambalajdaki </w:t>
      </w:r>
      <w:r w:rsidR="0053550D">
        <w:rPr>
          <w:rFonts w:eastAsia="Times New Roman" w:cs="Times New Roman"/>
          <w:szCs w:val="24"/>
          <w:lang w:eastAsia="tr-TR"/>
        </w:rPr>
        <w:t xml:space="preserve">fon rengi imaj iletişiminde olduğu kadar markanın ayırt ediciliğinde de önemli durumdadır (Akgül ve Güneş, </w:t>
      </w:r>
      <w:r w:rsidR="00B066CE">
        <w:rPr>
          <w:rFonts w:eastAsia="Times New Roman" w:cs="Times New Roman"/>
          <w:szCs w:val="24"/>
          <w:lang w:eastAsia="tr-TR"/>
        </w:rPr>
        <w:t xml:space="preserve">2015. 96).  </w:t>
      </w:r>
    </w:p>
    <w:p w14:paraId="1752D410" w14:textId="4B1B90D0" w:rsidR="00B066CE" w:rsidRDefault="00090126" w:rsidP="004809BA">
      <w:pPr>
        <w:spacing w:after="120"/>
        <w:ind w:firstLine="708"/>
        <w:rPr>
          <w:rFonts w:eastAsia="Times New Roman" w:cs="Times New Roman"/>
          <w:szCs w:val="24"/>
          <w:lang w:eastAsia="tr-TR"/>
        </w:rPr>
      </w:pPr>
      <w:r>
        <w:rPr>
          <w:rFonts w:eastAsia="Times New Roman" w:cs="Times New Roman"/>
          <w:szCs w:val="24"/>
          <w:lang w:eastAsia="tr-TR"/>
        </w:rPr>
        <w:t xml:space="preserve">Markalarının rakiplerinden farklılaşması konusunda kullanılan marka iletişimi unsurlarından biri de maskotlardır. Kelime anlamı ile şans getirdiğine inanılan kişi, bitki, hayvan ya da objeler maskot olarak adlandırılmaktadır ve farklı kişilik özellikleri ile farklı biçimlerde maskotlar; ürün veya hizmetleri desteklemek ve tanıtmak amaçlı canlandırılan tasarımlardır (Tosun ve Kalyoncu, 2014: 89). </w:t>
      </w:r>
    </w:p>
    <w:p w14:paraId="7B8F631C" w14:textId="77777777" w:rsidR="00D14651" w:rsidRDefault="00D14651" w:rsidP="004809BA">
      <w:pPr>
        <w:spacing w:after="120"/>
        <w:ind w:firstLine="708"/>
        <w:rPr>
          <w:rFonts w:eastAsia="Times New Roman" w:cs="Times New Roman"/>
          <w:szCs w:val="24"/>
          <w:lang w:eastAsia="tr-TR"/>
        </w:rPr>
      </w:pPr>
    </w:p>
    <w:p w14:paraId="5F9E33D7" w14:textId="77777777" w:rsidR="008862E5" w:rsidRPr="004809BA" w:rsidRDefault="009D120E" w:rsidP="004809BA">
      <w:pPr>
        <w:pStyle w:val="Balk4"/>
      </w:pPr>
      <w:bookmarkStart w:id="22" w:name="_Toc25610695"/>
      <w:r w:rsidRPr="009D120E">
        <w:t>1.1.3.2.</w:t>
      </w:r>
      <w:r w:rsidR="008862E5">
        <w:t xml:space="preserve"> </w:t>
      </w:r>
      <w:r w:rsidRPr="009D120E">
        <w:t>Marka Kişiliği</w:t>
      </w:r>
      <w:bookmarkEnd w:id="22"/>
    </w:p>
    <w:p w14:paraId="5337AAA0" w14:textId="77777777" w:rsidR="00F57A53" w:rsidRDefault="009F1AD8" w:rsidP="00515952">
      <w:pPr>
        <w:spacing w:after="120"/>
        <w:ind w:firstLine="708"/>
        <w:rPr>
          <w:rFonts w:cs="Times New Roman"/>
          <w:szCs w:val="24"/>
        </w:rPr>
      </w:pPr>
      <w:r>
        <w:rPr>
          <w:rFonts w:cs="Times New Roman"/>
          <w:szCs w:val="24"/>
        </w:rPr>
        <w:t xml:space="preserve">Kişinin iç ve dış çevresi ile kurduğu ayırt edici, yapısal ve tutarlı ilişki </w:t>
      </w:r>
      <w:r w:rsidR="004422C5">
        <w:rPr>
          <w:rFonts w:cs="Times New Roman"/>
          <w:szCs w:val="24"/>
        </w:rPr>
        <w:t>şekli</w:t>
      </w:r>
      <w:r>
        <w:rPr>
          <w:rFonts w:cs="Times New Roman"/>
          <w:szCs w:val="24"/>
        </w:rPr>
        <w:t xml:space="preserve"> kişilik olarak açıklanmaktadır</w:t>
      </w:r>
      <w:r w:rsidR="00027F92">
        <w:rPr>
          <w:rFonts w:cs="Times New Roman"/>
          <w:szCs w:val="24"/>
        </w:rPr>
        <w:t xml:space="preserve"> (Odabaşı ve Barış, 2013:</w:t>
      </w:r>
      <w:r w:rsidR="00F57A53" w:rsidRPr="00402080">
        <w:rPr>
          <w:rFonts w:cs="Times New Roman"/>
          <w:szCs w:val="24"/>
        </w:rPr>
        <w:t xml:space="preserve"> 189-190). Türk Dil Kurumu</w:t>
      </w:r>
      <w:r>
        <w:rPr>
          <w:rFonts w:cs="Times New Roman"/>
          <w:szCs w:val="24"/>
        </w:rPr>
        <w:t xml:space="preserve"> (TDK)’</w:t>
      </w:r>
      <w:proofErr w:type="spellStart"/>
      <w:r>
        <w:rPr>
          <w:rFonts w:cs="Times New Roman"/>
          <w:szCs w:val="24"/>
        </w:rPr>
        <w:t>na</w:t>
      </w:r>
      <w:proofErr w:type="spellEnd"/>
      <w:r>
        <w:rPr>
          <w:rFonts w:cs="Times New Roman"/>
          <w:szCs w:val="24"/>
        </w:rPr>
        <w:t xml:space="preserve"> göre kişilik, </w:t>
      </w:r>
      <w:r w:rsidRPr="00402080">
        <w:rPr>
          <w:rFonts w:cs="Times New Roman"/>
          <w:szCs w:val="24"/>
        </w:rPr>
        <w:t>kişiye</w:t>
      </w:r>
      <w:r>
        <w:rPr>
          <w:rFonts w:cs="Times New Roman"/>
          <w:szCs w:val="24"/>
        </w:rPr>
        <w:t xml:space="preserve"> özgü </w:t>
      </w:r>
      <w:r w:rsidR="00F57A53" w:rsidRPr="00402080">
        <w:rPr>
          <w:rFonts w:cs="Times New Roman"/>
          <w:szCs w:val="24"/>
        </w:rPr>
        <w:t>belirgin özellik</w:t>
      </w:r>
      <w:r>
        <w:rPr>
          <w:rFonts w:cs="Times New Roman"/>
          <w:szCs w:val="24"/>
        </w:rPr>
        <w:t>ler</w:t>
      </w:r>
      <w:r w:rsidR="00F57A53" w:rsidRPr="00402080">
        <w:rPr>
          <w:rFonts w:cs="Times New Roman"/>
          <w:szCs w:val="24"/>
        </w:rPr>
        <w:t xml:space="preserve">, </w:t>
      </w:r>
      <w:r w:rsidRPr="00402080">
        <w:rPr>
          <w:rFonts w:cs="Times New Roman"/>
          <w:szCs w:val="24"/>
        </w:rPr>
        <w:t xml:space="preserve">ruhsal </w:t>
      </w:r>
      <w:r>
        <w:rPr>
          <w:rFonts w:cs="Times New Roman"/>
          <w:szCs w:val="24"/>
        </w:rPr>
        <w:t>ve manevi</w:t>
      </w:r>
      <w:r w:rsidR="00F57A53" w:rsidRPr="00402080">
        <w:rPr>
          <w:rFonts w:cs="Times New Roman"/>
          <w:szCs w:val="24"/>
        </w:rPr>
        <w:t xml:space="preserve"> </w:t>
      </w:r>
      <w:r>
        <w:rPr>
          <w:rFonts w:cs="Times New Roman"/>
          <w:szCs w:val="24"/>
        </w:rPr>
        <w:t xml:space="preserve">nitelikler </w:t>
      </w:r>
      <w:r w:rsidR="00F57A53" w:rsidRPr="00402080">
        <w:rPr>
          <w:rFonts w:cs="Times New Roman"/>
          <w:szCs w:val="24"/>
        </w:rPr>
        <w:t xml:space="preserve">bütünü, </w:t>
      </w:r>
      <w:r w:rsidRPr="00402080">
        <w:rPr>
          <w:rFonts w:cs="Times New Roman"/>
          <w:szCs w:val="24"/>
        </w:rPr>
        <w:t xml:space="preserve">şahsiyet </w:t>
      </w:r>
      <w:r>
        <w:rPr>
          <w:rFonts w:cs="Times New Roman"/>
          <w:szCs w:val="24"/>
        </w:rPr>
        <w:t xml:space="preserve">olarak tanımlanmaktadır. (Yener, 2013: </w:t>
      </w:r>
      <w:r w:rsidR="00F57A53" w:rsidRPr="00402080">
        <w:rPr>
          <w:rFonts w:cs="Times New Roman"/>
          <w:szCs w:val="24"/>
        </w:rPr>
        <w:t>90).</w:t>
      </w:r>
    </w:p>
    <w:p w14:paraId="1999AF11" w14:textId="77777777" w:rsidR="00014ED3" w:rsidRDefault="00F57A53" w:rsidP="00515952">
      <w:pPr>
        <w:spacing w:after="120"/>
        <w:ind w:firstLine="708"/>
        <w:rPr>
          <w:rFonts w:cs="Times New Roman"/>
          <w:szCs w:val="24"/>
        </w:rPr>
      </w:pPr>
      <w:r w:rsidRPr="00402080">
        <w:rPr>
          <w:rFonts w:cs="Times New Roman"/>
          <w:szCs w:val="24"/>
        </w:rPr>
        <w:t>Marka kişiliği kişilik kavramı</w:t>
      </w:r>
      <w:r w:rsidR="004422C5">
        <w:rPr>
          <w:rFonts w:cs="Times New Roman"/>
          <w:szCs w:val="24"/>
        </w:rPr>
        <w:t xml:space="preserve"> ile </w:t>
      </w:r>
      <w:r w:rsidRPr="00402080">
        <w:rPr>
          <w:rFonts w:cs="Times New Roman"/>
          <w:szCs w:val="24"/>
        </w:rPr>
        <w:t xml:space="preserve">benzer </w:t>
      </w:r>
      <w:r w:rsidR="004422C5">
        <w:rPr>
          <w:rFonts w:cs="Times New Roman"/>
          <w:szCs w:val="24"/>
        </w:rPr>
        <w:t>biçimde</w:t>
      </w:r>
      <w:r w:rsidRPr="00402080">
        <w:rPr>
          <w:rFonts w:cs="Times New Roman"/>
          <w:szCs w:val="24"/>
        </w:rPr>
        <w:t xml:space="preserve"> </w:t>
      </w:r>
      <w:r w:rsidR="004422C5">
        <w:rPr>
          <w:rFonts w:cs="Times New Roman"/>
          <w:szCs w:val="24"/>
        </w:rPr>
        <w:t>değerlendirilmiş</w:t>
      </w:r>
      <w:r w:rsidRPr="00402080">
        <w:rPr>
          <w:rFonts w:cs="Times New Roman"/>
          <w:szCs w:val="24"/>
        </w:rPr>
        <w:t xml:space="preserve"> ve insan karakteri gibi incelenebilmektedir. Marka kişiliği kavramı hem </w:t>
      </w:r>
      <w:r w:rsidR="004422C5">
        <w:rPr>
          <w:rFonts w:cs="Times New Roman"/>
          <w:szCs w:val="24"/>
        </w:rPr>
        <w:t xml:space="preserve">yazın alanda hem de </w:t>
      </w:r>
      <w:r w:rsidRPr="00402080">
        <w:rPr>
          <w:rFonts w:cs="Times New Roman"/>
          <w:szCs w:val="24"/>
        </w:rPr>
        <w:t xml:space="preserve">uygulamada </w:t>
      </w:r>
      <w:r w:rsidR="004422C5">
        <w:rPr>
          <w:rFonts w:cs="Times New Roman"/>
          <w:szCs w:val="24"/>
        </w:rPr>
        <w:t>oldukça önemli bulunan ve üzerinde hassasiyetle durulan bir kavramdır.</w:t>
      </w:r>
      <w:r w:rsidRPr="00402080">
        <w:rPr>
          <w:rFonts w:cs="Times New Roman"/>
          <w:szCs w:val="24"/>
        </w:rPr>
        <w:t xml:space="preserve"> </w:t>
      </w:r>
      <w:r w:rsidR="004422C5">
        <w:rPr>
          <w:rFonts w:cs="Times New Roman"/>
          <w:szCs w:val="24"/>
        </w:rPr>
        <w:t xml:space="preserve">Herhangi bir ürün tasarlarken o ürünün markalaşmasına dair çalışmalar </w:t>
      </w:r>
      <w:r w:rsidRPr="00402080">
        <w:rPr>
          <w:rFonts w:cs="Times New Roman"/>
          <w:szCs w:val="24"/>
        </w:rPr>
        <w:t>sırasında ürünü benzerlerinden ayırt etmek için bir kişilik yaratılması artık önemli hale gelmişt</w:t>
      </w:r>
      <w:r w:rsidR="00027F92">
        <w:rPr>
          <w:rFonts w:cs="Times New Roman"/>
          <w:szCs w:val="24"/>
        </w:rPr>
        <w:t xml:space="preserve">ir (Özçelik ve Torlak, 2011: </w:t>
      </w:r>
      <w:r w:rsidRPr="00402080">
        <w:rPr>
          <w:rFonts w:cs="Times New Roman"/>
          <w:szCs w:val="24"/>
        </w:rPr>
        <w:t xml:space="preserve">362). </w:t>
      </w:r>
    </w:p>
    <w:p w14:paraId="37DDEB14" w14:textId="1DA61355" w:rsidR="00014ED3" w:rsidRDefault="00014ED3" w:rsidP="00515952">
      <w:pPr>
        <w:spacing w:after="120"/>
        <w:ind w:firstLine="708"/>
        <w:rPr>
          <w:rFonts w:cs="Times New Roman"/>
          <w:szCs w:val="24"/>
        </w:rPr>
      </w:pPr>
      <w:r w:rsidRPr="00014ED3">
        <w:rPr>
          <w:rFonts w:cs="Times New Roman"/>
        </w:rPr>
        <w:lastRenderedPageBreak/>
        <w:t xml:space="preserve">Marka kişiliği </w:t>
      </w:r>
      <w:r w:rsidR="00EF3153">
        <w:rPr>
          <w:rFonts w:cs="Times New Roman"/>
        </w:rPr>
        <w:t>herhangi bir marka ile bağ kurulan i</w:t>
      </w:r>
      <w:r w:rsidRPr="00014ED3">
        <w:rPr>
          <w:rFonts w:cs="Times New Roman"/>
        </w:rPr>
        <w:t xml:space="preserve">nsani özelliklerin kümesi </w:t>
      </w:r>
      <w:r w:rsidR="00EF3153">
        <w:rPr>
          <w:rFonts w:cs="Times New Roman"/>
        </w:rPr>
        <w:t>biçiminde ifade edilebilir</w:t>
      </w:r>
      <w:r w:rsidRPr="00014ED3">
        <w:rPr>
          <w:rFonts w:cs="Times New Roman"/>
        </w:rPr>
        <w:t xml:space="preserve">. Bu </w:t>
      </w:r>
      <w:r w:rsidR="00EF3153">
        <w:rPr>
          <w:rFonts w:cs="Times New Roman"/>
        </w:rPr>
        <w:t>sebeple</w:t>
      </w:r>
      <w:r w:rsidRPr="00014ED3">
        <w:rPr>
          <w:rFonts w:cs="Times New Roman"/>
        </w:rPr>
        <w:t xml:space="preserve"> </w:t>
      </w:r>
      <w:r w:rsidR="004422C5">
        <w:rPr>
          <w:rFonts w:cs="Times New Roman"/>
        </w:rPr>
        <w:t xml:space="preserve">yaş, </w:t>
      </w:r>
      <w:proofErr w:type="spellStart"/>
      <w:r w:rsidR="004422C5">
        <w:rPr>
          <w:rFonts w:cs="Times New Roman"/>
        </w:rPr>
        <w:t>sosyo</w:t>
      </w:r>
      <w:proofErr w:type="spellEnd"/>
      <w:r w:rsidR="00314ADA">
        <w:rPr>
          <w:rFonts w:cs="Times New Roman"/>
        </w:rPr>
        <w:t>-</w:t>
      </w:r>
      <w:r w:rsidR="004422C5">
        <w:rPr>
          <w:rFonts w:cs="Times New Roman"/>
        </w:rPr>
        <w:t xml:space="preserve">ekonomik </w:t>
      </w:r>
      <w:r w:rsidR="00314ADA">
        <w:rPr>
          <w:rFonts w:cs="Times New Roman"/>
        </w:rPr>
        <w:t>statü</w:t>
      </w:r>
      <w:r w:rsidR="004422C5">
        <w:rPr>
          <w:rFonts w:cs="Times New Roman"/>
        </w:rPr>
        <w:t xml:space="preserve"> ve cinsiyet</w:t>
      </w:r>
      <w:r w:rsidRPr="00014ED3">
        <w:rPr>
          <w:rFonts w:cs="Times New Roman"/>
        </w:rPr>
        <w:t xml:space="preserve"> gibi </w:t>
      </w:r>
      <w:r w:rsidR="00EF3153">
        <w:rPr>
          <w:rFonts w:cs="Times New Roman"/>
        </w:rPr>
        <w:t xml:space="preserve">demografik </w:t>
      </w:r>
      <w:r w:rsidRPr="00014ED3">
        <w:rPr>
          <w:rFonts w:cs="Times New Roman"/>
        </w:rPr>
        <w:t>özelliklerin yanı</w:t>
      </w:r>
      <w:r w:rsidR="00EF3153">
        <w:rPr>
          <w:rFonts w:cs="Times New Roman"/>
        </w:rPr>
        <w:t>nda</w:t>
      </w:r>
      <w:r w:rsidRPr="00014ED3">
        <w:rPr>
          <w:rFonts w:cs="Times New Roman"/>
        </w:rPr>
        <w:t xml:space="preserve"> </w:t>
      </w:r>
      <w:r w:rsidR="00EE5217">
        <w:rPr>
          <w:rFonts w:cs="Times New Roman"/>
        </w:rPr>
        <w:t xml:space="preserve">duygusal, hırslı, </w:t>
      </w:r>
      <w:r w:rsidRPr="00014ED3">
        <w:rPr>
          <w:rFonts w:cs="Times New Roman"/>
        </w:rPr>
        <w:t xml:space="preserve">sıcakkanlı, </w:t>
      </w:r>
      <w:r w:rsidR="00EE5217">
        <w:rPr>
          <w:rFonts w:cs="Times New Roman"/>
        </w:rPr>
        <w:t>soğuk, karamsar, iyimser olma gibi kişisel</w:t>
      </w:r>
      <w:r w:rsidRPr="00014ED3">
        <w:rPr>
          <w:rFonts w:cs="Times New Roman"/>
        </w:rPr>
        <w:t xml:space="preserve"> özelliklerini de </w:t>
      </w:r>
      <w:r w:rsidR="006048D9">
        <w:rPr>
          <w:rFonts w:cs="Times New Roman"/>
        </w:rPr>
        <w:t>kapsamaktadır</w:t>
      </w:r>
      <w:r w:rsidRPr="00014ED3">
        <w:rPr>
          <w:rFonts w:cs="Times New Roman"/>
        </w:rPr>
        <w:t xml:space="preserve"> (</w:t>
      </w:r>
      <w:proofErr w:type="spellStart"/>
      <w:r w:rsidRPr="00014ED3">
        <w:rPr>
          <w:rFonts w:cs="Times New Roman"/>
        </w:rPr>
        <w:t>Aaker</w:t>
      </w:r>
      <w:proofErr w:type="spellEnd"/>
      <w:r>
        <w:rPr>
          <w:rFonts w:cs="Times New Roman"/>
        </w:rPr>
        <w:t xml:space="preserve">, 2013: </w:t>
      </w:r>
      <w:r w:rsidRPr="00014ED3">
        <w:rPr>
          <w:rFonts w:cs="Times New Roman"/>
        </w:rPr>
        <w:t>159)</w:t>
      </w:r>
      <w:r>
        <w:rPr>
          <w:rFonts w:cs="Times New Roman"/>
        </w:rPr>
        <w:t>.</w:t>
      </w:r>
      <w:r w:rsidRPr="00014ED3">
        <w:rPr>
          <w:rFonts w:cs="Times New Roman"/>
        </w:rPr>
        <w:t xml:space="preserve"> </w:t>
      </w:r>
      <w:r w:rsidRPr="008862E5">
        <w:rPr>
          <w:rFonts w:cs="Times New Roman"/>
        </w:rPr>
        <w:t>Marka kişiliği, belirli bir marka ile ilişkili insan</w:t>
      </w:r>
      <w:r>
        <w:rPr>
          <w:rFonts w:cs="Times New Roman"/>
        </w:rPr>
        <w:t xml:space="preserve">i özellikler </w:t>
      </w:r>
      <w:r w:rsidR="00EE5217">
        <w:rPr>
          <w:rFonts w:cs="Times New Roman"/>
        </w:rPr>
        <w:t>biçiminde ifade edilmektedir</w:t>
      </w:r>
      <w:r>
        <w:rPr>
          <w:rFonts w:cs="Times New Roman"/>
        </w:rPr>
        <w:t xml:space="preserve"> ve insan kişiliği gibi marka kişiliğinin de hem </w:t>
      </w:r>
      <w:r w:rsidR="00EE5217">
        <w:rPr>
          <w:rFonts w:cs="Times New Roman"/>
        </w:rPr>
        <w:t xml:space="preserve">kalıcı hem de </w:t>
      </w:r>
      <w:r>
        <w:rPr>
          <w:rFonts w:cs="Times New Roman"/>
        </w:rPr>
        <w:t xml:space="preserve">ayırt edici olduğu değerlendirilmektedir. Örneğin </w:t>
      </w:r>
      <w:proofErr w:type="spellStart"/>
      <w:r>
        <w:rPr>
          <w:rFonts w:cs="Times New Roman"/>
        </w:rPr>
        <w:t>Pepsi</w:t>
      </w:r>
      <w:proofErr w:type="spellEnd"/>
      <w:r>
        <w:rPr>
          <w:rFonts w:cs="Times New Roman"/>
        </w:rPr>
        <w:t xml:space="preserve"> gençlik ve heyecan ile özdeşleştirilirken; </w:t>
      </w:r>
      <w:proofErr w:type="spellStart"/>
      <w:r>
        <w:rPr>
          <w:rFonts w:cs="Times New Roman"/>
        </w:rPr>
        <w:t>Coca</w:t>
      </w:r>
      <w:proofErr w:type="spellEnd"/>
      <w:r>
        <w:rPr>
          <w:rFonts w:cs="Times New Roman"/>
        </w:rPr>
        <w:t xml:space="preserve"> Cola gerçek ve otantik gibi sıfatlarla tanımlanmaktadır (</w:t>
      </w:r>
      <w:proofErr w:type="spellStart"/>
      <w:r>
        <w:rPr>
          <w:rFonts w:cs="Times New Roman"/>
        </w:rPr>
        <w:t>Phau</w:t>
      </w:r>
      <w:proofErr w:type="spellEnd"/>
      <w:r>
        <w:rPr>
          <w:rFonts w:cs="Times New Roman"/>
        </w:rPr>
        <w:t xml:space="preserve"> ve </w:t>
      </w:r>
      <w:proofErr w:type="spellStart"/>
      <w:r>
        <w:rPr>
          <w:rFonts w:cs="Times New Roman"/>
        </w:rPr>
        <w:t>Lau</w:t>
      </w:r>
      <w:proofErr w:type="spellEnd"/>
      <w:r>
        <w:rPr>
          <w:rFonts w:cs="Times New Roman"/>
        </w:rPr>
        <w:t xml:space="preserve">, 2000: 54). </w:t>
      </w:r>
      <w:r w:rsidRPr="008862E5">
        <w:rPr>
          <w:rFonts w:cs="Times New Roman"/>
        </w:rPr>
        <w:t>Bir markanın kişiliği, tüketicileri</w:t>
      </w:r>
      <w:r>
        <w:rPr>
          <w:rFonts w:cs="Times New Roman"/>
        </w:rPr>
        <w:t>n</w:t>
      </w:r>
      <w:r w:rsidRPr="008862E5">
        <w:rPr>
          <w:rFonts w:cs="Times New Roman"/>
        </w:rPr>
        <w:t xml:space="preserve"> markada istedikleri nitelikleri </w:t>
      </w:r>
      <w:r>
        <w:rPr>
          <w:rFonts w:cs="Times New Roman"/>
        </w:rPr>
        <w:t>algılamasına</w:t>
      </w:r>
      <w:r w:rsidRPr="008862E5">
        <w:rPr>
          <w:rFonts w:cs="Times New Roman"/>
        </w:rPr>
        <w:t xml:space="preserve"> teşvik </w:t>
      </w:r>
      <w:r>
        <w:rPr>
          <w:rFonts w:cs="Times New Roman"/>
        </w:rPr>
        <w:t xml:space="preserve">ettiği için </w:t>
      </w:r>
      <w:r w:rsidRPr="008862E5">
        <w:rPr>
          <w:rFonts w:cs="Times New Roman"/>
        </w:rPr>
        <w:t xml:space="preserve">onunla ilişki kurma arzusunu </w:t>
      </w:r>
      <w:r>
        <w:rPr>
          <w:rFonts w:cs="Times New Roman"/>
        </w:rPr>
        <w:t>arttırmaktadır</w:t>
      </w:r>
      <w:r w:rsidRPr="008862E5">
        <w:rPr>
          <w:rFonts w:cs="Times New Roman"/>
        </w:rPr>
        <w:t>.</w:t>
      </w:r>
      <w:r>
        <w:rPr>
          <w:rFonts w:cs="Times New Roman"/>
        </w:rPr>
        <w:t xml:space="preserve"> </w:t>
      </w:r>
      <w:r w:rsidRPr="008862E5">
        <w:rPr>
          <w:rFonts w:cs="Times New Roman"/>
        </w:rPr>
        <w:t xml:space="preserve">Örneğin, </w:t>
      </w:r>
      <w:proofErr w:type="spellStart"/>
      <w:r w:rsidRPr="008862E5">
        <w:rPr>
          <w:rFonts w:cs="Times New Roman"/>
        </w:rPr>
        <w:t>Guess</w:t>
      </w:r>
      <w:proofErr w:type="spellEnd"/>
      <w:r w:rsidRPr="008862E5">
        <w:rPr>
          <w:rFonts w:cs="Times New Roman"/>
        </w:rPr>
        <w:t xml:space="preserve"> ve </w:t>
      </w:r>
      <w:proofErr w:type="spellStart"/>
      <w:r w:rsidRPr="008862E5">
        <w:rPr>
          <w:rFonts w:cs="Times New Roman"/>
        </w:rPr>
        <w:t>Esprit</w:t>
      </w:r>
      <w:proofErr w:type="spellEnd"/>
      <w:r w:rsidRPr="008862E5">
        <w:rPr>
          <w:rFonts w:cs="Times New Roman"/>
        </w:rPr>
        <w:t xml:space="preserve"> gençliği,</w:t>
      </w:r>
      <w:r>
        <w:rPr>
          <w:rFonts w:cs="Times New Roman"/>
        </w:rPr>
        <w:t xml:space="preserve"> </w:t>
      </w:r>
      <w:proofErr w:type="spellStart"/>
      <w:r>
        <w:rPr>
          <w:rFonts w:cs="Times New Roman"/>
        </w:rPr>
        <w:t>Marlboro</w:t>
      </w:r>
      <w:proofErr w:type="spellEnd"/>
      <w:r>
        <w:rPr>
          <w:rFonts w:cs="Times New Roman"/>
        </w:rPr>
        <w:t xml:space="preserve"> sigaraları erkeksiliği çağrıştırırken</w:t>
      </w:r>
      <w:r w:rsidRPr="008862E5">
        <w:rPr>
          <w:rFonts w:cs="Times New Roman"/>
        </w:rPr>
        <w:t>, Gucci ve BMW sofistike</w:t>
      </w:r>
      <w:r>
        <w:rPr>
          <w:rFonts w:cs="Times New Roman"/>
        </w:rPr>
        <w:t>liği</w:t>
      </w:r>
      <w:r w:rsidRPr="008862E5">
        <w:rPr>
          <w:rFonts w:cs="Times New Roman"/>
        </w:rPr>
        <w:t xml:space="preserve">, Hewlett Packard ise yetkinliği </w:t>
      </w:r>
      <w:r>
        <w:rPr>
          <w:rFonts w:cs="Times New Roman"/>
        </w:rPr>
        <w:t>hatırlatmaktadır (</w:t>
      </w:r>
      <w:proofErr w:type="spellStart"/>
      <w:r>
        <w:rPr>
          <w:rFonts w:cs="Times New Roman"/>
        </w:rPr>
        <w:t>Phau</w:t>
      </w:r>
      <w:proofErr w:type="spellEnd"/>
      <w:r>
        <w:rPr>
          <w:rFonts w:cs="Times New Roman"/>
        </w:rPr>
        <w:t xml:space="preserve"> ve </w:t>
      </w:r>
      <w:proofErr w:type="spellStart"/>
      <w:r>
        <w:rPr>
          <w:rFonts w:cs="Times New Roman"/>
        </w:rPr>
        <w:t>Lau</w:t>
      </w:r>
      <w:proofErr w:type="spellEnd"/>
      <w:r>
        <w:rPr>
          <w:rFonts w:cs="Times New Roman"/>
        </w:rPr>
        <w:t xml:space="preserve">, 2000: 54). </w:t>
      </w:r>
    </w:p>
    <w:p w14:paraId="5790382E" w14:textId="77777777" w:rsidR="00A06ABA" w:rsidRDefault="00F57A53" w:rsidP="00515952">
      <w:pPr>
        <w:spacing w:after="120"/>
        <w:ind w:firstLine="708"/>
        <w:rPr>
          <w:rFonts w:cs="Times New Roman"/>
        </w:rPr>
      </w:pPr>
      <w:r w:rsidRPr="00402080">
        <w:rPr>
          <w:rFonts w:cs="Times New Roman"/>
          <w:szCs w:val="24"/>
        </w:rPr>
        <w:t xml:space="preserve">Bir marka yaratmanın en karmaşık ve zor tarafı ona bir kişilik kazandırmaktır. Marka kişiliği oluşturma sürecinde </w:t>
      </w:r>
      <w:r w:rsidR="00EE5217">
        <w:rPr>
          <w:rFonts w:cs="Times New Roman"/>
          <w:szCs w:val="24"/>
        </w:rPr>
        <w:t>üzerinde durulması</w:t>
      </w:r>
      <w:r w:rsidRPr="00402080">
        <w:rPr>
          <w:rFonts w:cs="Times New Roman"/>
          <w:szCs w:val="24"/>
        </w:rPr>
        <w:t xml:space="preserve"> gereken en önemli konu marka ismi</w:t>
      </w:r>
      <w:r w:rsidR="00EE5217">
        <w:rPr>
          <w:rFonts w:cs="Times New Roman"/>
          <w:szCs w:val="24"/>
        </w:rPr>
        <w:t xml:space="preserve"> iken aynı zamanda</w:t>
      </w:r>
      <w:r w:rsidR="00554527">
        <w:rPr>
          <w:rFonts w:cs="Times New Roman"/>
          <w:szCs w:val="24"/>
        </w:rPr>
        <w:t xml:space="preserve"> markanın taşıyacağı içten, enerjik gibi insani özellikleri beraberinde taşıması için yürütülecek çalışmalardır </w:t>
      </w:r>
      <w:r w:rsidR="00027F92">
        <w:rPr>
          <w:rFonts w:cs="Times New Roman"/>
          <w:szCs w:val="24"/>
        </w:rPr>
        <w:t>(Ar, 2004:</w:t>
      </w:r>
      <w:r w:rsidRPr="00402080">
        <w:rPr>
          <w:rFonts w:cs="Times New Roman"/>
          <w:szCs w:val="24"/>
        </w:rPr>
        <w:t xml:space="preserve">59). </w:t>
      </w:r>
      <w:r w:rsidRPr="00A06ABA">
        <w:rPr>
          <w:rFonts w:eastAsia="Times New Roman" w:cs="Times New Roman"/>
          <w:szCs w:val="24"/>
          <w:lang w:eastAsia="tr-TR"/>
        </w:rPr>
        <w:t>Marka kişiliği, insanların markalara karşı gösterdikleri duygusal tepkiler</w:t>
      </w:r>
      <w:r w:rsidR="008F7C09">
        <w:rPr>
          <w:rFonts w:eastAsia="Times New Roman" w:cs="Times New Roman"/>
          <w:szCs w:val="24"/>
          <w:lang w:eastAsia="tr-TR"/>
        </w:rPr>
        <w:t xml:space="preserve">den meydana geldiği için bir markanın adı duyulunca, görülünce, koklanınca ya da dokunulduğunda insanların zihnine birtakım düşüncelerin gelmesi ile </w:t>
      </w:r>
      <w:r w:rsidR="00282E85">
        <w:rPr>
          <w:rFonts w:eastAsia="Times New Roman" w:cs="Times New Roman"/>
          <w:szCs w:val="24"/>
          <w:lang w:eastAsia="tr-TR"/>
        </w:rPr>
        <w:t xml:space="preserve">ön plana çıkmaktadır. Bu nedenle reklam ve pazarlama uzmanlarının birincil amaçlarından biri doğru marka kişiliğine ulaşmak için doğru düşünceler üzerine yoğunlaşmaktır. Çünkü markaların kişilik algılamaları, markaların tüketiciler ile kurduğu ilişkiden doğrudan ya da dolaylı olarak etkilenmektedir. Bu nedenle marka kişiliğinin marka adı, fiyatı, sembolü, reklamları, dağıtım kanalı gibi iletişim unsurları tarafından biçimlendiği de bir gerçektir </w:t>
      </w:r>
      <w:r w:rsidR="00A06ABA" w:rsidRPr="00A06ABA">
        <w:rPr>
          <w:rFonts w:eastAsia="Times New Roman" w:cs="Times New Roman"/>
          <w:szCs w:val="24"/>
          <w:lang w:eastAsia="tr-TR"/>
        </w:rPr>
        <w:t xml:space="preserve">(Can, 2007: 231). </w:t>
      </w:r>
    </w:p>
    <w:p w14:paraId="52C8155A" w14:textId="40EDE4C9" w:rsidR="00515952" w:rsidRDefault="007B07A1" w:rsidP="004809BA">
      <w:pPr>
        <w:spacing w:after="120"/>
        <w:ind w:firstLine="708"/>
        <w:rPr>
          <w:rFonts w:eastAsia="Times New Roman" w:cs="Times New Roman"/>
          <w:szCs w:val="24"/>
          <w:lang w:eastAsia="tr-TR"/>
        </w:rPr>
      </w:pPr>
      <w:r w:rsidRPr="007B07A1">
        <w:rPr>
          <w:rFonts w:eastAsia="Times New Roman" w:cs="Times New Roman"/>
          <w:szCs w:val="24"/>
          <w:lang w:eastAsia="tr-TR"/>
        </w:rPr>
        <w:t xml:space="preserve">Marka kişiliği boyutları </w:t>
      </w:r>
      <w:proofErr w:type="spellStart"/>
      <w:r w:rsidRPr="007B07A1">
        <w:rPr>
          <w:rFonts w:eastAsia="Times New Roman" w:cs="Times New Roman"/>
          <w:szCs w:val="24"/>
          <w:lang w:eastAsia="tr-TR"/>
        </w:rPr>
        <w:t>Aaker</w:t>
      </w:r>
      <w:proofErr w:type="spellEnd"/>
      <w:r w:rsidRPr="007B07A1">
        <w:rPr>
          <w:rFonts w:eastAsia="Times New Roman" w:cs="Times New Roman"/>
          <w:szCs w:val="24"/>
          <w:lang w:eastAsia="tr-TR"/>
        </w:rPr>
        <w:t xml:space="preserve"> tarafından oluşturulmuştur</w:t>
      </w:r>
      <w:r w:rsidR="00E64C92">
        <w:rPr>
          <w:rFonts w:eastAsia="Times New Roman" w:cs="Times New Roman"/>
          <w:szCs w:val="24"/>
          <w:lang w:eastAsia="tr-TR"/>
        </w:rPr>
        <w:t xml:space="preserve">. Buna göre </w:t>
      </w:r>
      <w:r w:rsidR="00EE5217">
        <w:rPr>
          <w:rFonts w:eastAsia="Times New Roman" w:cs="Times New Roman"/>
          <w:szCs w:val="24"/>
          <w:lang w:eastAsia="tr-TR"/>
        </w:rPr>
        <w:t xml:space="preserve">sertlik, </w:t>
      </w:r>
      <w:r w:rsidR="00E64C92" w:rsidRPr="007B07A1">
        <w:rPr>
          <w:rFonts w:eastAsia="Times New Roman" w:cs="Times New Roman"/>
          <w:szCs w:val="24"/>
          <w:lang w:eastAsia="tr-TR"/>
        </w:rPr>
        <w:t xml:space="preserve">samimiyet, </w:t>
      </w:r>
      <w:r w:rsidR="00EE5217">
        <w:rPr>
          <w:rFonts w:eastAsia="Times New Roman" w:cs="Times New Roman"/>
          <w:szCs w:val="24"/>
          <w:lang w:eastAsia="tr-TR"/>
        </w:rPr>
        <w:t>seçkinlik, ustalık ve coşku</w:t>
      </w:r>
      <w:r w:rsidR="00E64C92" w:rsidRPr="007B07A1">
        <w:rPr>
          <w:rFonts w:eastAsia="Times New Roman" w:cs="Times New Roman"/>
          <w:szCs w:val="24"/>
          <w:lang w:eastAsia="tr-TR"/>
        </w:rPr>
        <w:t xml:space="preserve"> </w:t>
      </w:r>
      <w:r w:rsidR="00EE5217">
        <w:rPr>
          <w:rFonts w:eastAsia="Times New Roman" w:cs="Times New Roman"/>
          <w:szCs w:val="24"/>
          <w:lang w:eastAsia="tr-TR"/>
        </w:rPr>
        <w:t>biçiminde</w:t>
      </w:r>
      <w:r w:rsidR="00E64C92" w:rsidRPr="007B07A1">
        <w:rPr>
          <w:rFonts w:eastAsia="Times New Roman" w:cs="Times New Roman"/>
          <w:szCs w:val="24"/>
          <w:lang w:eastAsia="tr-TR"/>
        </w:rPr>
        <w:t xml:space="preserve"> </w:t>
      </w:r>
      <w:r w:rsidRPr="007B07A1">
        <w:rPr>
          <w:rFonts w:eastAsia="Times New Roman" w:cs="Times New Roman"/>
          <w:szCs w:val="24"/>
          <w:lang w:eastAsia="tr-TR"/>
        </w:rPr>
        <w:t xml:space="preserve">beş faktörlü kişilik sınıflaması </w:t>
      </w:r>
      <w:r w:rsidR="00E64C92">
        <w:rPr>
          <w:rFonts w:eastAsia="Times New Roman" w:cs="Times New Roman"/>
          <w:szCs w:val="24"/>
          <w:lang w:eastAsia="tr-TR"/>
        </w:rPr>
        <w:t xml:space="preserve">marka kişiliğinin temel boyutlarını oluşturmaktadır. </w:t>
      </w:r>
    </w:p>
    <w:p w14:paraId="016EB76F" w14:textId="6B01700C" w:rsidR="00D14651" w:rsidRDefault="00D14651" w:rsidP="004809BA">
      <w:pPr>
        <w:spacing w:after="120"/>
        <w:ind w:firstLine="708"/>
        <w:rPr>
          <w:rFonts w:eastAsia="Times New Roman" w:cs="Times New Roman"/>
          <w:szCs w:val="24"/>
          <w:lang w:eastAsia="tr-TR"/>
        </w:rPr>
      </w:pPr>
    </w:p>
    <w:p w14:paraId="31346AE1" w14:textId="134A9A80" w:rsidR="00D14651" w:rsidRDefault="00D14651" w:rsidP="004809BA">
      <w:pPr>
        <w:spacing w:after="120"/>
        <w:ind w:firstLine="708"/>
        <w:rPr>
          <w:rFonts w:eastAsia="Times New Roman" w:cs="Times New Roman"/>
          <w:szCs w:val="24"/>
          <w:lang w:eastAsia="tr-TR"/>
        </w:rPr>
      </w:pPr>
    </w:p>
    <w:p w14:paraId="3015D986" w14:textId="77777777" w:rsidR="00D14651" w:rsidRDefault="00D14651" w:rsidP="004809BA">
      <w:pPr>
        <w:spacing w:after="120"/>
        <w:ind w:firstLine="708"/>
        <w:rPr>
          <w:rFonts w:eastAsia="Times New Roman" w:cs="Times New Roman"/>
          <w:szCs w:val="24"/>
          <w:lang w:eastAsia="tr-TR"/>
        </w:rPr>
      </w:pPr>
    </w:p>
    <w:p w14:paraId="645ED814" w14:textId="250DFBB7" w:rsidR="00D14651" w:rsidRDefault="005A2810" w:rsidP="00E0787C">
      <w:pPr>
        <w:pStyle w:val="ResimYazs"/>
        <w:rPr>
          <w:rFonts w:cs="Times New Roman"/>
          <w:sz w:val="24"/>
          <w:szCs w:val="24"/>
        </w:rPr>
      </w:pPr>
      <w:bookmarkStart w:id="23" w:name="_Toc11912725"/>
      <w:r w:rsidRPr="005A2810">
        <w:rPr>
          <w:sz w:val="24"/>
          <w:szCs w:val="24"/>
        </w:rPr>
        <w:lastRenderedPageBreak/>
        <w:t xml:space="preserve">Şekil </w:t>
      </w:r>
      <w:r w:rsidRPr="005A2810">
        <w:rPr>
          <w:sz w:val="24"/>
          <w:szCs w:val="24"/>
        </w:rPr>
        <w:fldChar w:fldCharType="begin"/>
      </w:r>
      <w:r w:rsidRPr="005A2810">
        <w:rPr>
          <w:sz w:val="24"/>
          <w:szCs w:val="24"/>
        </w:rPr>
        <w:instrText xml:space="preserve"> SEQ Şekil \* ARABIC </w:instrText>
      </w:r>
      <w:r w:rsidRPr="005A2810">
        <w:rPr>
          <w:sz w:val="24"/>
          <w:szCs w:val="24"/>
        </w:rPr>
        <w:fldChar w:fldCharType="separate"/>
      </w:r>
      <w:r w:rsidR="00E81E15">
        <w:rPr>
          <w:noProof/>
          <w:sz w:val="24"/>
          <w:szCs w:val="24"/>
        </w:rPr>
        <w:t>1</w:t>
      </w:r>
      <w:r w:rsidRPr="005A2810">
        <w:rPr>
          <w:sz w:val="24"/>
          <w:szCs w:val="24"/>
        </w:rPr>
        <w:fldChar w:fldCharType="end"/>
      </w:r>
      <w:r w:rsidRPr="005A2810">
        <w:rPr>
          <w:sz w:val="24"/>
          <w:szCs w:val="24"/>
        </w:rPr>
        <w:t xml:space="preserve">. </w:t>
      </w:r>
      <w:r w:rsidR="00515952" w:rsidRPr="005A2810">
        <w:rPr>
          <w:rFonts w:cs="Times New Roman"/>
          <w:sz w:val="24"/>
          <w:szCs w:val="24"/>
        </w:rPr>
        <w:t>Marka Kişiliği Boyutları</w:t>
      </w:r>
      <w:bookmarkEnd w:id="23"/>
    </w:p>
    <w:p w14:paraId="7A3EE97E" w14:textId="0C9C8D64" w:rsidR="00E90D57" w:rsidRDefault="00E90D57" w:rsidP="00D14651">
      <w:r>
        <w:t xml:space="preserve">           </w:t>
      </w:r>
      <w:r w:rsidR="00D14651">
        <w:rPr>
          <w:noProof/>
          <w:lang w:eastAsia="tr-TR"/>
        </w:rPr>
        <w:drawing>
          <wp:inline distT="0" distB="0" distL="0" distR="0" wp14:anchorId="6CE8DF23" wp14:editId="3E720126">
            <wp:extent cx="4591050" cy="2262187"/>
            <wp:effectExtent l="0" t="0" r="0" b="5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04219" cy="2268676"/>
                    </a:xfrm>
                    <a:prstGeom prst="rect">
                      <a:avLst/>
                    </a:prstGeom>
                  </pic:spPr>
                </pic:pic>
              </a:graphicData>
            </a:graphic>
          </wp:inline>
        </w:drawing>
      </w:r>
    </w:p>
    <w:p w14:paraId="48C2CFB7" w14:textId="746B2BC7" w:rsidR="00E90D57" w:rsidRPr="00536E7F" w:rsidRDefault="00DC1043" w:rsidP="00536E7F">
      <w:pPr>
        <w:spacing w:after="120"/>
        <w:jc w:val="center"/>
        <w:rPr>
          <w:rFonts w:cs="Times New Roman"/>
          <w:sz w:val="20"/>
          <w:szCs w:val="20"/>
        </w:rPr>
      </w:pPr>
      <w:r w:rsidRPr="008913DF">
        <w:rPr>
          <w:rFonts w:cs="Times New Roman"/>
          <w:b/>
          <w:sz w:val="20"/>
          <w:szCs w:val="20"/>
        </w:rPr>
        <w:t>Kaynak</w:t>
      </w:r>
      <w:r w:rsidR="00947EFA">
        <w:rPr>
          <w:rFonts w:cs="Times New Roman"/>
          <w:sz w:val="20"/>
          <w:szCs w:val="20"/>
        </w:rPr>
        <w:t xml:space="preserve">: </w:t>
      </w:r>
      <w:proofErr w:type="spellStart"/>
      <w:r w:rsidRPr="008913DF">
        <w:rPr>
          <w:rFonts w:cs="Times New Roman"/>
          <w:sz w:val="20"/>
          <w:szCs w:val="20"/>
        </w:rPr>
        <w:t>Aaker</w:t>
      </w:r>
      <w:proofErr w:type="spellEnd"/>
      <w:r w:rsidR="00947EFA">
        <w:rPr>
          <w:rFonts w:cs="Times New Roman"/>
          <w:sz w:val="20"/>
          <w:szCs w:val="20"/>
        </w:rPr>
        <w:t>, 1997: 349</w:t>
      </w:r>
    </w:p>
    <w:p w14:paraId="1FE1222B" w14:textId="77777777" w:rsidR="00E90D57" w:rsidRDefault="00E90D57" w:rsidP="00515952">
      <w:pPr>
        <w:spacing w:after="120"/>
        <w:ind w:firstLine="708"/>
        <w:rPr>
          <w:rFonts w:cs="Times New Roman"/>
          <w:szCs w:val="24"/>
        </w:rPr>
      </w:pPr>
    </w:p>
    <w:p w14:paraId="1CD3FCE9" w14:textId="2495BF85" w:rsidR="00E64C92" w:rsidRDefault="00E64C92" w:rsidP="00515952">
      <w:pPr>
        <w:spacing w:after="120"/>
        <w:ind w:firstLine="708"/>
        <w:rPr>
          <w:rFonts w:cs="Times New Roman"/>
          <w:szCs w:val="24"/>
        </w:rPr>
      </w:pPr>
      <w:r w:rsidRPr="00402080">
        <w:rPr>
          <w:rFonts w:cs="Times New Roman"/>
          <w:szCs w:val="24"/>
        </w:rPr>
        <w:t>Bazı markalar tüketicilerin rasyonel yönleri üzerinde etki sahibi iken, bazı markalar da aidiyet hissetme, yatkınlık, sempati gibi duygusal yönlerine hitap etmektedir. Her iki şekilde de marka kişiliğinin tüketicilerin satın alma karar</w:t>
      </w:r>
      <w:r w:rsidR="00EE5217">
        <w:rPr>
          <w:rFonts w:cs="Times New Roman"/>
          <w:szCs w:val="24"/>
        </w:rPr>
        <w:t>ı alırken oldukça etkin olduğu ifade edilmektedir</w:t>
      </w:r>
      <w:r>
        <w:rPr>
          <w:rFonts w:cs="Times New Roman"/>
          <w:szCs w:val="24"/>
        </w:rPr>
        <w:t xml:space="preserve"> (Özgüven ve Karataş, 2010: </w:t>
      </w:r>
      <w:r w:rsidRPr="00402080">
        <w:rPr>
          <w:rFonts w:cs="Times New Roman"/>
          <w:szCs w:val="24"/>
        </w:rPr>
        <w:t xml:space="preserve">144). Marka kişiliğinin önemli </w:t>
      </w:r>
      <w:r w:rsidR="00EE5217">
        <w:rPr>
          <w:rFonts w:cs="Times New Roman"/>
          <w:szCs w:val="24"/>
        </w:rPr>
        <w:t xml:space="preserve">unsurlarından bir diğeri de </w:t>
      </w:r>
      <w:r w:rsidRPr="00402080">
        <w:rPr>
          <w:rFonts w:cs="Times New Roman"/>
          <w:szCs w:val="24"/>
        </w:rPr>
        <w:t xml:space="preserve">tüketicilerin söz konusu markalı ürünleri kullanarak </w:t>
      </w:r>
      <w:r w:rsidR="00EE5217">
        <w:rPr>
          <w:rFonts w:cs="Times New Roman"/>
          <w:szCs w:val="24"/>
        </w:rPr>
        <w:t>veya</w:t>
      </w:r>
      <w:r w:rsidRPr="00402080">
        <w:rPr>
          <w:rFonts w:cs="Times New Roman"/>
          <w:szCs w:val="24"/>
        </w:rPr>
        <w:t xml:space="preserve"> söz konusu markadan alışveriş yaparak </w:t>
      </w:r>
      <w:r w:rsidR="00EE5217">
        <w:rPr>
          <w:rFonts w:cs="Times New Roman"/>
          <w:szCs w:val="24"/>
        </w:rPr>
        <w:t>içinde bulunduğu veya hasret olduğu hayat tarzını, diğer bireylere göstermek istediği farklılığı tanımlamasına ya da sergilemesine imkân</w:t>
      </w:r>
      <w:r w:rsidRPr="00402080">
        <w:rPr>
          <w:rFonts w:cs="Times New Roman"/>
          <w:szCs w:val="24"/>
        </w:rPr>
        <w:t xml:space="preserve"> sağlamasıd</w:t>
      </w:r>
      <w:r>
        <w:rPr>
          <w:rFonts w:cs="Times New Roman"/>
          <w:szCs w:val="24"/>
        </w:rPr>
        <w:t>ır (Özgüven ve Karataş, 2010:</w:t>
      </w:r>
      <w:r w:rsidRPr="00402080">
        <w:rPr>
          <w:rFonts w:cs="Times New Roman"/>
          <w:szCs w:val="24"/>
        </w:rPr>
        <w:t xml:space="preserve"> 145).</w:t>
      </w:r>
    </w:p>
    <w:p w14:paraId="0B9A330A" w14:textId="77777777" w:rsidR="00E64C92" w:rsidRDefault="00F57A53" w:rsidP="00515952">
      <w:pPr>
        <w:spacing w:after="120"/>
        <w:ind w:firstLine="708"/>
        <w:rPr>
          <w:rFonts w:cs="Times New Roman"/>
          <w:szCs w:val="24"/>
        </w:rPr>
      </w:pPr>
      <w:r w:rsidRPr="00402080">
        <w:rPr>
          <w:rFonts w:cs="Times New Roman"/>
          <w:szCs w:val="24"/>
        </w:rPr>
        <w:t xml:space="preserve">Tüketiciler </w:t>
      </w:r>
      <w:r w:rsidR="00EE5217">
        <w:rPr>
          <w:rFonts w:cs="Times New Roman"/>
          <w:szCs w:val="24"/>
        </w:rPr>
        <w:t>genel olarak</w:t>
      </w:r>
      <w:r w:rsidRPr="00402080">
        <w:rPr>
          <w:rFonts w:cs="Times New Roman"/>
          <w:szCs w:val="24"/>
        </w:rPr>
        <w:t xml:space="preserve"> markaları kendi kişilikleriyle </w:t>
      </w:r>
      <w:r w:rsidR="00EE5217">
        <w:rPr>
          <w:rFonts w:cs="Times New Roman"/>
          <w:szCs w:val="24"/>
        </w:rPr>
        <w:t>veya</w:t>
      </w:r>
      <w:r w:rsidRPr="00402080">
        <w:rPr>
          <w:rFonts w:cs="Times New Roman"/>
          <w:szCs w:val="24"/>
        </w:rPr>
        <w:t xml:space="preserve"> hayranlık duydukları ün</w:t>
      </w:r>
      <w:r w:rsidR="00EE5217">
        <w:rPr>
          <w:rFonts w:cs="Times New Roman"/>
          <w:szCs w:val="24"/>
        </w:rPr>
        <w:t>e sahip bireyl</w:t>
      </w:r>
      <w:r w:rsidRPr="00402080">
        <w:rPr>
          <w:rFonts w:cs="Times New Roman"/>
          <w:szCs w:val="24"/>
        </w:rPr>
        <w:t xml:space="preserve">erle ilişkilendirme eğilimindedir. </w:t>
      </w:r>
      <w:r w:rsidR="00EE5217">
        <w:rPr>
          <w:rFonts w:cs="Times New Roman"/>
          <w:szCs w:val="24"/>
        </w:rPr>
        <w:t xml:space="preserve">Marka kişiliği ve insan kişiliği </w:t>
      </w:r>
      <w:r w:rsidRPr="00402080">
        <w:rPr>
          <w:rFonts w:cs="Times New Roman"/>
          <w:szCs w:val="24"/>
        </w:rPr>
        <w:t>kavramsal açıdan birbirlerine çok benzeseler de biçimsel açıdan oldukça farklıdırlar. Bazı ürün kategorilerinde tamamen marka kişiliği üzerinden bir ayrıştırma yapılabilmektedir. Çünkü ürünler birbirlerine çok benzer ya da net fiziksel özellikleri yoktur. Örneğin; sigara markalarında tüketicinin tercihi tamamen marka kişiliği üzerinden şekillenmektedir. Burada ürünün fiziksel özellikleri tamamen aynı olduğundan sahip olduğu kişilik markayı f</w:t>
      </w:r>
      <w:r w:rsidR="00027F92">
        <w:rPr>
          <w:rFonts w:cs="Times New Roman"/>
          <w:szCs w:val="24"/>
        </w:rPr>
        <w:t>arklı kılmaktadır (Dursun, 2009:</w:t>
      </w:r>
      <w:r w:rsidRPr="00402080">
        <w:rPr>
          <w:rFonts w:cs="Times New Roman"/>
          <w:szCs w:val="24"/>
        </w:rPr>
        <w:t xml:space="preserve"> 82-83). </w:t>
      </w:r>
    </w:p>
    <w:p w14:paraId="35A4C98B" w14:textId="74CFDDE7" w:rsidR="00E64C92" w:rsidRDefault="00D14661" w:rsidP="004809BA">
      <w:pPr>
        <w:spacing w:after="120"/>
        <w:ind w:firstLine="708"/>
        <w:rPr>
          <w:rFonts w:cs="Times New Roman"/>
        </w:rPr>
      </w:pPr>
      <w:r w:rsidRPr="00D14661">
        <w:rPr>
          <w:rFonts w:cs="Times New Roman"/>
        </w:rPr>
        <w:t>Marka kişiliğinin markaya uzun yıllar içindeki en önemli katkılarından biri, marka değerinin yara</w:t>
      </w:r>
      <w:r>
        <w:rPr>
          <w:rFonts w:cs="Times New Roman"/>
        </w:rPr>
        <w:t xml:space="preserve">tılması ve geliştirilmesine katkı sağlamasıdır. </w:t>
      </w:r>
      <w:r w:rsidRPr="00D14661">
        <w:rPr>
          <w:rFonts w:cs="Times New Roman"/>
        </w:rPr>
        <w:t xml:space="preserve">Marka kişiliğinin marka </w:t>
      </w:r>
      <w:r>
        <w:rPr>
          <w:rFonts w:cs="Times New Roman"/>
        </w:rPr>
        <w:t>değerini desteklemesi</w:t>
      </w:r>
      <w:r w:rsidRPr="00D14661">
        <w:rPr>
          <w:rFonts w:cs="Times New Roman"/>
        </w:rPr>
        <w:t xml:space="preserve"> sadece geleneksel medya kanallarının çerçevesi ile sınırlı </w:t>
      </w:r>
      <w:r w:rsidRPr="00D14661">
        <w:rPr>
          <w:rFonts w:cs="Times New Roman"/>
        </w:rPr>
        <w:lastRenderedPageBreak/>
        <w:t>değildir. Markaların geleneksel medya kanallarını kullanarak onları görünür hale getirme çabaları artık dijital medyanın da etkin bir şeki</w:t>
      </w:r>
      <w:r>
        <w:rPr>
          <w:rFonts w:cs="Times New Roman"/>
        </w:rPr>
        <w:t xml:space="preserve">lde kullanılmasını gerektirmektedir. </w:t>
      </w:r>
      <w:r w:rsidRPr="00D14661">
        <w:rPr>
          <w:rFonts w:cs="Times New Roman"/>
        </w:rPr>
        <w:t xml:space="preserve">Dijital medyada iyi tanımlanmış bir marka kişiliğine ve iyi tasarlanmış bir web sitesine sahip olmak, bir markanın rakipleri arasında çekiciliğini ve görünürlüğünü arttırmaktadır </w:t>
      </w:r>
      <w:r w:rsidRPr="00D14651">
        <w:rPr>
          <w:rFonts w:cs="Times New Roman"/>
        </w:rPr>
        <w:t>(Kim</w:t>
      </w:r>
      <w:r w:rsidR="00027F92" w:rsidRPr="00D14651">
        <w:rPr>
          <w:rFonts w:cs="Times New Roman"/>
        </w:rPr>
        <w:t xml:space="preserve">, </w:t>
      </w:r>
      <w:r w:rsidR="00D14651" w:rsidRPr="00D14651">
        <w:rPr>
          <w:rFonts w:cs="Times New Roman"/>
        </w:rPr>
        <w:t>vd.,</w:t>
      </w:r>
      <w:r w:rsidR="00027F92">
        <w:rPr>
          <w:rFonts w:cs="Times New Roman"/>
        </w:rPr>
        <w:t xml:space="preserve"> 2001: </w:t>
      </w:r>
      <w:r w:rsidR="005569D9">
        <w:rPr>
          <w:rFonts w:cs="Times New Roman"/>
        </w:rPr>
        <w:t>204-205).</w:t>
      </w:r>
    </w:p>
    <w:p w14:paraId="0DD4BB35" w14:textId="77777777" w:rsidR="00B954F1" w:rsidRPr="004809BA" w:rsidRDefault="009D120E" w:rsidP="004809BA">
      <w:pPr>
        <w:pStyle w:val="Balk4"/>
      </w:pPr>
      <w:bookmarkStart w:id="24" w:name="_Toc25610696"/>
      <w:r w:rsidRPr="009D120E">
        <w:t>1.1.3.3.</w:t>
      </w:r>
      <w:r w:rsidR="008862E5">
        <w:t xml:space="preserve"> </w:t>
      </w:r>
      <w:r w:rsidRPr="009D120E">
        <w:t>Marka Kimliği</w:t>
      </w:r>
      <w:bookmarkEnd w:id="24"/>
    </w:p>
    <w:p w14:paraId="351E8E56" w14:textId="7667A929" w:rsidR="00CD79E5" w:rsidRDefault="00B954F1" w:rsidP="00515952">
      <w:pPr>
        <w:spacing w:after="120"/>
        <w:ind w:firstLine="708"/>
        <w:rPr>
          <w:rFonts w:cs="Times New Roman"/>
        </w:rPr>
      </w:pPr>
      <w:r w:rsidRPr="00B954F1">
        <w:rPr>
          <w:rFonts w:cs="Times New Roman"/>
        </w:rPr>
        <w:t>Markanın değerlerini ve diğer markalar karşısındaki üstün yönlerini ifade eden somut ve soyut özelliklerin toplamı olan marka kimliği, markanın imajı, hedefleri ve temel yetkinliklerine odaklanan bir unsur durumundadır. Markanın yapılandırılması içerisinde temel</w:t>
      </w:r>
      <w:r>
        <w:rPr>
          <w:rFonts w:cs="Times New Roman"/>
        </w:rPr>
        <w:t xml:space="preserve"> niteliklerden biri olan marka kimliğinin soyut bir kavram olduğu kabul edilmektedir </w:t>
      </w:r>
      <w:r w:rsidR="002C26AB">
        <w:rPr>
          <w:rFonts w:cs="Times New Roman"/>
        </w:rPr>
        <w:t>(Sarıçiçek</w:t>
      </w:r>
      <w:r w:rsidR="00475BCB">
        <w:rPr>
          <w:rFonts w:cs="Times New Roman"/>
        </w:rPr>
        <w:t xml:space="preserve"> vd.</w:t>
      </w:r>
      <w:r w:rsidR="002C26AB">
        <w:rPr>
          <w:rFonts w:cs="Times New Roman"/>
        </w:rPr>
        <w:t xml:space="preserve">, 2017:348). </w:t>
      </w:r>
    </w:p>
    <w:p w14:paraId="704747EA" w14:textId="77777777" w:rsidR="00CD79E5" w:rsidRDefault="00CD79E5" w:rsidP="00515952">
      <w:pPr>
        <w:spacing w:after="120"/>
        <w:ind w:firstLine="708"/>
        <w:rPr>
          <w:rFonts w:cs="Times New Roman"/>
        </w:rPr>
      </w:pPr>
      <w:r w:rsidRPr="00CD79E5">
        <w:rPr>
          <w:rFonts w:cs="Times New Roman"/>
        </w:rPr>
        <w:t xml:space="preserve">Marka kimliği bir </w:t>
      </w:r>
      <w:r w:rsidR="00B954F1">
        <w:rPr>
          <w:rFonts w:cs="Times New Roman"/>
        </w:rPr>
        <w:t>markanın</w:t>
      </w:r>
      <w:r w:rsidRPr="00CD79E5">
        <w:rPr>
          <w:rFonts w:cs="Times New Roman"/>
        </w:rPr>
        <w:t xml:space="preserve"> anlamlı ve benzersiz tüm özellikleri kapsayan </w:t>
      </w:r>
      <w:r w:rsidR="00B954F1">
        <w:rPr>
          <w:rFonts w:cs="Times New Roman"/>
        </w:rPr>
        <w:t xml:space="preserve">bir unsur durumundadır. </w:t>
      </w:r>
      <w:proofErr w:type="spellStart"/>
      <w:r w:rsidR="005220D1">
        <w:rPr>
          <w:rFonts w:cs="Times New Roman"/>
        </w:rPr>
        <w:t>Aaker</w:t>
      </w:r>
      <w:proofErr w:type="spellEnd"/>
      <w:r w:rsidR="005220D1">
        <w:rPr>
          <w:rFonts w:cs="Times New Roman"/>
        </w:rPr>
        <w:t xml:space="preserve"> marka kimliği kavramını hedef kitle ile kurulan ilişki aracılığı ile marka ile ilgili çağrışımların benzersiz toplamı biçiminde açıklamaktadır (</w:t>
      </w:r>
      <w:proofErr w:type="spellStart"/>
      <w:r w:rsidR="005220D1">
        <w:rPr>
          <w:rFonts w:cs="Times New Roman"/>
        </w:rPr>
        <w:t>Dölarslan</w:t>
      </w:r>
      <w:proofErr w:type="spellEnd"/>
      <w:r w:rsidR="005220D1">
        <w:rPr>
          <w:rFonts w:cs="Times New Roman"/>
        </w:rPr>
        <w:t xml:space="preserve">, 2012: 4). </w:t>
      </w:r>
      <w:r w:rsidR="00B954F1">
        <w:rPr>
          <w:rFonts w:cs="Times New Roman"/>
        </w:rPr>
        <w:t xml:space="preserve">Buna </w:t>
      </w:r>
      <w:r w:rsidRPr="00CD79E5">
        <w:rPr>
          <w:rFonts w:cs="Times New Roman"/>
        </w:rPr>
        <w:t xml:space="preserve">göre marka </w:t>
      </w:r>
      <w:r w:rsidR="00B954F1">
        <w:rPr>
          <w:rFonts w:cs="Times New Roman"/>
        </w:rPr>
        <w:t xml:space="preserve">kimliği, </w:t>
      </w:r>
      <w:r w:rsidRPr="00CD79E5">
        <w:rPr>
          <w:rFonts w:cs="Times New Roman"/>
        </w:rPr>
        <w:t>ürün</w:t>
      </w:r>
      <w:r w:rsidR="00B954F1">
        <w:rPr>
          <w:rFonts w:cs="Times New Roman"/>
        </w:rPr>
        <w:t xml:space="preserve"> ve hizmetin sadece işl</w:t>
      </w:r>
      <w:r w:rsidRPr="00CD79E5">
        <w:rPr>
          <w:rFonts w:cs="Times New Roman"/>
        </w:rPr>
        <w:t xml:space="preserve">evsel </w:t>
      </w:r>
      <w:r w:rsidR="00B954F1">
        <w:rPr>
          <w:rFonts w:cs="Times New Roman"/>
        </w:rPr>
        <w:t xml:space="preserve">niteliklerini değil, kimliğin gerektirdiği unsurları da içermektedir. </w:t>
      </w:r>
      <w:r w:rsidRPr="00CD79E5">
        <w:rPr>
          <w:rFonts w:cs="Times New Roman"/>
        </w:rPr>
        <w:t>Günümüzde teknolojik gelişmeler sonucunda artan rekabet ile beraber marka kimliğinin önemi artmıştır (Tosun, 2014: 75)</w:t>
      </w:r>
      <w:r w:rsidR="008F3CD4">
        <w:rPr>
          <w:rFonts w:cs="Times New Roman"/>
        </w:rPr>
        <w:t>.</w:t>
      </w:r>
    </w:p>
    <w:p w14:paraId="799ED191" w14:textId="77777777" w:rsidR="00402FE1" w:rsidRDefault="00400A0A" w:rsidP="004809BA">
      <w:pPr>
        <w:spacing w:after="120"/>
        <w:ind w:firstLine="708"/>
        <w:rPr>
          <w:rFonts w:cs="Times New Roman"/>
        </w:rPr>
      </w:pPr>
      <w:r w:rsidRPr="00400A0A">
        <w:rPr>
          <w:rFonts w:cs="Times New Roman"/>
        </w:rPr>
        <w:t>Marka kimliği, bir</w:t>
      </w:r>
      <w:r>
        <w:rPr>
          <w:rFonts w:cs="Times New Roman"/>
        </w:rPr>
        <w:t xml:space="preserve"> markanın kendisini ne şeklide konumlandırdığı ile ilgilidir. Bir bakıma işletmelerin hedeflerine ulaşmak için izlemeleri</w:t>
      </w:r>
      <w:r w:rsidR="00725C08">
        <w:rPr>
          <w:rFonts w:cs="Times New Roman"/>
        </w:rPr>
        <w:t xml:space="preserve"> gereken yol olan marka kimliğinin boyutları ise aşağıdaki şekilde gösterilmiştir: </w:t>
      </w:r>
    </w:p>
    <w:p w14:paraId="5CDAA7BA" w14:textId="364685E2" w:rsidR="002C26AB" w:rsidRPr="005A2810" w:rsidRDefault="002C7D74" w:rsidP="005A2810">
      <w:pPr>
        <w:pStyle w:val="ResimYazs"/>
        <w:rPr>
          <w:rFonts w:cs="Times New Roman"/>
          <w:sz w:val="24"/>
          <w:szCs w:val="24"/>
        </w:rPr>
      </w:pPr>
      <w:bookmarkStart w:id="25" w:name="_Toc11912726"/>
      <w:r>
        <w:rPr>
          <w:rFonts w:cs="Times New Roman"/>
          <w:noProof/>
          <w:lang w:eastAsia="tr-TR"/>
        </w:rPr>
        <mc:AlternateContent>
          <mc:Choice Requires="wps">
            <w:drawing>
              <wp:anchor distT="0" distB="0" distL="114300" distR="114300" simplePos="0" relativeHeight="251618304" behindDoc="0" locked="0" layoutInCell="1" allowOverlap="1" wp14:anchorId="1B3717AD" wp14:editId="36A2D3D1">
                <wp:simplePos x="0" y="0"/>
                <wp:positionH relativeFrom="column">
                  <wp:posOffset>3846195</wp:posOffset>
                </wp:positionH>
                <wp:positionV relativeFrom="paragraph">
                  <wp:posOffset>211455</wp:posOffset>
                </wp:positionV>
                <wp:extent cx="1009650" cy="676275"/>
                <wp:effectExtent l="0" t="0" r="19050" b="28575"/>
                <wp:wrapNone/>
                <wp:docPr id="297" name="Yuvarlatılmış Dikdörtgen 297"/>
                <wp:cNvGraphicFramePr/>
                <a:graphic xmlns:a="http://schemas.openxmlformats.org/drawingml/2006/main">
                  <a:graphicData uri="http://schemas.microsoft.com/office/word/2010/wordprocessingShape">
                    <wps:wsp>
                      <wps:cNvSpPr/>
                      <wps:spPr>
                        <a:xfrm>
                          <a:off x="0" y="0"/>
                          <a:ext cx="1009650" cy="67627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7C455AC" w14:textId="77777777" w:rsidR="00E81E15" w:rsidRPr="002C7D74" w:rsidRDefault="00E81E15" w:rsidP="00392FFF">
                            <w:pPr>
                              <w:spacing w:after="40" w:line="240" w:lineRule="auto"/>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Mesajlar ve Eylemler</w:t>
                            </w:r>
                          </w:p>
                          <w:p w14:paraId="717F98AD" w14:textId="77777777"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3717AD" id="Yuvarlatılmış Dikdörtgen 297" o:spid="_x0000_s1026" style="position:absolute;left:0;text-align:left;margin-left:302.85pt;margin-top:16.65pt;width:79.5pt;height:53.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" fillcolor="white [3201]" strokecolor="#70ad47 [3209]" strokeweight="1pt">
                <v:stroke joinstyle="miter"/>
                <v:textbox>
                  <w:txbxContent>
                    <w:p w14:paraId="77C455AC" w14:textId="77777777" w:rsidR="00E81E15" w:rsidRPr="002C7D74" w:rsidRDefault="00E81E15" w:rsidP="00392FFF">
                      <w:pPr>
                        <w:spacing w:after="40" w:line="240" w:lineRule="auto"/>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Mesajlar ve Eylemler</w:t>
                      </w:r>
                    </w:p>
                    <w:p w14:paraId="717F98AD" w14:textId="77777777"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oundrect>
            </w:pict>
          </mc:Fallback>
        </mc:AlternateContent>
      </w:r>
      <w:r>
        <w:rPr>
          <w:rFonts w:cs="Times New Roman"/>
          <w:noProof/>
          <w:lang w:eastAsia="tr-TR"/>
        </w:rPr>
        <mc:AlternateContent>
          <mc:Choice Requires="wps">
            <w:drawing>
              <wp:anchor distT="0" distB="0" distL="114300" distR="114300" simplePos="0" relativeHeight="251642880" behindDoc="0" locked="0" layoutInCell="1" allowOverlap="1" wp14:anchorId="26CB5212" wp14:editId="1FA4B791">
                <wp:simplePos x="0" y="0"/>
                <wp:positionH relativeFrom="page">
                  <wp:posOffset>3513455</wp:posOffset>
                </wp:positionH>
                <wp:positionV relativeFrom="paragraph">
                  <wp:posOffset>211455</wp:posOffset>
                </wp:positionV>
                <wp:extent cx="904875" cy="352425"/>
                <wp:effectExtent l="0" t="0" r="28575" b="28575"/>
                <wp:wrapNone/>
                <wp:docPr id="304" name="Yuvarlatılmış Dikdörtgen 304"/>
                <wp:cNvGraphicFramePr/>
                <a:graphic xmlns:a="http://schemas.openxmlformats.org/drawingml/2006/main">
                  <a:graphicData uri="http://schemas.microsoft.com/office/word/2010/wordprocessingShape">
                    <wps:wsp>
                      <wps:cNvSpPr/>
                      <wps:spPr>
                        <a:xfrm>
                          <a:off x="0" y="0"/>
                          <a:ext cx="904875" cy="3524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01B3B175" w14:textId="69259089"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Tabela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5212" id="Yuvarlatılmış Dikdörtgen 304" o:spid="_x0000_s1027" style="position:absolute;left:0;text-align:left;margin-left:276.65pt;margin-top:16.65pt;width:71.25pt;height:27.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" fillcolor="white [3201]" strokecolor="#70ad47 [3209]" strokeweight="1pt">
                <v:stroke joinstyle="miter"/>
                <v:textbox>
                  <w:txbxContent>
                    <w:p w14:paraId="01B3B175" w14:textId="69259089"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Tabela</w:t>
                      </w:r>
                    </w:p>
                  </w:txbxContent>
                </v:textbox>
                <w10:wrap anchorx="page"/>
              </v:roundrect>
            </w:pict>
          </mc:Fallback>
        </mc:AlternateContent>
      </w:r>
      <w:r w:rsidR="005A2810" w:rsidRPr="005A2810">
        <w:rPr>
          <w:sz w:val="24"/>
          <w:szCs w:val="24"/>
        </w:rPr>
        <w:t xml:space="preserve">Şekil </w:t>
      </w:r>
      <w:r w:rsidR="005A2810" w:rsidRPr="005A2810">
        <w:rPr>
          <w:sz w:val="24"/>
          <w:szCs w:val="24"/>
        </w:rPr>
        <w:fldChar w:fldCharType="begin"/>
      </w:r>
      <w:r w:rsidR="005A2810" w:rsidRPr="005A2810">
        <w:rPr>
          <w:sz w:val="24"/>
          <w:szCs w:val="24"/>
        </w:rPr>
        <w:instrText xml:space="preserve"> SEQ Şekil \* ARABIC </w:instrText>
      </w:r>
      <w:r w:rsidR="005A2810" w:rsidRPr="005A2810">
        <w:rPr>
          <w:sz w:val="24"/>
          <w:szCs w:val="24"/>
        </w:rPr>
        <w:fldChar w:fldCharType="separate"/>
      </w:r>
      <w:r w:rsidR="00E81E15">
        <w:rPr>
          <w:noProof/>
          <w:sz w:val="24"/>
          <w:szCs w:val="24"/>
        </w:rPr>
        <w:t>2</w:t>
      </w:r>
      <w:r w:rsidR="005A2810" w:rsidRPr="005A2810">
        <w:rPr>
          <w:sz w:val="24"/>
          <w:szCs w:val="24"/>
        </w:rPr>
        <w:fldChar w:fldCharType="end"/>
      </w:r>
      <w:r w:rsidR="00515952" w:rsidRPr="005A2810">
        <w:rPr>
          <w:rFonts w:cs="Times New Roman"/>
          <w:sz w:val="24"/>
          <w:szCs w:val="24"/>
        </w:rPr>
        <w:t>. Marka Kimliğinin Boyutları</w:t>
      </w:r>
      <w:bookmarkEnd w:id="25"/>
    </w:p>
    <w:p w14:paraId="4B6174BE" w14:textId="640623F3" w:rsidR="00014944" w:rsidRDefault="00392FFF" w:rsidP="00F610A8">
      <w:pPr>
        <w:spacing w:after="120"/>
        <w:jc w:val="center"/>
        <w:rPr>
          <w:rFonts w:cs="Times New Roman"/>
        </w:rPr>
      </w:pPr>
      <w:r>
        <w:rPr>
          <w:rFonts w:cs="Times New Roman"/>
          <w:b/>
          <w:noProof/>
          <w:sz w:val="20"/>
          <w:lang w:eastAsia="tr-TR"/>
        </w:rPr>
        <mc:AlternateContent>
          <mc:Choice Requires="wps">
            <w:drawing>
              <wp:anchor distT="0" distB="0" distL="114300" distR="114300" simplePos="0" relativeHeight="251704320" behindDoc="0" locked="0" layoutInCell="1" allowOverlap="1" wp14:anchorId="5A9E1A23" wp14:editId="0D2309D3">
                <wp:simplePos x="0" y="0"/>
                <wp:positionH relativeFrom="column">
                  <wp:posOffset>1102995</wp:posOffset>
                </wp:positionH>
                <wp:positionV relativeFrom="paragraph">
                  <wp:posOffset>261620</wp:posOffset>
                </wp:positionV>
                <wp:extent cx="714375" cy="457200"/>
                <wp:effectExtent l="38100" t="38100" r="28575" b="19050"/>
                <wp:wrapNone/>
                <wp:docPr id="199" name="Düz Ok Bağlayıcısı 199"/>
                <wp:cNvGraphicFramePr/>
                <a:graphic xmlns:a="http://schemas.openxmlformats.org/drawingml/2006/main">
                  <a:graphicData uri="http://schemas.microsoft.com/office/word/2010/wordprocessingShape">
                    <wps:wsp>
                      <wps:cNvCnPr/>
                      <wps:spPr>
                        <a:xfrm flipH="1" flipV="1">
                          <a:off x="0" y="0"/>
                          <a:ext cx="714375" cy="4572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025FFA9" id="_x0000_t32" coordsize="21600,21600" o:spt="32" o:oned="t" path="m,l21600,21600e" filled="f">
                <v:path arrowok="t" fillok="f" o:connecttype="none"/>
                <o:lock v:ext="edit" shapetype="t"/>
              </v:shapetype>
              <v:shape id="Düz Ok Bağlayıcısı 199" o:spid="_x0000_s1026" type="#_x0000_t32" style="position:absolute;margin-left:86.85pt;margin-top:20.6pt;width:56.25pt;height:36pt;flip:x y;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" strokecolor="black [3213]" strokeweight=".5pt">
                <v:stroke endarrow="block" joinstyle="miter"/>
              </v:shape>
            </w:pict>
          </mc:Fallback>
        </mc:AlternateContent>
      </w:r>
      <w:r>
        <w:rPr>
          <w:rFonts w:cs="Times New Roman"/>
          <w:b/>
          <w:noProof/>
          <w:sz w:val="20"/>
          <w:lang w:eastAsia="tr-TR"/>
        </w:rPr>
        <mc:AlternateContent>
          <mc:Choice Requires="wps">
            <w:drawing>
              <wp:anchor distT="0" distB="0" distL="114300" distR="114300" simplePos="0" relativeHeight="251634688" behindDoc="0" locked="0" layoutInCell="1" allowOverlap="1" wp14:anchorId="115ADFC4" wp14:editId="143C9675">
                <wp:simplePos x="0" y="0"/>
                <wp:positionH relativeFrom="column">
                  <wp:posOffset>93345</wp:posOffset>
                </wp:positionH>
                <wp:positionV relativeFrom="paragraph">
                  <wp:posOffset>99695</wp:posOffset>
                </wp:positionV>
                <wp:extent cx="981075" cy="323850"/>
                <wp:effectExtent l="0" t="0" r="28575" b="19050"/>
                <wp:wrapNone/>
                <wp:docPr id="301" name="Yuvarlatılmış Dikdörtgen 301"/>
                <wp:cNvGraphicFramePr/>
                <a:graphic xmlns:a="http://schemas.openxmlformats.org/drawingml/2006/main">
                  <a:graphicData uri="http://schemas.microsoft.com/office/word/2010/wordprocessingShape">
                    <wps:wsp>
                      <wps:cNvSpPr/>
                      <wps:spPr>
                        <a:xfrm>
                          <a:off x="0" y="0"/>
                          <a:ext cx="981075" cy="3238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3542622" w14:textId="25CAE60E"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5ADFC4" id="Yuvarlatılmış Dikdörtgen 301" o:spid="_x0000_s1028" style="position:absolute;left:0;text-align:left;margin-left:7.35pt;margin-top:7.85pt;width:77.25pt;height:25.5pt;z-index:251634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" fillcolor="white [3201]" strokecolor="#70ad47 [3209]" strokeweight="1pt">
                <v:stroke joinstyle="miter"/>
                <v:textbox>
                  <w:txbxContent>
                    <w:p w14:paraId="53542622" w14:textId="25CAE60E"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Logo</w:t>
                      </w:r>
                    </w:p>
                  </w:txbxContent>
                </v:textbox>
              </v:roundrect>
            </w:pict>
          </mc:Fallback>
        </mc:AlternateContent>
      </w:r>
      <w:r w:rsidR="00EA7C21">
        <w:rPr>
          <w:rFonts w:cs="Times New Roman"/>
          <w:noProof/>
          <w:lang w:eastAsia="tr-TR"/>
        </w:rPr>
        <mc:AlternateContent>
          <mc:Choice Requires="wps">
            <w:drawing>
              <wp:anchor distT="0" distB="0" distL="114300" distR="114300" simplePos="0" relativeHeight="251692032" behindDoc="0" locked="0" layoutInCell="1" allowOverlap="1" wp14:anchorId="3A8C9C59" wp14:editId="7364BFD2">
                <wp:simplePos x="0" y="0"/>
                <wp:positionH relativeFrom="column">
                  <wp:posOffset>3217545</wp:posOffset>
                </wp:positionH>
                <wp:positionV relativeFrom="paragraph">
                  <wp:posOffset>271145</wp:posOffset>
                </wp:positionV>
                <wp:extent cx="600075" cy="390525"/>
                <wp:effectExtent l="0" t="38100" r="47625" b="28575"/>
                <wp:wrapNone/>
                <wp:docPr id="196" name="Düz Ok Bağlayıcısı 196"/>
                <wp:cNvGraphicFramePr/>
                <a:graphic xmlns:a="http://schemas.openxmlformats.org/drawingml/2006/main">
                  <a:graphicData uri="http://schemas.microsoft.com/office/word/2010/wordprocessingShape">
                    <wps:wsp>
                      <wps:cNvCnPr/>
                      <wps:spPr>
                        <a:xfrm flipV="1">
                          <a:off x="0" y="0"/>
                          <a:ext cx="600075" cy="390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272BD4" id="Düz Ok Bağlayıcısı 196" o:spid="_x0000_s1026" type="#_x0000_t32" style="position:absolute;margin-left:253.35pt;margin-top:21.35pt;width:47.25pt;height:30.75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" strokecolor="black [3213]" strokeweight=".5pt">
                <v:stroke endarrow="block" joinstyle="miter"/>
              </v:shape>
            </w:pict>
          </mc:Fallback>
        </mc:AlternateContent>
      </w:r>
      <w:r w:rsidR="002C7D74">
        <w:rPr>
          <w:rFonts w:cs="Times New Roman"/>
          <w:noProof/>
          <w:lang w:eastAsia="tr-TR"/>
        </w:rPr>
        <mc:AlternateContent>
          <mc:Choice Requires="wps">
            <w:drawing>
              <wp:anchor distT="0" distB="0" distL="114300" distR="114300" simplePos="0" relativeHeight="251651072" behindDoc="0" locked="0" layoutInCell="1" allowOverlap="1" wp14:anchorId="07948F43" wp14:editId="7B1FD9C4">
                <wp:simplePos x="0" y="0"/>
                <wp:positionH relativeFrom="column">
                  <wp:posOffset>2531745</wp:posOffset>
                </wp:positionH>
                <wp:positionV relativeFrom="paragraph">
                  <wp:posOffset>280669</wp:posOffset>
                </wp:positionV>
                <wp:extent cx="57150" cy="371475"/>
                <wp:effectExtent l="19050" t="38100" r="57150" b="28575"/>
                <wp:wrapNone/>
                <wp:docPr id="319" name="Düz Ok Bağlayıcısı 319"/>
                <wp:cNvGraphicFramePr/>
                <a:graphic xmlns:a="http://schemas.openxmlformats.org/drawingml/2006/main">
                  <a:graphicData uri="http://schemas.microsoft.com/office/word/2010/wordprocessingShape">
                    <wps:wsp>
                      <wps:cNvCnPr/>
                      <wps:spPr>
                        <a:xfrm flipV="1">
                          <a:off x="0" y="0"/>
                          <a:ext cx="57150" cy="3714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7C5517" id="Düz Ok Bağlayıcısı 319" o:spid="_x0000_s1026" type="#_x0000_t32" style="position:absolute;margin-left:199.35pt;margin-top:22.1pt;width:4.5pt;height:29.25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" strokecolor="black [3213]" strokeweight=".5pt">
                <v:stroke endarrow="block" joinstyle="miter"/>
              </v:shape>
            </w:pict>
          </mc:Fallback>
        </mc:AlternateContent>
      </w:r>
    </w:p>
    <w:p w14:paraId="6CBEF1A3" w14:textId="672A72D6" w:rsidR="002F27BF" w:rsidRDefault="002F27BF" w:rsidP="004809BA">
      <w:pPr>
        <w:spacing w:after="120"/>
        <w:jc w:val="center"/>
        <w:rPr>
          <w:rFonts w:cs="Times New Roman"/>
          <w:b/>
          <w:sz w:val="20"/>
        </w:rPr>
      </w:pPr>
    </w:p>
    <w:p w14:paraId="7E7A58F9" w14:textId="037A9B60" w:rsidR="002F27BF" w:rsidRDefault="00392FFF" w:rsidP="004809BA">
      <w:pPr>
        <w:spacing w:after="120"/>
        <w:jc w:val="center"/>
        <w:rPr>
          <w:rFonts w:cs="Times New Roman"/>
          <w:b/>
          <w:sz w:val="20"/>
        </w:rPr>
      </w:pPr>
      <w:r>
        <w:rPr>
          <w:rFonts w:cs="Times New Roman"/>
          <w:noProof/>
          <w:lang w:eastAsia="tr-TR"/>
        </w:rPr>
        <mc:AlternateContent>
          <mc:Choice Requires="wps">
            <w:drawing>
              <wp:anchor distT="0" distB="0" distL="114300" distR="114300" simplePos="0" relativeHeight="251696128" behindDoc="0" locked="0" layoutInCell="1" allowOverlap="1" wp14:anchorId="11A76FB2" wp14:editId="0FF2256C">
                <wp:simplePos x="0" y="0"/>
                <wp:positionH relativeFrom="column">
                  <wp:posOffset>3246120</wp:posOffset>
                </wp:positionH>
                <wp:positionV relativeFrom="paragraph">
                  <wp:posOffset>227330</wp:posOffset>
                </wp:positionV>
                <wp:extent cx="638175" cy="133350"/>
                <wp:effectExtent l="0" t="0" r="66675" b="76200"/>
                <wp:wrapNone/>
                <wp:docPr id="197" name="Düz Ok Bağlayıcısı 197"/>
                <wp:cNvGraphicFramePr/>
                <a:graphic xmlns:a="http://schemas.openxmlformats.org/drawingml/2006/main">
                  <a:graphicData uri="http://schemas.microsoft.com/office/word/2010/wordprocessingShape">
                    <wps:wsp>
                      <wps:cNvCnPr/>
                      <wps:spPr>
                        <a:xfrm>
                          <a:off x="0" y="0"/>
                          <a:ext cx="638175" cy="1333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BCDDA1" id="Düz Ok Bağlayıcısı 197" o:spid="_x0000_s1026" type="#_x0000_t32" style="position:absolute;margin-left:255.6pt;margin-top:17.9pt;width:50.25pt;height:10.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" strokecolor="black [3213]" strokeweight=".5pt">
                <v:stroke endarrow="block" joinstyle="miter"/>
              </v:shape>
            </w:pict>
          </mc:Fallback>
        </mc:AlternateContent>
      </w:r>
      <w:r>
        <w:rPr>
          <w:rFonts w:cs="Times New Roman"/>
          <w:noProof/>
          <w:lang w:eastAsia="tr-TR"/>
        </w:rPr>
        <mc:AlternateContent>
          <mc:Choice Requires="wps">
            <w:drawing>
              <wp:anchor distT="0" distB="0" distL="114300" distR="114300" simplePos="0" relativeHeight="251630592" behindDoc="0" locked="0" layoutInCell="1" allowOverlap="1" wp14:anchorId="7A3ABD03" wp14:editId="57926564">
                <wp:simplePos x="0" y="0"/>
                <wp:positionH relativeFrom="column">
                  <wp:posOffset>3922395</wp:posOffset>
                </wp:positionH>
                <wp:positionV relativeFrom="paragraph">
                  <wp:posOffset>189230</wp:posOffset>
                </wp:positionV>
                <wp:extent cx="904875" cy="361950"/>
                <wp:effectExtent l="0" t="0" r="28575" b="19050"/>
                <wp:wrapNone/>
                <wp:docPr id="300" name="Yuvarlatılmış Dikdörtgen 300"/>
                <wp:cNvGraphicFramePr/>
                <a:graphic xmlns:a="http://schemas.openxmlformats.org/drawingml/2006/main">
                  <a:graphicData uri="http://schemas.microsoft.com/office/word/2010/wordprocessingShape">
                    <wps:wsp>
                      <wps:cNvSpPr/>
                      <wps:spPr>
                        <a:xfrm>
                          <a:off x="0" y="0"/>
                          <a:ext cx="904875" cy="3619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4115094" w14:textId="29D54FD5"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Slogan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3ABD03" id="Yuvarlatılmış Dikdörtgen 300" o:spid="_x0000_s1029" style="position:absolute;left:0;text-align:left;margin-left:308.85pt;margin-top:14.9pt;width:71.25pt;height:28.5pt;z-index:251630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" fillcolor="white [3201]" strokecolor="#70ad47 [3209]" strokeweight="1pt">
                <v:stroke joinstyle="miter"/>
                <v:textbox>
                  <w:txbxContent>
                    <w:p w14:paraId="14115094" w14:textId="29D54FD5"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Slogan</w:t>
                      </w:r>
                    </w:p>
                  </w:txbxContent>
                </v:textbox>
              </v:roundrect>
            </w:pict>
          </mc:Fallback>
        </mc:AlternateContent>
      </w:r>
      <w:r w:rsidR="002C7D74">
        <w:rPr>
          <w:rFonts w:cs="Times New Roman"/>
          <w:b/>
          <w:noProof/>
          <w:sz w:val="20"/>
          <w:lang w:eastAsia="tr-TR"/>
        </w:rPr>
        <mc:AlternateContent>
          <mc:Choice Requires="wps">
            <w:drawing>
              <wp:anchor distT="0" distB="0" distL="114300" distR="114300" simplePos="0" relativeHeight="251626496" behindDoc="0" locked="0" layoutInCell="1" allowOverlap="1" wp14:anchorId="2A270A28" wp14:editId="2648A045">
                <wp:simplePos x="0" y="0"/>
                <wp:positionH relativeFrom="margin">
                  <wp:posOffset>1814195</wp:posOffset>
                </wp:positionH>
                <wp:positionV relativeFrom="paragraph">
                  <wp:posOffset>8255</wp:posOffset>
                </wp:positionV>
                <wp:extent cx="1419225" cy="419100"/>
                <wp:effectExtent l="0" t="0" r="28575" b="19050"/>
                <wp:wrapNone/>
                <wp:docPr id="299" name="Yuvarlatılmış Dikdörtgen 299"/>
                <wp:cNvGraphicFramePr/>
                <a:graphic xmlns:a="http://schemas.openxmlformats.org/drawingml/2006/main">
                  <a:graphicData uri="http://schemas.microsoft.com/office/word/2010/wordprocessingShape">
                    <wps:wsp>
                      <wps:cNvSpPr/>
                      <wps:spPr>
                        <a:xfrm>
                          <a:off x="0" y="0"/>
                          <a:ext cx="1419225" cy="4191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049452B8" w14:textId="4ECB9E10"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Marka Kimliği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270A28" id="Yuvarlatılmış Dikdörtgen 299" o:spid="_x0000_s1030" style="position:absolute;left:0;text-align:left;margin-left:142.85pt;margin-top:.65pt;width:111.75pt;height:33pt;z-index:251626496;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" fillcolor="white [3201]" strokecolor="#70ad47 [3209]" strokeweight="1pt">
                <v:stroke joinstyle="miter"/>
                <v:textbox>
                  <w:txbxContent>
                    <w:p w14:paraId="049452B8" w14:textId="4ECB9E10"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Marka Kimliği</w:t>
                      </w:r>
                    </w:p>
                  </w:txbxContent>
                </v:textbox>
                <w10:wrap anchorx="margin"/>
              </v:roundrect>
            </w:pict>
          </mc:Fallback>
        </mc:AlternateContent>
      </w:r>
    </w:p>
    <w:p w14:paraId="32E94AB7" w14:textId="484D02B5" w:rsidR="002F27BF" w:rsidRDefault="00392FFF" w:rsidP="004809BA">
      <w:pPr>
        <w:spacing w:after="120"/>
        <w:jc w:val="center"/>
        <w:rPr>
          <w:rFonts w:cs="Times New Roman"/>
          <w:b/>
          <w:sz w:val="20"/>
        </w:rPr>
      </w:pPr>
      <w:r>
        <w:rPr>
          <w:rFonts w:cs="Times New Roman"/>
          <w:noProof/>
          <w:lang w:eastAsia="tr-TR"/>
        </w:rPr>
        <mc:AlternateContent>
          <mc:Choice Requires="wps">
            <w:drawing>
              <wp:anchor distT="0" distB="0" distL="114300" distR="114300" simplePos="0" relativeHeight="251708416" behindDoc="0" locked="0" layoutInCell="1" allowOverlap="1" wp14:anchorId="4D6DC068" wp14:editId="4B3942F8">
                <wp:simplePos x="0" y="0"/>
                <wp:positionH relativeFrom="column">
                  <wp:posOffset>2369820</wp:posOffset>
                </wp:positionH>
                <wp:positionV relativeFrom="paragraph">
                  <wp:posOffset>141605</wp:posOffset>
                </wp:positionV>
                <wp:extent cx="95250" cy="438150"/>
                <wp:effectExtent l="38100" t="0" r="19050" b="57150"/>
                <wp:wrapNone/>
                <wp:docPr id="200" name="Düz Ok Bağlayıcısı 200"/>
                <wp:cNvGraphicFramePr/>
                <a:graphic xmlns:a="http://schemas.openxmlformats.org/drawingml/2006/main">
                  <a:graphicData uri="http://schemas.microsoft.com/office/word/2010/wordprocessingShape">
                    <wps:wsp>
                      <wps:cNvCnPr/>
                      <wps:spPr>
                        <a:xfrm flipH="1">
                          <a:off x="0" y="0"/>
                          <a:ext cx="95250" cy="438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5043E3" id="Düz Ok Bağlayıcısı 200" o:spid="_x0000_s1026" type="#_x0000_t32" style="position:absolute;margin-left:186.6pt;margin-top:11.15pt;width:7.5pt;height:34.5pt;flip:x;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" strokecolor="black [3213]" strokeweight=".5pt">
                <v:stroke endarrow="block" joinstyle="miter"/>
              </v:shape>
            </w:pict>
          </mc:Fallback>
        </mc:AlternateContent>
      </w:r>
      <w:r>
        <w:rPr>
          <w:rFonts w:cs="Times New Roman"/>
          <w:noProof/>
          <w:lang w:eastAsia="tr-TR"/>
        </w:rPr>
        <mc:AlternateContent>
          <mc:Choice Requires="wps">
            <w:drawing>
              <wp:anchor distT="0" distB="0" distL="114300" distR="114300" simplePos="0" relativeHeight="251614208" behindDoc="0" locked="0" layoutInCell="1" allowOverlap="1" wp14:anchorId="53BC3F1E" wp14:editId="6ECAFE01">
                <wp:simplePos x="0" y="0"/>
                <wp:positionH relativeFrom="margin">
                  <wp:posOffset>121920</wp:posOffset>
                </wp:positionH>
                <wp:positionV relativeFrom="paragraph">
                  <wp:posOffset>8255</wp:posOffset>
                </wp:positionV>
                <wp:extent cx="1047750" cy="581025"/>
                <wp:effectExtent l="0" t="0" r="19050" b="28575"/>
                <wp:wrapNone/>
                <wp:docPr id="296" name="Yuvarlatılmış Dikdörtgen 296"/>
                <wp:cNvGraphicFramePr/>
                <a:graphic xmlns:a="http://schemas.openxmlformats.org/drawingml/2006/main">
                  <a:graphicData uri="http://schemas.microsoft.com/office/word/2010/wordprocessingShape">
                    <wps:wsp>
                      <wps:cNvSpPr/>
                      <wps:spPr>
                        <a:xfrm>
                          <a:off x="0" y="0"/>
                          <a:ext cx="1047750" cy="5810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3CC3DA2F" w14:textId="77777777" w:rsidR="00E81E15" w:rsidRPr="002C7D74" w:rsidRDefault="00E81E15" w:rsidP="00392FFF">
                            <w:pPr>
                              <w:spacing w:after="40" w:line="240" w:lineRule="auto"/>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Pazarlamaya Yardım </w:t>
                            </w:r>
                          </w:p>
                          <w:p w14:paraId="1D9F511B" w14:textId="77777777"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BC3F1E" id="Yuvarlatılmış Dikdörtgen 296" o:spid="_x0000_s1031" style="position:absolute;left:0;text-align:left;margin-left:9.6pt;margin-top:.65pt;width:82.5pt;height:45.75pt;z-index:251614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" fillcolor="white [3201]" strokecolor="#70ad47 [3209]" strokeweight="1pt">
                <v:stroke joinstyle="miter"/>
                <v:textbox>
                  <w:txbxContent>
                    <w:p w14:paraId="3CC3DA2F" w14:textId="77777777" w:rsidR="00E81E15" w:rsidRPr="002C7D74" w:rsidRDefault="00E81E15" w:rsidP="00392FFF">
                      <w:pPr>
                        <w:spacing w:after="40" w:line="240" w:lineRule="auto"/>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Pazarlamaya Yardım </w:t>
                      </w:r>
                    </w:p>
                    <w:p w14:paraId="1D9F511B" w14:textId="77777777"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roundrect>
            </w:pict>
          </mc:Fallback>
        </mc:AlternateContent>
      </w:r>
      <w:r>
        <w:rPr>
          <w:rFonts w:cs="Times New Roman"/>
          <w:noProof/>
          <w:lang w:eastAsia="tr-TR"/>
        </w:rPr>
        <mc:AlternateContent>
          <mc:Choice Requires="wps">
            <w:drawing>
              <wp:anchor distT="0" distB="0" distL="114300" distR="114300" simplePos="0" relativeHeight="251700224" behindDoc="0" locked="0" layoutInCell="1" allowOverlap="1" wp14:anchorId="31036506" wp14:editId="7C7F6B5D">
                <wp:simplePos x="0" y="0"/>
                <wp:positionH relativeFrom="column">
                  <wp:posOffset>1198245</wp:posOffset>
                </wp:positionH>
                <wp:positionV relativeFrom="paragraph">
                  <wp:posOffset>8255</wp:posOffset>
                </wp:positionV>
                <wp:extent cx="628650" cy="314325"/>
                <wp:effectExtent l="38100" t="0" r="19050" b="47625"/>
                <wp:wrapNone/>
                <wp:docPr id="198" name="Düz Ok Bağlayıcısı 198"/>
                <wp:cNvGraphicFramePr/>
                <a:graphic xmlns:a="http://schemas.openxmlformats.org/drawingml/2006/main">
                  <a:graphicData uri="http://schemas.microsoft.com/office/word/2010/wordprocessingShape">
                    <wps:wsp>
                      <wps:cNvCnPr/>
                      <wps:spPr>
                        <a:xfrm flipH="1">
                          <a:off x="0" y="0"/>
                          <a:ext cx="628650"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348470" id="Düz Ok Bağlayıcısı 198" o:spid="_x0000_s1026" type="#_x0000_t32" style="position:absolute;margin-left:94.35pt;margin-top:.65pt;width:49.5pt;height:24.75pt;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" strokecolor="black [3213]" strokeweight=".5pt">
                <v:stroke endarrow="block" joinstyle="miter"/>
              </v:shape>
            </w:pict>
          </mc:Fallback>
        </mc:AlternateContent>
      </w:r>
      <w:r w:rsidR="002C7D74">
        <w:rPr>
          <w:rFonts w:cs="Times New Roman"/>
          <w:b/>
          <w:noProof/>
          <w:sz w:val="20"/>
          <w:lang w:eastAsia="tr-TR"/>
        </w:rPr>
        <mc:AlternateContent>
          <mc:Choice Requires="wps">
            <w:drawing>
              <wp:anchor distT="0" distB="0" distL="114300" distR="114300" simplePos="0" relativeHeight="251646976" behindDoc="0" locked="0" layoutInCell="1" allowOverlap="1" wp14:anchorId="62808791" wp14:editId="3F46CA7E">
                <wp:simplePos x="0" y="0"/>
                <wp:positionH relativeFrom="column">
                  <wp:posOffset>3236595</wp:posOffset>
                </wp:positionH>
                <wp:positionV relativeFrom="paragraph">
                  <wp:posOffset>122555</wp:posOffset>
                </wp:positionV>
                <wp:extent cx="628650" cy="647700"/>
                <wp:effectExtent l="0" t="0" r="57150" b="57150"/>
                <wp:wrapNone/>
                <wp:docPr id="314" name="Düz Ok Bağlayıcısı 314"/>
                <wp:cNvGraphicFramePr/>
                <a:graphic xmlns:a="http://schemas.openxmlformats.org/drawingml/2006/main">
                  <a:graphicData uri="http://schemas.microsoft.com/office/word/2010/wordprocessingShape">
                    <wps:wsp>
                      <wps:cNvCnPr/>
                      <wps:spPr>
                        <a:xfrm>
                          <a:off x="0" y="0"/>
                          <a:ext cx="628650" cy="647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555232" id="Düz Ok Bağlayıcısı 314" o:spid="_x0000_s1026" type="#_x0000_t32" style="position:absolute;margin-left:254.85pt;margin-top:9.65pt;width:49.5pt;height:5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" strokecolor="black [3213]" strokeweight=".5pt">
                <v:stroke endarrow="block" joinstyle="miter"/>
              </v:shape>
            </w:pict>
          </mc:Fallback>
        </mc:AlternateContent>
      </w:r>
    </w:p>
    <w:p w14:paraId="4E5AB281" w14:textId="0127F4EB" w:rsidR="002F27BF" w:rsidRDefault="002F27BF" w:rsidP="004809BA">
      <w:pPr>
        <w:spacing w:after="120"/>
        <w:jc w:val="center"/>
        <w:rPr>
          <w:rFonts w:cs="Times New Roman"/>
          <w:b/>
          <w:sz w:val="20"/>
        </w:rPr>
      </w:pPr>
    </w:p>
    <w:p w14:paraId="4AE6846B" w14:textId="74EB84CE" w:rsidR="002F27BF" w:rsidRDefault="00392FFF" w:rsidP="004809BA">
      <w:pPr>
        <w:spacing w:after="120"/>
        <w:jc w:val="center"/>
        <w:rPr>
          <w:rFonts w:cs="Times New Roman"/>
          <w:b/>
          <w:sz w:val="20"/>
        </w:rPr>
      </w:pPr>
      <w:r>
        <w:rPr>
          <w:rFonts w:cs="Times New Roman"/>
          <w:noProof/>
          <w:lang w:eastAsia="tr-TR"/>
        </w:rPr>
        <mc:AlternateContent>
          <mc:Choice Requires="wps">
            <w:drawing>
              <wp:anchor distT="0" distB="0" distL="114300" distR="114300" simplePos="0" relativeHeight="251638784" behindDoc="0" locked="0" layoutInCell="1" allowOverlap="1" wp14:anchorId="08E46CF5" wp14:editId="19D3196B">
                <wp:simplePos x="0" y="0"/>
                <wp:positionH relativeFrom="column">
                  <wp:posOffset>3893820</wp:posOffset>
                </wp:positionH>
                <wp:positionV relativeFrom="paragraph">
                  <wp:posOffset>8255</wp:posOffset>
                </wp:positionV>
                <wp:extent cx="952500" cy="352425"/>
                <wp:effectExtent l="0" t="0" r="19050" b="28575"/>
                <wp:wrapNone/>
                <wp:docPr id="303" name="Yuvarlatılmış Dikdörtgen 303"/>
                <wp:cNvGraphicFramePr/>
                <a:graphic xmlns:a="http://schemas.openxmlformats.org/drawingml/2006/main">
                  <a:graphicData uri="http://schemas.microsoft.com/office/word/2010/wordprocessingShape">
                    <wps:wsp>
                      <wps:cNvSpPr/>
                      <wps:spPr>
                        <a:xfrm>
                          <a:off x="0" y="0"/>
                          <a:ext cx="952500" cy="3524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3067B2F0" w14:textId="51EB3A0B"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Tasarım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E46CF5" id="Yuvarlatılmış Dikdörtgen 303" o:spid="_x0000_s1032" style="position:absolute;left:0;text-align:left;margin-left:306.6pt;margin-top:.65pt;width:75pt;height:27.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" fillcolor="white [3201]" strokecolor="#70ad47 [3209]" strokeweight="1pt">
                <v:stroke joinstyle="miter"/>
                <v:textbox>
                  <w:txbxContent>
                    <w:p w14:paraId="3067B2F0" w14:textId="51EB3A0B"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Tasarım</w:t>
                      </w:r>
                    </w:p>
                  </w:txbxContent>
                </v:textbox>
              </v:roundrect>
            </w:pict>
          </mc:Fallback>
        </mc:AlternateContent>
      </w:r>
      <w:r w:rsidR="002C7D74">
        <w:rPr>
          <w:rFonts w:cs="Times New Roman"/>
          <w:noProof/>
          <w:lang w:eastAsia="tr-TR"/>
        </w:rPr>
        <mc:AlternateContent>
          <mc:Choice Requires="wps">
            <w:drawing>
              <wp:anchor distT="0" distB="0" distL="114300" distR="114300" simplePos="0" relativeHeight="251622400" behindDoc="0" locked="0" layoutInCell="1" allowOverlap="1" wp14:anchorId="321D4628" wp14:editId="5282E8F3">
                <wp:simplePos x="0" y="0"/>
                <wp:positionH relativeFrom="margin">
                  <wp:posOffset>1566545</wp:posOffset>
                </wp:positionH>
                <wp:positionV relativeFrom="paragraph">
                  <wp:posOffset>8255</wp:posOffset>
                </wp:positionV>
                <wp:extent cx="1362075" cy="390525"/>
                <wp:effectExtent l="0" t="0" r="28575" b="28575"/>
                <wp:wrapNone/>
                <wp:docPr id="298" name="Yuvarlatılmış Dikdörtgen 298"/>
                <wp:cNvGraphicFramePr/>
                <a:graphic xmlns:a="http://schemas.openxmlformats.org/drawingml/2006/main">
                  <a:graphicData uri="http://schemas.microsoft.com/office/word/2010/wordprocessingShape">
                    <wps:wsp>
                      <wps:cNvSpPr/>
                      <wps:spPr>
                        <a:xfrm>
                          <a:off x="0" y="0"/>
                          <a:ext cx="1362075" cy="3905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F0AFDD6" w14:textId="0E8566D5"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Ürün ve Ambalaj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1D4628" id="Yuvarlatılmış Dikdörtgen 298" o:spid="_x0000_s1033" style="position:absolute;left:0;text-align:left;margin-left:123.35pt;margin-top:.65pt;width:107.25pt;height:30.75pt;z-index:251622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" fillcolor="white [3201]" strokecolor="#70ad47 [3209]" strokeweight="1pt">
                <v:stroke joinstyle="miter"/>
                <v:textbox>
                  <w:txbxContent>
                    <w:p w14:paraId="7F0AFDD6" w14:textId="0E8566D5" w:rsidR="00E81E15" w:rsidRPr="002C7D74" w:rsidRDefault="00E81E15" w:rsidP="005C169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C7D7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Ürün ve Ambalaj</w:t>
                      </w:r>
                    </w:p>
                  </w:txbxContent>
                </v:textbox>
                <w10:wrap anchorx="margin"/>
              </v:roundrect>
            </w:pict>
          </mc:Fallback>
        </mc:AlternateContent>
      </w:r>
    </w:p>
    <w:p w14:paraId="6C2CEE28" w14:textId="77777777" w:rsidR="002F27BF" w:rsidRDefault="002F27BF" w:rsidP="004809BA">
      <w:pPr>
        <w:spacing w:after="120"/>
        <w:jc w:val="center"/>
        <w:rPr>
          <w:rFonts w:cs="Times New Roman"/>
          <w:b/>
          <w:sz w:val="20"/>
        </w:rPr>
      </w:pPr>
    </w:p>
    <w:p w14:paraId="74C8859F" w14:textId="4BD6028E" w:rsidR="00AF1640" w:rsidRPr="004809BA" w:rsidRDefault="00BE72DB" w:rsidP="004809BA">
      <w:pPr>
        <w:spacing w:after="120"/>
        <w:jc w:val="center"/>
        <w:rPr>
          <w:rFonts w:cs="Times New Roman"/>
          <w:sz w:val="20"/>
        </w:rPr>
      </w:pPr>
      <w:r w:rsidRPr="00BE72DB">
        <w:rPr>
          <w:rFonts w:cs="Times New Roman"/>
          <w:b/>
          <w:sz w:val="20"/>
        </w:rPr>
        <w:t>Kaynak</w:t>
      </w:r>
      <w:r w:rsidRPr="00BE72DB">
        <w:rPr>
          <w:rFonts w:cs="Times New Roman"/>
          <w:sz w:val="20"/>
        </w:rPr>
        <w:t xml:space="preserve">: </w:t>
      </w:r>
      <w:proofErr w:type="spellStart"/>
      <w:r>
        <w:rPr>
          <w:rFonts w:cs="Times New Roman"/>
          <w:sz w:val="20"/>
        </w:rPr>
        <w:t>Mintrud</w:t>
      </w:r>
      <w:proofErr w:type="spellEnd"/>
      <w:r>
        <w:rPr>
          <w:rFonts w:cs="Times New Roman"/>
          <w:sz w:val="20"/>
        </w:rPr>
        <w:t xml:space="preserve"> vd. 2013: 395. </w:t>
      </w:r>
    </w:p>
    <w:p w14:paraId="4BBB147B" w14:textId="77777777" w:rsidR="00AF1640" w:rsidRDefault="00AF1640" w:rsidP="00515952">
      <w:pPr>
        <w:autoSpaceDE w:val="0"/>
        <w:autoSpaceDN w:val="0"/>
        <w:adjustRightInd w:val="0"/>
        <w:spacing w:after="120"/>
        <w:ind w:firstLine="708"/>
        <w:rPr>
          <w:rFonts w:eastAsia="Times New Roman" w:cs="Times New Roman"/>
          <w:szCs w:val="24"/>
          <w:lang w:eastAsia="tr-TR"/>
        </w:rPr>
      </w:pPr>
      <w:r w:rsidRPr="00AF1640">
        <w:rPr>
          <w:rFonts w:eastAsia="Times New Roman" w:cs="Times New Roman"/>
          <w:szCs w:val="24"/>
          <w:lang w:eastAsia="tr-TR"/>
        </w:rPr>
        <w:lastRenderedPageBreak/>
        <w:t>Marka kimliği</w:t>
      </w:r>
      <w:r w:rsidR="00B954F1">
        <w:rPr>
          <w:rFonts w:eastAsia="Times New Roman" w:cs="Times New Roman"/>
          <w:szCs w:val="24"/>
          <w:lang w:eastAsia="tr-TR"/>
        </w:rPr>
        <w:t xml:space="preserve"> markaların hedeflerini ve yönelimlerini belirlemeye yardımcı bir nitelik durumunda olduğu için</w:t>
      </w:r>
      <w:r w:rsidRPr="00AF1640">
        <w:rPr>
          <w:rFonts w:eastAsia="Times New Roman" w:cs="Times New Roman"/>
          <w:szCs w:val="24"/>
          <w:lang w:eastAsia="tr-TR"/>
        </w:rPr>
        <w:t xml:space="preserve"> markanın tüm </w:t>
      </w:r>
      <w:r w:rsidR="00B954F1">
        <w:rPr>
          <w:rFonts w:eastAsia="Times New Roman" w:cs="Times New Roman"/>
          <w:szCs w:val="24"/>
          <w:lang w:eastAsia="tr-TR"/>
        </w:rPr>
        <w:t xml:space="preserve">özelliklerini kapsamaktadır ve </w:t>
      </w:r>
      <w:r w:rsidR="00B954F1" w:rsidRPr="00AF1640">
        <w:rPr>
          <w:rFonts w:eastAsia="Times New Roman" w:cs="Times New Roman"/>
          <w:szCs w:val="24"/>
          <w:lang w:eastAsia="tr-TR"/>
        </w:rPr>
        <w:t>markaya</w:t>
      </w:r>
      <w:r w:rsidRPr="00AF1640">
        <w:rPr>
          <w:rFonts w:eastAsia="Times New Roman" w:cs="Times New Roman"/>
          <w:szCs w:val="24"/>
          <w:lang w:eastAsia="tr-TR"/>
        </w:rPr>
        <w:t xml:space="preserve"> ilişkin parçalardan çok bütünü önemsemektedir. </w:t>
      </w:r>
      <w:r w:rsidR="00B954F1">
        <w:rPr>
          <w:rFonts w:eastAsia="Times New Roman" w:cs="Times New Roman"/>
          <w:szCs w:val="24"/>
          <w:lang w:eastAsia="tr-TR"/>
        </w:rPr>
        <w:t>Dolayısıyla rekabetçiliğin yoğun olduğu şartlarda</w:t>
      </w:r>
      <w:r w:rsidRPr="00AF1640">
        <w:rPr>
          <w:rFonts w:eastAsia="Times New Roman" w:cs="Times New Roman"/>
          <w:szCs w:val="24"/>
          <w:lang w:eastAsia="tr-TR"/>
        </w:rPr>
        <w:t xml:space="preserve"> markanın gelişimini sürdürmesi </w:t>
      </w:r>
      <w:r w:rsidR="00B954F1">
        <w:rPr>
          <w:rFonts w:eastAsia="Times New Roman" w:cs="Times New Roman"/>
          <w:szCs w:val="24"/>
          <w:lang w:eastAsia="tr-TR"/>
        </w:rPr>
        <w:t>ve büyümesi için marka kimliğinin büyük önemi vardır</w:t>
      </w:r>
      <w:r w:rsidRPr="00AF1640">
        <w:rPr>
          <w:rFonts w:eastAsia="Times New Roman" w:cs="Times New Roman"/>
          <w:szCs w:val="24"/>
          <w:lang w:eastAsia="tr-TR"/>
        </w:rPr>
        <w:t xml:space="preserve"> (</w:t>
      </w:r>
      <w:proofErr w:type="spellStart"/>
      <w:r w:rsidRPr="00AF1640">
        <w:rPr>
          <w:rFonts w:eastAsia="Times New Roman" w:cs="Times New Roman"/>
          <w:szCs w:val="24"/>
          <w:lang w:eastAsia="tr-TR"/>
        </w:rPr>
        <w:t>Uztuğ</w:t>
      </w:r>
      <w:proofErr w:type="spellEnd"/>
      <w:r w:rsidRPr="00AF1640">
        <w:rPr>
          <w:rFonts w:eastAsia="Times New Roman" w:cs="Times New Roman"/>
          <w:szCs w:val="24"/>
          <w:lang w:eastAsia="tr-TR"/>
        </w:rPr>
        <w:t>, 2003: 43</w:t>
      </w:r>
      <w:r>
        <w:rPr>
          <w:rFonts w:eastAsia="Times New Roman" w:cs="Times New Roman"/>
          <w:szCs w:val="24"/>
          <w:lang w:eastAsia="tr-TR"/>
        </w:rPr>
        <w:t>).</w:t>
      </w:r>
    </w:p>
    <w:p w14:paraId="630D85ED" w14:textId="77B6E66C" w:rsidR="000B0F79" w:rsidRDefault="00E53C85" w:rsidP="00515952">
      <w:pPr>
        <w:autoSpaceDE w:val="0"/>
        <w:autoSpaceDN w:val="0"/>
        <w:adjustRightInd w:val="0"/>
        <w:spacing w:after="120"/>
        <w:ind w:firstLine="708"/>
        <w:rPr>
          <w:rFonts w:eastAsia="Times New Roman" w:cs="Times New Roman"/>
          <w:szCs w:val="24"/>
          <w:lang w:eastAsia="tr-TR"/>
        </w:rPr>
      </w:pPr>
      <w:r>
        <w:rPr>
          <w:rFonts w:eastAsia="Times New Roman" w:cs="Times New Roman"/>
          <w:szCs w:val="24"/>
          <w:lang w:eastAsia="tr-TR"/>
        </w:rPr>
        <w:t xml:space="preserve">Marka kimliği hem marka uzmanları hem de akademik alanda çalışanlar için markalaşma ve marka yönetiminde stratejik bir karar olarak </w:t>
      </w:r>
      <w:r w:rsidR="00EE5217">
        <w:rPr>
          <w:rFonts w:eastAsia="Times New Roman" w:cs="Times New Roman"/>
          <w:szCs w:val="24"/>
          <w:lang w:eastAsia="tr-TR"/>
        </w:rPr>
        <w:t>düşünülmektedir</w:t>
      </w:r>
      <w:r>
        <w:rPr>
          <w:rFonts w:eastAsia="Times New Roman" w:cs="Times New Roman"/>
          <w:szCs w:val="24"/>
          <w:lang w:eastAsia="tr-TR"/>
        </w:rPr>
        <w:t xml:space="preserve">. Özellikle güçlü bir marka yaratmak için marka kimlik tasarımının doğru bir şekilde yürütülmesi gerekmektedir ve günümüzün dinamik koşullarında işletmeler doğru ve etkin </w:t>
      </w:r>
      <w:r w:rsidR="00AF06CF">
        <w:rPr>
          <w:rFonts w:eastAsia="Times New Roman" w:cs="Times New Roman"/>
          <w:szCs w:val="24"/>
          <w:lang w:eastAsia="tr-TR"/>
        </w:rPr>
        <w:t>konuma</w:t>
      </w:r>
      <w:r>
        <w:rPr>
          <w:rFonts w:eastAsia="Times New Roman" w:cs="Times New Roman"/>
          <w:szCs w:val="24"/>
          <w:lang w:eastAsia="tr-TR"/>
        </w:rPr>
        <w:t xml:space="preserve"> sahip markalar yaratmak amacındadır. </w:t>
      </w:r>
      <w:r w:rsidR="0095736B">
        <w:rPr>
          <w:rFonts w:eastAsia="Times New Roman" w:cs="Times New Roman"/>
          <w:szCs w:val="24"/>
          <w:lang w:eastAsia="tr-TR"/>
        </w:rPr>
        <w:t xml:space="preserve">Kimlik kavramı ile bütünsellik, dayanıklılık ve gerçekçilik olarak üç özellik etrafında marka yaratılması da marka stratejisi için doğru bir hedef kabul edilmektedir </w:t>
      </w:r>
      <w:r w:rsidR="00AF1640" w:rsidRPr="00AF1640">
        <w:rPr>
          <w:rFonts w:eastAsia="Times New Roman" w:cs="Times New Roman"/>
          <w:szCs w:val="24"/>
          <w:lang w:eastAsia="tr-TR"/>
        </w:rPr>
        <w:t>(</w:t>
      </w:r>
      <w:proofErr w:type="spellStart"/>
      <w:r w:rsidR="00AF1640" w:rsidRPr="00AF1640">
        <w:rPr>
          <w:rFonts w:eastAsia="Times New Roman" w:cs="Times New Roman"/>
          <w:szCs w:val="24"/>
          <w:lang w:eastAsia="tr-TR"/>
        </w:rPr>
        <w:t>Uztuğ</w:t>
      </w:r>
      <w:proofErr w:type="spellEnd"/>
      <w:r w:rsidR="00AF1640" w:rsidRPr="00AF1640">
        <w:rPr>
          <w:rFonts w:eastAsia="Times New Roman" w:cs="Times New Roman"/>
          <w:szCs w:val="24"/>
          <w:lang w:eastAsia="tr-TR"/>
        </w:rPr>
        <w:t xml:space="preserve">, 2003: 43). </w:t>
      </w:r>
    </w:p>
    <w:p w14:paraId="18D7CDBC" w14:textId="77777777" w:rsidR="003B06CA" w:rsidRPr="004809BA" w:rsidRDefault="00320107" w:rsidP="004809BA">
      <w:pPr>
        <w:spacing w:after="120"/>
        <w:ind w:firstLine="708"/>
        <w:rPr>
          <w:rFonts w:cs="Times New Roman"/>
        </w:rPr>
      </w:pPr>
      <w:r w:rsidRPr="00794B2F">
        <w:rPr>
          <w:rFonts w:cs="Times New Roman"/>
        </w:rPr>
        <w:t xml:space="preserve">Marka </w:t>
      </w:r>
      <w:r w:rsidR="00EE5217">
        <w:rPr>
          <w:rFonts w:cs="Times New Roman"/>
        </w:rPr>
        <w:t xml:space="preserve">imajı ve marka </w:t>
      </w:r>
      <w:r w:rsidRPr="00794B2F">
        <w:rPr>
          <w:rFonts w:cs="Times New Roman"/>
        </w:rPr>
        <w:t>kişiliği</w:t>
      </w:r>
      <w:r w:rsidR="00EE5217">
        <w:rPr>
          <w:rFonts w:cs="Times New Roman"/>
        </w:rPr>
        <w:t xml:space="preserve"> arasında yaşanan kavramsal </w:t>
      </w:r>
      <w:r w:rsidR="00D26266">
        <w:rPr>
          <w:rFonts w:cs="Times New Roman"/>
        </w:rPr>
        <w:t>karışıklık aynı şekilde marka imajı ile marka kimliği arasında da yaşanabilmektedir. Marka imajı alıcı ya da tüketici tarafından, marka kimliği ise kaynak yani üretici ya da satıcı tarafından oluşmaktadır.</w:t>
      </w:r>
      <w:r>
        <w:rPr>
          <w:rFonts w:cs="Times New Roman"/>
        </w:rPr>
        <w:t xml:space="preserve"> </w:t>
      </w:r>
      <w:r w:rsidR="00D26266">
        <w:rPr>
          <w:rFonts w:cs="Times New Roman"/>
        </w:rPr>
        <w:t xml:space="preserve">Bu nedenle marka kimliği esasında </w:t>
      </w:r>
      <w:r>
        <w:rPr>
          <w:rFonts w:cs="Times New Roman"/>
        </w:rPr>
        <w:t xml:space="preserve">stratejik planlamalar </w:t>
      </w:r>
      <w:r w:rsidR="00D26266">
        <w:rPr>
          <w:rFonts w:cs="Times New Roman"/>
        </w:rPr>
        <w:t>kapsamında</w:t>
      </w:r>
      <w:r>
        <w:rPr>
          <w:rFonts w:cs="Times New Roman"/>
        </w:rPr>
        <w:t xml:space="preserve"> olumlu bir </w:t>
      </w:r>
      <w:r w:rsidR="00D26266">
        <w:rPr>
          <w:rFonts w:cs="Times New Roman"/>
        </w:rPr>
        <w:t xml:space="preserve">marka </w:t>
      </w:r>
      <w:r>
        <w:rPr>
          <w:rFonts w:cs="Times New Roman"/>
        </w:rPr>
        <w:t>imaj</w:t>
      </w:r>
      <w:r w:rsidR="00D26266">
        <w:rPr>
          <w:rFonts w:cs="Times New Roman"/>
        </w:rPr>
        <w:t>ı yaratmaya</w:t>
      </w:r>
      <w:r>
        <w:rPr>
          <w:rFonts w:cs="Times New Roman"/>
        </w:rPr>
        <w:t xml:space="preserve"> çalışmaktadır (</w:t>
      </w:r>
      <w:proofErr w:type="spellStart"/>
      <w:r>
        <w:rPr>
          <w:rFonts w:cs="Times New Roman"/>
        </w:rPr>
        <w:t>Uztuğ</w:t>
      </w:r>
      <w:proofErr w:type="spellEnd"/>
      <w:r>
        <w:rPr>
          <w:rFonts w:cs="Times New Roman"/>
        </w:rPr>
        <w:t>, 2003: 44).</w:t>
      </w:r>
    </w:p>
    <w:p w14:paraId="29FC69B5" w14:textId="77777777" w:rsidR="00014703" w:rsidRPr="004809BA" w:rsidRDefault="00AF1640" w:rsidP="004809BA">
      <w:pPr>
        <w:pStyle w:val="Balk4"/>
      </w:pPr>
      <w:bookmarkStart w:id="26" w:name="_Toc25610697"/>
      <w:r>
        <w:t>1</w:t>
      </w:r>
      <w:r w:rsidR="009D120E" w:rsidRPr="009D120E">
        <w:t>.1.3.4.</w:t>
      </w:r>
      <w:r w:rsidR="008862E5">
        <w:t xml:space="preserve"> </w:t>
      </w:r>
      <w:r w:rsidR="009D120E" w:rsidRPr="009D120E">
        <w:t>Marka İmajı</w:t>
      </w:r>
      <w:bookmarkEnd w:id="26"/>
    </w:p>
    <w:p w14:paraId="5370185F" w14:textId="4A1B5A56" w:rsidR="00B02D11" w:rsidRPr="00677A53" w:rsidRDefault="001D4538" w:rsidP="00515952">
      <w:pPr>
        <w:spacing w:after="120"/>
        <w:ind w:firstLine="708"/>
        <w:rPr>
          <w:rFonts w:cs="Times New Roman"/>
        </w:rPr>
      </w:pPr>
      <w:r w:rsidRPr="00677A53">
        <w:rPr>
          <w:rFonts w:cs="Times New Roman"/>
          <w:szCs w:val="24"/>
        </w:rPr>
        <w:t xml:space="preserve">İmaj, bir kişinin ya da nesnenin görünmediği zaman akılda kalan genel izlenimi, şeklidir </w:t>
      </w:r>
      <w:r w:rsidR="00AF06CF" w:rsidRPr="00677A53">
        <w:rPr>
          <w:rFonts w:cs="Times New Roman"/>
          <w:szCs w:val="24"/>
        </w:rPr>
        <w:t>biçiminde</w:t>
      </w:r>
      <w:r w:rsidRPr="00677A53">
        <w:rPr>
          <w:rFonts w:cs="Times New Roman"/>
          <w:szCs w:val="24"/>
        </w:rPr>
        <w:t xml:space="preserve"> tanımlanabilmektedir. </w:t>
      </w:r>
      <w:r w:rsidR="00B02D11" w:rsidRPr="00677A53">
        <w:rPr>
          <w:rFonts w:cs="Times New Roman"/>
        </w:rPr>
        <w:t>Markaya ilişkin güçlü bir imaja sahip bilgi veya mesajların daha iyi algılanma ihtimalinin yüksek olduğu bilinmektedir. Tüketiciler, marka seçimlerini kendi imajları doğrultusunda yaparlar. İnsanlar aldıkları markaların imajları üzerine kendi imajlarını destekleyerek kendileri hakkında mesaj vermeye çalışıyorlar. Marka imajı, tüketicilerin markayı nasıl algıladığının bir göstergesidir.</w:t>
      </w:r>
    </w:p>
    <w:p w14:paraId="0E63E9A1" w14:textId="77777777" w:rsidR="009D104F" w:rsidRDefault="00F46B03" w:rsidP="00515952">
      <w:pPr>
        <w:spacing w:after="120"/>
        <w:ind w:firstLine="708"/>
        <w:rPr>
          <w:rFonts w:cs="Times New Roman"/>
        </w:rPr>
      </w:pPr>
      <w:r>
        <w:rPr>
          <w:rFonts w:cs="Times New Roman"/>
        </w:rPr>
        <w:t>Ürün ve hizmetlerin</w:t>
      </w:r>
      <w:r w:rsidRPr="00F46B03">
        <w:rPr>
          <w:rFonts w:cs="Times New Roman"/>
        </w:rPr>
        <w:t xml:space="preserve"> hedef kitlede oluşturduğu </w:t>
      </w:r>
      <w:r w:rsidR="00D26266">
        <w:rPr>
          <w:rFonts w:cs="Times New Roman"/>
        </w:rPr>
        <w:t>estetik ve d</w:t>
      </w:r>
      <w:r w:rsidRPr="00F46B03">
        <w:rPr>
          <w:rFonts w:cs="Times New Roman"/>
        </w:rPr>
        <w:t xml:space="preserve">uygusal izlenimlerin </w:t>
      </w:r>
      <w:r w:rsidR="00D26266">
        <w:rPr>
          <w:rFonts w:cs="Times New Roman"/>
        </w:rPr>
        <w:t>tamamı biçiminde</w:t>
      </w:r>
      <w:r>
        <w:rPr>
          <w:rFonts w:cs="Times New Roman"/>
        </w:rPr>
        <w:t xml:space="preserve"> açıklanabilecek marka imajı, işletmelerin </w:t>
      </w:r>
      <w:r w:rsidR="00D26266">
        <w:rPr>
          <w:rFonts w:cs="Times New Roman"/>
        </w:rPr>
        <w:t xml:space="preserve">hizmet veya </w:t>
      </w:r>
      <w:r>
        <w:rPr>
          <w:rFonts w:cs="Times New Roman"/>
        </w:rPr>
        <w:t>ürün</w:t>
      </w:r>
      <w:r w:rsidR="00D26266">
        <w:rPr>
          <w:rFonts w:cs="Times New Roman"/>
        </w:rPr>
        <w:t>lerinin</w:t>
      </w:r>
      <w:r>
        <w:rPr>
          <w:rFonts w:cs="Times New Roman"/>
        </w:rPr>
        <w:t xml:space="preserve"> tüketici açısından </w:t>
      </w:r>
      <w:r w:rsidR="00D26266">
        <w:rPr>
          <w:rFonts w:cs="Times New Roman"/>
        </w:rPr>
        <w:t>ne şekilde</w:t>
      </w:r>
      <w:r>
        <w:rPr>
          <w:rFonts w:cs="Times New Roman"/>
        </w:rPr>
        <w:t xml:space="preserve"> algılandığını ifade etmektedir (</w:t>
      </w:r>
      <w:r w:rsidR="008B1968">
        <w:rPr>
          <w:rFonts w:cs="Times New Roman"/>
        </w:rPr>
        <w:t xml:space="preserve">Kurtoğlu ve Sönmez, 2016: 1129). </w:t>
      </w:r>
    </w:p>
    <w:p w14:paraId="2A06754B" w14:textId="77777777" w:rsidR="009D104F" w:rsidRDefault="009D104F" w:rsidP="00515952">
      <w:pPr>
        <w:spacing w:after="120"/>
        <w:ind w:firstLine="708"/>
        <w:rPr>
          <w:rFonts w:cs="Times New Roman"/>
        </w:rPr>
      </w:pPr>
      <w:r>
        <w:rPr>
          <w:rFonts w:cs="Times New Roman"/>
        </w:rPr>
        <w:t>Bir kişinin herhangi bir marka ile duygusal ve rasyonel birlikteliği marka imajı olarak değerlendirilmektedir (</w:t>
      </w:r>
      <w:proofErr w:type="spellStart"/>
      <w:r>
        <w:rPr>
          <w:rFonts w:cs="Times New Roman"/>
        </w:rPr>
        <w:t>Peltekoğlu</w:t>
      </w:r>
      <w:proofErr w:type="spellEnd"/>
      <w:r>
        <w:rPr>
          <w:rFonts w:cs="Times New Roman"/>
        </w:rPr>
        <w:t xml:space="preserve">, 1997: 135) </w:t>
      </w:r>
      <w:proofErr w:type="spellStart"/>
      <w:r>
        <w:rPr>
          <w:rFonts w:cs="Times New Roman"/>
        </w:rPr>
        <w:t>Deneçli</w:t>
      </w:r>
      <w:proofErr w:type="spellEnd"/>
      <w:r>
        <w:rPr>
          <w:rFonts w:cs="Times New Roman"/>
        </w:rPr>
        <w:t xml:space="preserve"> (2015: 77)’ye göre </w:t>
      </w:r>
      <w:r w:rsidRPr="009D104F">
        <w:rPr>
          <w:rFonts w:cs="Times New Roman"/>
        </w:rPr>
        <w:t xml:space="preserve">marka </w:t>
      </w:r>
      <w:r w:rsidRPr="009D104F">
        <w:rPr>
          <w:rFonts w:cs="Times New Roman"/>
        </w:rPr>
        <w:lastRenderedPageBreak/>
        <w:t>imajı tüketicilerin marka hakkında kafalarında yarattıkları “öznel fikirlerden” oluşuyor. Diğer bir deyişle, marka imajını şekillendiren tüketicinin algılarıdır.</w:t>
      </w:r>
    </w:p>
    <w:p w14:paraId="54CE93BD" w14:textId="77777777" w:rsidR="00AE439B" w:rsidRPr="00677A53" w:rsidRDefault="00AE439B" w:rsidP="00515952">
      <w:pPr>
        <w:tabs>
          <w:tab w:val="left" w:pos="3090"/>
        </w:tabs>
        <w:spacing w:after="120"/>
        <w:ind w:firstLine="709"/>
        <w:rPr>
          <w:rFonts w:cs="Times New Roman"/>
          <w:szCs w:val="24"/>
        </w:rPr>
      </w:pPr>
      <w:r w:rsidRPr="002E3976">
        <w:rPr>
          <w:rFonts w:cs="Times New Roman"/>
          <w:szCs w:val="24"/>
        </w:rPr>
        <w:t xml:space="preserve">Marka imajı, marka fiyatı, kalite, olabilirlik ölçeği ve pratiklik gibi özelliklerin yanı sıra, markanın ilişkilendirdiği kullanıcı türleri ve kişilik özellikleri hakkındaki düşünceleri ve izlenimleri içerir (Gülsoy, 1999: 54). </w:t>
      </w:r>
      <w:r w:rsidRPr="00677A53">
        <w:rPr>
          <w:rFonts w:cs="Times New Roman"/>
          <w:szCs w:val="24"/>
        </w:rPr>
        <w:t xml:space="preserve">Marka imajı, tüketicilerin aklında, tanınan ve benimsenen bir marka dernekleridir. Marka imajı ister gerçekçi ister duygusal olsun, </w:t>
      </w:r>
      <w:r w:rsidR="00D26266" w:rsidRPr="00677A53">
        <w:rPr>
          <w:rFonts w:cs="Times New Roman"/>
          <w:szCs w:val="24"/>
        </w:rPr>
        <w:t>genel olarak</w:t>
      </w:r>
      <w:r w:rsidRPr="00677A53">
        <w:rPr>
          <w:rFonts w:cs="Times New Roman"/>
          <w:szCs w:val="24"/>
        </w:rPr>
        <w:t xml:space="preserve"> tüketicilerin yorumlarının bir ürünü olan öznel ve algısal bir olgudur. Başarılı bir marka imajı, algılanan gerçeklikten ziyade tüketicinin gerçekliğini göstermektedir.   Bu nedenle, algıları yöneten imgeler dünyası aslında markanın gerçekliğini değil, tüketicilerin aklındaki gerçekliği gösteren sembolik bir görsel araçtır. Marka imajı, evrensel imgelem ve mitlerin yardımıyla akılda görünmeyi amaçlayan algıyı kontrol eder ve markanın yarattığı izlenimleri ve tüketicilerin gözünde görünen izlenimleri birleştirir.</w:t>
      </w:r>
    </w:p>
    <w:p w14:paraId="14069D2B" w14:textId="77777777" w:rsidR="0047662F" w:rsidRDefault="00D06789" w:rsidP="00515952">
      <w:pPr>
        <w:spacing w:after="120"/>
        <w:ind w:firstLine="708"/>
        <w:rPr>
          <w:rFonts w:cs="Times New Roman"/>
        </w:rPr>
      </w:pPr>
      <w:r w:rsidRPr="00D06789">
        <w:rPr>
          <w:rFonts w:cs="Times New Roman"/>
        </w:rPr>
        <w:t xml:space="preserve">Marka imajının yaratılma sürecinde iletişim kanalları üzerinden çeşitli pazarlama stratejileri de uygulanmaktadır. Buna göre </w:t>
      </w:r>
      <w:r>
        <w:rPr>
          <w:rFonts w:cs="Times New Roman"/>
        </w:rPr>
        <w:t>bu yöndeki çalışmalar marka imajı yaratılması için bilinçli ve planlı girişimlerdir. Ancak markalar farkında olmadan da marka imajı ortaya çıkabilmektedir. Farkında olmadan marka imajı yaratılmasına marka genişletme çabaları örnek verilebilecektir (Torlak vd. 2014: 150).</w:t>
      </w:r>
    </w:p>
    <w:p w14:paraId="5CC8367D" w14:textId="77777777" w:rsidR="00B31512" w:rsidRDefault="0047662F" w:rsidP="004809BA">
      <w:pPr>
        <w:tabs>
          <w:tab w:val="left" w:pos="3090"/>
        </w:tabs>
        <w:spacing w:after="120"/>
        <w:ind w:firstLine="709"/>
        <w:rPr>
          <w:rFonts w:cs="Times New Roman"/>
          <w:szCs w:val="24"/>
        </w:rPr>
      </w:pPr>
      <w:proofErr w:type="spellStart"/>
      <w:r>
        <w:rPr>
          <w:rFonts w:cs="Times New Roman"/>
          <w:szCs w:val="24"/>
        </w:rPr>
        <w:t>Doyle</w:t>
      </w:r>
      <w:proofErr w:type="spellEnd"/>
      <w:r>
        <w:rPr>
          <w:rFonts w:cs="Times New Roman"/>
          <w:szCs w:val="24"/>
        </w:rPr>
        <w:t xml:space="preserve"> marka imajının üç biçimde ortaya </w:t>
      </w:r>
      <w:r w:rsidR="007D306D">
        <w:rPr>
          <w:rFonts w:cs="Times New Roman"/>
          <w:szCs w:val="24"/>
        </w:rPr>
        <w:t>çıktığını</w:t>
      </w:r>
      <w:r>
        <w:rPr>
          <w:rFonts w:cs="Times New Roman"/>
          <w:szCs w:val="24"/>
        </w:rPr>
        <w:t xml:space="preserve"> </w:t>
      </w:r>
      <w:r w:rsidR="00D26266">
        <w:rPr>
          <w:rFonts w:cs="Times New Roman"/>
          <w:szCs w:val="24"/>
        </w:rPr>
        <w:t>ifade etmiştir</w:t>
      </w:r>
      <w:r>
        <w:rPr>
          <w:rFonts w:cs="Times New Roman"/>
          <w:szCs w:val="24"/>
        </w:rPr>
        <w:t>. Buna göre: (</w:t>
      </w:r>
      <w:proofErr w:type="spellStart"/>
      <w:r>
        <w:rPr>
          <w:rFonts w:cs="Times New Roman"/>
          <w:szCs w:val="24"/>
        </w:rPr>
        <w:t>Özüpek</w:t>
      </w:r>
      <w:proofErr w:type="spellEnd"/>
      <w:r>
        <w:rPr>
          <w:rFonts w:cs="Times New Roman"/>
          <w:szCs w:val="24"/>
        </w:rPr>
        <w:t xml:space="preserve"> ve Diker, 2013: 103-104): </w:t>
      </w:r>
    </w:p>
    <w:p w14:paraId="07DF3846" w14:textId="77777777" w:rsidR="0047662F" w:rsidRPr="008F3CD4" w:rsidRDefault="0047662F" w:rsidP="008F3CD4">
      <w:pPr>
        <w:pStyle w:val="ListeParagraf"/>
        <w:numPr>
          <w:ilvl w:val="0"/>
          <w:numId w:val="10"/>
        </w:numPr>
        <w:tabs>
          <w:tab w:val="left" w:pos="3090"/>
        </w:tabs>
        <w:spacing w:after="120"/>
        <w:rPr>
          <w:rFonts w:cs="Times New Roman"/>
          <w:szCs w:val="24"/>
        </w:rPr>
      </w:pPr>
      <w:r w:rsidRPr="008F3CD4">
        <w:rPr>
          <w:rFonts w:cs="Times New Roman"/>
          <w:i/>
          <w:szCs w:val="24"/>
        </w:rPr>
        <w:t>Özellikli markalar</w:t>
      </w:r>
      <w:r w:rsidRPr="008F3CD4">
        <w:rPr>
          <w:rFonts w:cs="Times New Roman"/>
          <w:szCs w:val="24"/>
        </w:rPr>
        <w:t xml:space="preserve">: </w:t>
      </w:r>
      <w:r w:rsidR="007D306D">
        <w:rPr>
          <w:rFonts w:cs="Times New Roman"/>
          <w:szCs w:val="24"/>
        </w:rPr>
        <w:t>İşlevsel özellikleri itibariyle ürünün güvenliğine dayalı bir imaj söz konusudur ve çok sayıda alternatifin olduğu pazarlarda</w:t>
      </w:r>
      <w:r w:rsidRPr="008F3CD4">
        <w:rPr>
          <w:rFonts w:cs="Times New Roman"/>
          <w:szCs w:val="24"/>
        </w:rPr>
        <w:t xml:space="preserve"> tüketiciler, bazı </w:t>
      </w:r>
      <w:r w:rsidR="007D306D">
        <w:rPr>
          <w:rFonts w:cs="Times New Roman"/>
          <w:szCs w:val="24"/>
        </w:rPr>
        <w:t>özel niteliklerinin</w:t>
      </w:r>
      <w:r w:rsidRPr="008F3CD4">
        <w:rPr>
          <w:rFonts w:cs="Times New Roman"/>
          <w:szCs w:val="24"/>
        </w:rPr>
        <w:t xml:space="preserve"> olduğuna inandıkları markaları tercih etmektedir.</w:t>
      </w:r>
    </w:p>
    <w:p w14:paraId="197E8742" w14:textId="77777777" w:rsidR="0047662F" w:rsidRPr="008F3CD4" w:rsidRDefault="0047662F" w:rsidP="008F3CD4">
      <w:pPr>
        <w:pStyle w:val="ListeParagraf"/>
        <w:numPr>
          <w:ilvl w:val="0"/>
          <w:numId w:val="10"/>
        </w:numPr>
        <w:tabs>
          <w:tab w:val="left" w:pos="3090"/>
        </w:tabs>
        <w:spacing w:after="120"/>
        <w:rPr>
          <w:rFonts w:cs="Times New Roman"/>
          <w:szCs w:val="24"/>
        </w:rPr>
      </w:pPr>
      <w:r w:rsidRPr="008F3CD4">
        <w:rPr>
          <w:rFonts w:cs="Times New Roman"/>
          <w:i/>
          <w:szCs w:val="24"/>
        </w:rPr>
        <w:t>Tutku markaları</w:t>
      </w:r>
      <w:r w:rsidRPr="008F3CD4">
        <w:rPr>
          <w:rFonts w:cs="Times New Roman"/>
          <w:szCs w:val="24"/>
        </w:rPr>
        <w:t xml:space="preserve">: Markaların insanların imajını </w:t>
      </w:r>
      <w:r w:rsidR="007D306D">
        <w:rPr>
          <w:rFonts w:cs="Times New Roman"/>
          <w:szCs w:val="24"/>
        </w:rPr>
        <w:t xml:space="preserve">yansıtması fikrinden hareketle markalar arzu edilen yaşamı da yansıtmaktadır. Buna göre burada işlevsel niteliklerden daha çok saygınlık ve statü sahibi olmak ön plandadır. </w:t>
      </w:r>
      <w:r w:rsidRPr="008F3CD4">
        <w:rPr>
          <w:rFonts w:cs="Times New Roman"/>
          <w:szCs w:val="24"/>
        </w:rPr>
        <w:t xml:space="preserve"> </w:t>
      </w:r>
    </w:p>
    <w:p w14:paraId="2617C0CD" w14:textId="77777777" w:rsidR="00BB0B1F" w:rsidRPr="004809BA" w:rsidRDefault="0047662F" w:rsidP="00F610A8">
      <w:pPr>
        <w:pStyle w:val="ListeParagraf"/>
        <w:numPr>
          <w:ilvl w:val="0"/>
          <w:numId w:val="10"/>
        </w:numPr>
        <w:tabs>
          <w:tab w:val="left" w:pos="3090"/>
        </w:tabs>
        <w:spacing w:after="120"/>
        <w:rPr>
          <w:rFonts w:cs="Times New Roman"/>
          <w:szCs w:val="24"/>
        </w:rPr>
      </w:pPr>
      <w:r w:rsidRPr="008F3CD4">
        <w:rPr>
          <w:rFonts w:cs="Times New Roman"/>
          <w:i/>
          <w:szCs w:val="24"/>
        </w:rPr>
        <w:t>Deneysel markalar</w:t>
      </w:r>
      <w:r w:rsidRPr="008F3CD4">
        <w:rPr>
          <w:rFonts w:cs="Times New Roman"/>
          <w:szCs w:val="24"/>
        </w:rPr>
        <w:t xml:space="preserve">: Çağrışım ve duygulara yönelik imaj yansıtan </w:t>
      </w:r>
      <w:r w:rsidR="007D306D">
        <w:rPr>
          <w:rFonts w:cs="Times New Roman"/>
          <w:szCs w:val="24"/>
        </w:rPr>
        <w:t xml:space="preserve">markalar hem bireysellik hem de kişisel gelişimi vurguladıkları için bu markaların ürün ve hizmetin getireceği ön plana çıkardığı kabul edilir. </w:t>
      </w:r>
    </w:p>
    <w:p w14:paraId="784C396F" w14:textId="77777777" w:rsidR="00B51258" w:rsidRPr="004809BA" w:rsidRDefault="009D120E" w:rsidP="004809BA">
      <w:pPr>
        <w:pStyle w:val="Balk4"/>
      </w:pPr>
      <w:bookmarkStart w:id="27" w:name="_Toc25610698"/>
      <w:r w:rsidRPr="009D120E">
        <w:lastRenderedPageBreak/>
        <w:t>1.1.3.5.</w:t>
      </w:r>
      <w:r w:rsidR="00F45135">
        <w:t xml:space="preserve"> </w:t>
      </w:r>
      <w:r w:rsidRPr="009D120E">
        <w:t>Marka Farkındalığı</w:t>
      </w:r>
      <w:bookmarkEnd w:id="27"/>
    </w:p>
    <w:p w14:paraId="1F4443AC" w14:textId="77777777" w:rsidR="009F1265" w:rsidRDefault="00B51258" w:rsidP="00515952">
      <w:pPr>
        <w:spacing w:after="120"/>
        <w:ind w:firstLine="708"/>
        <w:rPr>
          <w:rFonts w:cs="Times New Roman"/>
        </w:rPr>
      </w:pPr>
      <w:r w:rsidRPr="00B51258">
        <w:rPr>
          <w:rFonts w:cs="Times New Roman"/>
        </w:rPr>
        <w:t xml:space="preserve">Marka farkındalığı tüketicilerin zihninde markanın rakiplerine göre konumunu gösteren </w:t>
      </w:r>
      <w:r w:rsidR="00097476">
        <w:rPr>
          <w:rFonts w:cs="Times New Roman"/>
        </w:rPr>
        <w:t>yeri ifade etmektedir</w:t>
      </w:r>
      <w:r w:rsidRPr="00B51258">
        <w:rPr>
          <w:rFonts w:cs="Times New Roman"/>
        </w:rPr>
        <w:t xml:space="preserve"> ve tüketicilerin satın alma kararında önemli belirleyicilerden</w:t>
      </w:r>
      <w:r w:rsidR="00097476">
        <w:rPr>
          <w:rFonts w:cs="Times New Roman"/>
        </w:rPr>
        <w:t xml:space="preserve"> biri durumundadır</w:t>
      </w:r>
      <w:r w:rsidR="006048D9">
        <w:rPr>
          <w:rFonts w:cs="Times New Roman"/>
        </w:rPr>
        <w:t xml:space="preserve">. Tüketicilerin zihninde olan </w:t>
      </w:r>
      <w:r w:rsidRPr="00B51258">
        <w:rPr>
          <w:rFonts w:cs="Times New Roman"/>
        </w:rPr>
        <w:t xml:space="preserve">markalar, satın alma sürecinde </w:t>
      </w:r>
      <w:r w:rsidR="006048D9">
        <w:rPr>
          <w:rFonts w:cs="Times New Roman"/>
        </w:rPr>
        <w:t xml:space="preserve">çok </w:t>
      </w:r>
      <w:r w:rsidRPr="00B51258">
        <w:rPr>
          <w:rFonts w:cs="Times New Roman"/>
        </w:rPr>
        <w:t xml:space="preserve">daha fazla tercih edilmektedir (Aktepe ve Baş, 2008: </w:t>
      </w:r>
      <w:r>
        <w:rPr>
          <w:rFonts w:cs="Times New Roman"/>
        </w:rPr>
        <w:t xml:space="preserve">84). </w:t>
      </w:r>
      <w:r w:rsidR="006048D9">
        <w:rPr>
          <w:rFonts w:cs="Times New Roman"/>
        </w:rPr>
        <w:t>Diğer bir tanımlamaya göre</w:t>
      </w:r>
      <w:r w:rsidR="006048D9">
        <w:rPr>
          <w:rFonts w:cs="Times New Roman"/>
          <w:szCs w:val="24"/>
        </w:rPr>
        <w:t>;</w:t>
      </w:r>
      <w:r w:rsidR="009F1265">
        <w:rPr>
          <w:rFonts w:cs="Times New Roman"/>
          <w:szCs w:val="24"/>
        </w:rPr>
        <w:t xml:space="preserve"> tüketicinin hafızasında </w:t>
      </w:r>
      <w:r w:rsidR="006048D9">
        <w:rPr>
          <w:rFonts w:cs="Times New Roman"/>
          <w:szCs w:val="24"/>
        </w:rPr>
        <w:t>o marka ile rakip markaların karşılaştırılmasında o markanın aldığı yer marka farkındalığıdır. Birçok araştırma t</w:t>
      </w:r>
      <w:r w:rsidR="009F1265">
        <w:rPr>
          <w:rFonts w:cs="Times New Roman"/>
          <w:szCs w:val="24"/>
        </w:rPr>
        <w:t>üketicinin satın alma sürecinde</w:t>
      </w:r>
      <w:r w:rsidR="006048D9">
        <w:rPr>
          <w:rFonts w:cs="Times New Roman"/>
          <w:szCs w:val="24"/>
        </w:rPr>
        <w:t xml:space="preserve"> satın alma ile </w:t>
      </w:r>
      <w:r w:rsidR="009F1265">
        <w:rPr>
          <w:rFonts w:cs="Times New Roman"/>
          <w:szCs w:val="24"/>
        </w:rPr>
        <w:t xml:space="preserve">marka farkındalığı arasında ciddi bağlar </w:t>
      </w:r>
      <w:r w:rsidR="006048D9">
        <w:rPr>
          <w:rFonts w:cs="Times New Roman"/>
          <w:szCs w:val="24"/>
        </w:rPr>
        <w:t>bulunduğunu göstermektedir</w:t>
      </w:r>
      <w:r w:rsidR="009F1265">
        <w:rPr>
          <w:rFonts w:cs="Times New Roman"/>
          <w:szCs w:val="24"/>
        </w:rPr>
        <w:t xml:space="preserve"> (Baş, 2015: 118).</w:t>
      </w:r>
    </w:p>
    <w:p w14:paraId="18E4EA24" w14:textId="7B288546" w:rsidR="00097476" w:rsidRDefault="000B5895" w:rsidP="00515952">
      <w:pPr>
        <w:spacing w:after="120"/>
        <w:ind w:firstLine="708"/>
        <w:rPr>
          <w:rFonts w:cs="Times New Roman"/>
        </w:rPr>
      </w:pPr>
      <w:r>
        <w:rPr>
          <w:rFonts w:cs="Times New Roman"/>
        </w:rPr>
        <w:t xml:space="preserve">Tüketicilerin zihinlerinde </w:t>
      </w:r>
      <w:r w:rsidR="00AF06CF">
        <w:rPr>
          <w:rFonts w:cs="Times New Roman"/>
        </w:rPr>
        <w:t>farkındalığın oluşumunda</w:t>
      </w:r>
      <w:r>
        <w:rPr>
          <w:rFonts w:cs="Times New Roman"/>
        </w:rPr>
        <w:t>, tüketicilerin çevresinden ve içinde yaşadığı ortamdan önemli ölçüde etkilen</w:t>
      </w:r>
      <w:r w:rsidR="00AF06CF">
        <w:rPr>
          <w:rFonts w:cs="Times New Roman"/>
        </w:rPr>
        <w:t>diği görül</w:t>
      </w:r>
      <w:r>
        <w:rPr>
          <w:rFonts w:cs="Times New Roman"/>
        </w:rPr>
        <w:t xml:space="preserve">mektedir. Dolayısıyla marka farkındalığının oluşumunda medya, aile üyeleri ve akranların ciddi etkisi bulunmaktadır. Markanın ismi ve logosu da farkındalığı arttırabilmekte ya da azaltabilmektedir (Torlak vd. 2014: 149).  </w:t>
      </w:r>
    </w:p>
    <w:p w14:paraId="20F71396" w14:textId="77777777" w:rsidR="00595EAA" w:rsidRPr="00677A53" w:rsidRDefault="00595EAA" w:rsidP="00515952">
      <w:pPr>
        <w:spacing w:after="120"/>
        <w:ind w:firstLine="708"/>
        <w:rPr>
          <w:rFonts w:cs="Times New Roman"/>
        </w:rPr>
      </w:pPr>
      <w:r w:rsidRPr="00677A53">
        <w:rPr>
          <w:rFonts w:cs="Times New Roman"/>
        </w:rPr>
        <w:t xml:space="preserve">Marka farkındalığı, tüketicinin bir markanın adını tanıma ve anma yeteneğidir. Bu tanıma zahmetsizse ve tüketici markanın adını kolayca hatırlayabiliyorsa, markanın iyi bir üne sahip olduğuna ve güçlü bir marka bilinirliği yarattığına inanılır. Tanınmış markalar, satın alma durumunda ürün seçimi açısından nispeten önemsiz markalara göre bir avantaja sahiptir. </w:t>
      </w:r>
    </w:p>
    <w:p w14:paraId="41B73749" w14:textId="7B8CB634" w:rsidR="00E3254D" w:rsidRDefault="00E3254D" w:rsidP="00515952">
      <w:pPr>
        <w:spacing w:after="120"/>
        <w:ind w:firstLine="708"/>
        <w:rPr>
          <w:rFonts w:cs="Times New Roman"/>
        </w:rPr>
      </w:pPr>
      <w:r w:rsidRPr="00402080">
        <w:rPr>
          <w:rFonts w:cs="Times New Roman"/>
          <w:szCs w:val="24"/>
        </w:rPr>
        <w:t>Marka farkındalığı bir ürünün satın alınma karar sürecinde tüketiciler</w:t>
      </w:r>
      <w:r w:rsidR="00097476">
        <w:rPr>
          <w:rFonts w:cs="Times New Roman"/>
          <w:szCs w:val="24"/>
        </w:rPr>
        <w:t xml:space="preserve">e yardımcı olmaktadır. Birçok araştırmanın gösterdiği gibi tüketicinin aklına giren ve zihninde yer eden </w:t>
      </w:r>
      <w:r w:rsidRPr="00402080">
        <w:rPr>
          <w:rFonts w:cs="Times New Roman"/>
          <w:szCs w:val="24"/>
        </w:rPr>
        <w:t xml:space="preserve">markalar satın alma </w:t>
      </w:r>
      <w:r w:rsidR="00097476">
        <w:rPr>
          <w:rFonts w:cs="Times New Roman"/>
          <w:szCs w:val="24"/>
        </w:rPr>
        <w:t xml:space="preserve">aşamasında çok daha fazla tercih edilmektedir. </w:t>
      </w:r>
      <w:r w:rsidRPr="00402080">
        <w:rPr>
          <w:rFonts w:cs="Times New Roman"/>
          <w:szCs w:val="24"/>
        </w:rPr>
        <w:t>Tüketiciler bir markayı diğerine tercih ettiklerinde ödedikleri bedelin sağladıkları faydayı karşılayıp karşılamayacağı konusunda riske girmiş olurlar. Bu riski en aza indirmek için tüketiciler aynı markayı alma eğilimine girmektedirler. Aynı markayı sürekli tercih etme durumunda da marka farkındalığı ortay</w:t>
      </w:r>
      <w:r w:rsidR="00027F92">
        <w:rPr>
          <w:rFonts w:cs="Times New Roman"/>
          <w:szCs w:val="24"/>
        </w:rPr>
        <w:t>a çıkmaktadır (</w:t>
      </w:r>
      <w:proofErr w:type="spellStart"/>
      <w:r w:rsidR="00027F92">
        <w:rPr>
          <w:rFonts w:cs="Times New Roman"/>
          <w:szCs w:val="24"/>
        </w:rPr>
        <w:t>Sündal</w:t>
      </w:r>
      <w:proofErr w:type="spellEnd"/>
      <w:r w:rsidR="00027F92">
        <w:rPr>
          <w:rFonts w:cs="Times New Roman"/>
          <w:szCs w:val="24"/>
        </w:rPr>
        <w:t xml:space="preserve">, 2011: </w:t>
      </w:r>
      <w:r w:rsidRPr="00402080">
        <w:rPr>
          <w:rFonts w:cs="Times New Roman"/>
          <w:szCs w:val="24"/>
        </w:rPr>
        <w:t xml:space="preserve">21). </w:t>
      </w:r>
    </w:p>
    <w:p w14:paraId="2CD0C489" w14:textId="77777777" w:rsidR="008B1968" w:rsidRDefault="00EA3538" w:rsidP="00515952">
      <w:pPr>
        <w:spacing w:after="120"/>
        <w:ind w:firstLine="708"/>
        <w:rPr>
          <w:rFonts w:cs="Times New Roman"/>
        </w:rPr>
      </w:pPr>
      <w:r w:rsidRPr="00EA3538">
        <w:rPr>
          <w:rFonts w:cs="Times New Roman"/>
        </w:rPr>
        <w:t>Marka farkındalığı</w:t>
      </w:r>
      <w:r>
        <w:rPr>
          <w:rFonts w:cs="Times New Roman"/>
        </w:rPr>
        <w:t xml:space="preserve"> marka tanınırlığı ve marka hatırlanması olarak iki unsuru kapsamaktadır. Buna göre marka tanınırlığı markayı sınıflandırmak için yeterli bilgi düzeyine sahip olmak olarak değerlendirilmektedir. Bu durum özellikle diğer markalara kıyasla markanın renk, ambalaj, logo gibi noktalardan ayrışmasını ifade etmektedir. Diğer bir unsur olan markanın hatırlanması ise marka farkındalığı için o markanın </w:t>
      </w:r>
      <w:r>
        <w:rPr>
          <w:rFonts w:cs="Times New Roman"/>
        </w:rPr>
        <w:lastRenderedPageBreak/>
        <w:t>hatırlanmasının yeterli olmadığını gösteren, markaya yönelik ipucu ve anımsatıcılarla beraber markanın tüketicide ortaya çıkan geçmiş deneyimlerini hatırlama yeteneği olarak ifade edilebilir (</w:t>
      </w:r>
      <w:proofErr w:type="spellStart"/>
      <w:r>
        <w:rPr>
          <w:rFonts w:cs="Times New Roman"/>
        </w:rPr>
        <w:t>Erenkol</w:t>
      </w:r>
      <w:proofErr w:type="spellEnd"/>
      <w:r>
        <w:rPr>
          <w:rFonts w:cs="Times New Roman"/>
        </w:rPr>
        <w:t xml:space="preserve">, 2017: 21). </w:t>
      </w:r>
    </w:p>
    <w:p w14:paraId="60108D84" w14:textId="27678525" w:rsidR="00946B1D" w:rsidRDefault="00F168F8" w:rsidP="004809BA">
      <w:pPr>
        <w:spacing w:after="120"/>
        <w:ind w:firstLine="708"/>
        <w:rPr>
          <w:rFonts w:cs="Times New Roman"/>
        </w:rPr>
      </w:pPr>
      <w:r w:rsidRPr="00F168F8">
        <w:rPr>
          <w:rFonts w:cs="Times New Roman"/>
        </w:rPr>
        <w:t xml:space="preserve">Farkındalık marka </w:t>
      </w:r>
      <w:r>
        <w:rPr>
          <w:rFonts w:cs="Times New Roman"/>
        </w:rPr>
        <w:t>değerine</w:t>
      </w:r>
      <w:r w:rsidRPr="00F168F8">
        <w:rPr>
          <w:rFonts w:cs="Times New Roman"/>
        </w:rPr>
        <w:t xml:space="preserve"> ulaşmak için ilk adımdır ancak yeterli değildir. Paranın değeri, kalite algısı, tüketicinin değerlendirme ve seçim niyetleri için</w:t>
      </w:r>
      <w:r>
        <w:rPr>
          <w:rFonts w:cs="Times New Roman"/>
        </w:rPr>
        <w:t xml:space="preserve"> öncelikle</w:t>
      </w:r>
      <w:r w:rsidRPr="00F168F8">
        <w:rPr>
          <w:rFonts w:cs="Times New Roman"/>
        </w:rPr>
        <w:t xml:space="preserve"> müşterinin markanın farkında olması gerekir.</w:t>
      </w:r>
      <w:r>
        <w:rPr>
          <w:rFonts w:cs="Times New Roman"/>
        </w:rPr>
        <w:t xml:space="preserve">  </w:t>
      </w:r>
      <w:r w:rsidRPr="00F168F8">
        <w:rPr>
          <w:rFonts w:cs="Times New Roman"/>
        </w:rPr>
        <w:t>Ancak, bir markanın iletişimind</w:t>
      </w:r>
      <w:r w:rsidR="00AF06CF">
        <w:rPr>
          <w:rFonts w:cs="Times New Roman"/>
        </w:rPr>
        <w:t>e, sadece marka ismini söylemek yeterli olmayacaktır. P</w:t>
      </w:r>
      <w:r w:rsidRPr="00F168F8">
        <w:rPr>
          <w:rFonts w:cs="Times New Roman"/>
        </w:rPr>
        <w:t>azarlamacının, marka hakkının gelişmesine katkıda bulunan diğer bazı hususları</w:t>
      </w:r>
      <w:r w:rsidR="00AF06CF">
        <w:rPr>
          <w:rFonts w:cs="Times New Roman"/>
        </w:rPr>
        <w:t xml:space="preserve"> da</w:t>
      </w:r>
      <w:r w:rsidRPr="00F168F8">
        <w:rPr>
          <w:rFonts w:cs="Times New Roman"/>
        </w:rPr>
        <w:t xml:space="preserve"> anlatması gerek</w:t>
      </w:r>
      <w:r w:rsidR="00AF06CF">
        <w:rPr>
          <w:rFonts w:cs="Times New Roman"/>
        </w:rPr>
        <w:t>mektedir.</w:t>
      </w:r>
      <w:r w:rsidRPr="00F168F8">
        <w:rPr>
          <w:rFonts w:cs="Times New Roman"/>
        </w:rPr>
        <w:t xml:space="preserve"> Başka bir deyişle, tüketicinin </w:t>
      </w:r>
      <w:r>
        <w:rPr>
          <w:rFonts w:cs="Times New Roman"/>
        </w:rPr>
        <w:t>marka</w:t>
      </w:r>
      <w:r w:rsidRPr="00F168F8">
        <w:rPr>
          <w:rFonts w:cs="Times New Roman"/>
        </w:rPr>
        <w:t xml:space="preserve"> hakkında bilgi sahibi olması, </w:t>
      </w:r>
      <w:r>
        <w:rPr>
          <w:rFonts w:cs="Times New Roman"/>
        </w:rPr>
        <w:t>markayı</w:t>
      </w:r>
      <w:r w:rsidRPr="00F168F8">
        <w:rPr>
          <w:rFonts w:cs="Times New Roman"/>
        </w:rPr>
        <w:t xml:space="preserve"> seçme olası</w:t>
      </w:r>
      <w:r>
        <w:rPr>
          <w:rFonts w:cs="Times New Roman"/>
        </w:rPr>
        <w:t>lığının bir göstergesi değildir</w:t>
      </w:r>
      <w:r w:rsidRPr="00F168F8">
        <w:rPr>
          <w:rFonts w:cs="Times New Roman"/>
        </w:rPr>
        <w:t xml:space="preserve"> (</w:t>
      </w:r>
      <w:proofErr w:type="spellStart"/>
      <w:r w:rsidRPr="00F168F8">
        <w:rPr>
          <w:rFonts w:cs="Times New Roman"/>
        </w:rPr>
        <w:t>Mackay</w:t>
      </w:r>
      <w:proofErr w:type="spellEnd"/>
      <w:r w:rsidRPr="00F168F8">
        <w:rPr>
          <w:rFonts w:cs="Times New Roman"/>
        </w:rPr>
        <w:t>, 2001</w:t>
      </w:r>
      <w:r>
        <w:rPr>
          <w:rFonts w:cs="Times New Roman"/>
        </w:rPr>
        <w:t>: 40</w:t>
      </w:r>
      <w:r w:rsidRPr="00F168F8">
        <w:rPr>
          <w:rFonts w:cs="Times New Roman"/>
        </w:rPr>
        <w:t>).</w:t>
      </w:r>
    </w:p>
    <w:p w14:paraId="7611E14F" w14:textId="77777777" w:rsidR="000D75ED" w:rsidRPr="004809BA" w:rsidRDefault="009D120E" w:rsidP="004809BA">
      <w:pPr>
        <w:pStyle w:val="Balk4"/>
      </w:pPr>
      <w:bookmarkStart w:id="28" w:name="_Toc25610699"/>
      <w:r w:rsidRPr="009D120E">
        <w:t>1.1.3.6.</w:t>
      </w:r>
      <w:r w:rsidR="007667CF">
        <w:t xml:space="preserve"> </w:t>
      </w:r>
      <w:r w:rsidRPr="009D120E">
        <w:t>Marka Çağrışımları</w:t>
      </w:r>
      <w:bookmarkEnd w:id="28"/>
    </w:p>
    <w:p w14:paraId="26FD842B" w14:textId="77777777" w:rsidR="000D75ED" w:rsidRDefault="000D75ED" w:rsidP="00515952">
      <w:pPr>
        <w:spacing w:after="120"/>
        <w:ind w:firstLine="708"/>
        <w:rPr>
          <w:rFonts w:cs="Times New Roman"/>
        </w:rPr>
      </w:pPr>
      <w:r w:rsidRPr="000D75ED">
        <w:rPr>
          <w:rFonts w:cs="Times New Roman"/>
        </w:rPr>
        <w:t xml:space="preserve">Marka çağrışımları tüketicilerin marka ile ilgili zihinlerinde oluşturdukları, o marka ile anlam ifade eden her </w:t>
      </w:r>
      <w:r>
        <w:rPr>
          <w:rFonts w:cs="Times New Roman"/>
        </w:rPr>
        <w:t xml:space="preserve">şeydir ve satın alma kararına etki eden bilgilerin işlenmesi, organize edilmesi ve özümsenmesinde yardımcı unsur olarak görev yapmaktadır. Örneğin dünya çapında tanınan markalardan </w:t>
      </w:r>
      <w:proofErr w:type="spellStart"/>
      <w:r>
        <w:rPr>
          <w:rFonts w:cs="Times New Roman"/>
        </w:rPr>
        <w:t>Marlboro</w:t>
      </w:r>
      <w:proofErr w:type="spellEnd"/>
      <w:r>
        <w:rPr>
          <w:rFonts w:cs="Times New Roman"/>
        </w:rPr>
        <w:t xml:space="preserve"> kovboy, </w:t>
      </w:r>
      <w:proofErr w:type="spellStart"/>
      <w:r>
        <w:rPr>
          <w:rFonts w:cs="Times New Roman"/>
        </w:rPr>
        <w:t>Mc</w:t>
      </w:r>
      <w:proofErr w:type="spellEnd"/>
      <w:r>
        <w:rPr>
          <w:rFonts w:cs="Times New Roman"/>
        </w:rPr>
        <w:t xml:space="preserve"> </w:t>
      </w:r>
      <w:proofErr w:type="spellStart"/>
      <w:r>
        <w:rPr>
          <w:rFonts w:cs="Times New Roman"/>
        </w:rPr>
        <w:t>Donald</w:t>
      </w:r>
      <w:r w:rsidR="000066CA">
        <w:rPr>
          <w:rFonts w:cs="Times New Roman"/>
        </w:rPr>
        <w:t>’s</w:t>
      </w:r>
      <w:proofErr w:type="spellEnd"/>
      <w:r>
        <w:rPr>
          <w:rFonts w:cs="Times New Roman"/>
        </w:rPr>
        <w:t xml:space="preserve"> ise Altın Kemer Sembolü ile çağrışım kurmaktadır (Yıldız, 2015: 32)</w:t>
      </w:r>
    </w:p>
    <w:p w14:paraId="66C431D2" w14:textId="2914A4F6" w:rsidR="00014703" w:rsidRDefault="003937EF" w:rsidP="004809BA">
      <w:pPr>
        <w:spacing w:after="120"/>
        <w:ind w:firstLine="708"/>
        <w:rPr>
          <w:rFonts w:cs="Times New Roman"/>
        </w:rPr>
      </w:pPr>
      <w:r>
        <w:rPr>
          <w:rFonts w:cs="Times New Roman"/>
        </w:rPr>
        <w:t xml:space="preserve">Marka çağrışımları bir </w:t>
      </w:r>
      <w:r w:rsidR="001F50E8">
        <w:rPr>
          <w:rFonts w:cs="Times New Roman"/>
        </w:rPr>
        <w:t>firmaya</w:t>
      </w:r>
      <w:r>
        <w:rPr>
          <w:rFonts w:cs="Times New Roman"/>
        </w:rPr>
        <w:t xml:space="preserve"> farklılaştırma, bilgi işlemeyi kolaylaştırma, satın alma </w:t>
      </w:r>
      <w:r w:rsidR="001F50E8">
        <w:rPr>
          <w:rFonts w:cs="Times New Roman"/>
        </w:rPr>
        <w:t>sebebi</w:t>
      </w:r>
      <w:r>
        <w:rPr>
          <w:rFonts w:cs="Times New Roman"/>
        </w:rPr>
        <w:t xml:space="preserve"> oluşturma, </w:t>
      </w:r>
      <w:r w:rsidR="001F50E8">
        <w:rPr>
          <w:rFonts w:cs="Times New Roman"/>
        </w:rPr>
        <w:t>pozitif</w:t>
      </w:r>
      <w:r>
        <w:rPr>
          <w:rFonts w:cs="Times New Roman"/>
        </w:rPr>
        <w:t xml:space="preserve"> izlenim yaratma ve marka genişletme olanağı </w:t>
      </w:r>
      <w:r w:rsidR="001F50E8">
        <w:rPr>
          <w:rFonts w:cs="Times New Roman"/>
        </w:rPr>
        <w:t>sunmaktadır</w:t>
      </w:r>
      <w:r>
        <w:rPr>
          <w:rFonts w:cs="Times New Roman"/>
        </w:rPr>
        <w:t xml:space="preserve">. Bilindiği </w:t>
      </w:r>
      <w:r w:rsidR="001F50E8">
        <w:rPr>
          <w:rFonts w:cs="Times New Roman"/>
        </w:rPr>
        <w:t>üzere</w:t>
      </w:r>
      <w:r>
        <w:rPr>
          <w:rFonts w:cs="Times New Roman"/>
        </w:rPr>
        <w:t xml:space="preserve"> işletme karlılığının sürekli hale getirilmesinin </w:t>
      </w:r>
      <w:r w:rsidR="00AF06CF">
        <w:rPr>
          <w:rFonts w:cs="Times New Roman"/>
        </w:rPr>
        <w:t>başında</w:t>
      </w:r>
      <w:r w:rsidR="001F50E8">
        <w:rPr>
          <w:rFonts w:cs="Times New Roman"/>
        </w:rPr>
        <w:t xml:space="preserve"> marka ve müşteri ilişkisinin ne kadar sağlam olduğu bulunmaktadır</w:t>
      </w:r>
      <w:r>
        <w:rPr>
          <w:rFonts w:cs="Times New Roman"/>
        </w:rPr>
        <w:t>. Tüketici marka ilişkisinin sağlamlığı markanın sadık m</w:t>
      </w:r>
      <w:r w:rsidR="001F50E8">
        <w:rPr>
          <w:rFonts w:cs="Times New Roman"/>
        </w:rPr>
        <w:t>üşteriler oluşturmasını sağlamaktadır. Bunun nedeni</w:t>
      </w:r>
      <w:r>
        <w:rPr>
          <w:rFonts w:cs="Times New Roman"/>
        </w:rPr>
        <w:t xml:space="preserve"> markaya </w:t>
      </w:r>
      <w:r w:rsidR="0026508E">
        <w:rPr>
          <w:rFonts w:cs="Times New Roman"/>
        </w:rPr>
        <w:t>dair</w:t>
      </w:r>
      <w:r>
        <w:rPr>
          <w:rFonts w:cs="Times New Roman"/>
        </w:rPr>
        <w:t xml:space="preserve"> çağrışımlar</w:t>
      </w:r>
      <w:r w:rsidR="0026508E">
        <w:rPr>
          <w:rFonts w:cs="Times New Roman"/>
        </w:rPr>
        <w:t>ın</w:t>
      </w:r>
      <w:r>
        <w:rPr>
          <w:rFonts w:cs="Times New Roman"/>
        </w:rPr>
        <w:t xml:space="preserve"> </w:t>
      </w:r>
      <w:r w:rsidR="0026508E">
        <w:rPr>
          <w:rFonts w:cs="Times New Roman"/>
        </w:rPr>
        <w:t>müşterilerin</w:t>
      </w:r>
      <w:r>
        <w:rPr>
          <w:rFonts w:cs="Times New Roman"/>
        </w:rPr>
        <w:t xml:space="preserve"> birbirine benzer </w:t>
      </w:r>
      <w:r w:rsidR="0026508E">
        <w:rPr>
          <w:rFonts w:cs="Times New Roman"/>
        </w:rPr>
        <w:t>fazla</w:t>
      </w:r>
      <w:r>
        <w:rPr>
          <w:rFonts w:cs="Times New Roman"/>
        </w:rPr>
        <w:t xml:space="preserve"> sayıda marka arasında</w:t>
      </w:r>
      <w:r w:rsidR="0026508E">
        <w:rPr>
          <w:rFonts w:cs="Times New Roman"/>
        </w:rPr>
        <w:t>n</w:t>
      </w:r>
      <w:r>
        <w:rPr>
          <w:rFonts w:cs="Times New Roman"/>
        </w:rPr>
        <w:t xml:space="preserve"> tercih</w:t>
      </w:r>
      <w:r w:rsidR="0026508E">
        <w:rPr>
          <w:rFonts w:cs="Times New Roman"/>
        </w:rPr>
        <w:t xml:space="preserve"> edecekleri </w:t>
      </w:r>
      <w:r>
        <w:rPr>
          <w:rFonts w:cs="Times New Roman"/>
        </w:rPr>
        <w:t>marka seçimini</w:t>
      </w:r>
      <w:r w:rsidR="0026508E">
        <w:rPr>
          <w:rFonts w:cs="Times New Roman"/>
        </w:rPr>
        <w:t>n belirlenmesinde önemli etkilerinin bulunmasıdır</w:t>
      </w:r>
      <w:r>
        <w:rPr>
          <w:rFonts w:cs="Times New Roman"/>
        </w:rPr>
        <w:t xml:space="preserve"> (Tosun, 2014:208)</w:t>
      </w:r>
      <w:r w:rsidR="00014703">
        <w:rPr>
          <w:rFonts w:cs="Times New Roman"/>
        </w:rPr>
        <w:t>.</w:t>
      </w:r>
    </w:p>
    <w:p w14:paraId="0FB83B14" w14:textId="77777777" w:rsidR="000D75ED" w:rsidRPr="004809BA" w:rsidRDefault="0059710B" w:rsidP="004809BA">
      <w:pPr>
        <w:spacing w:after="120"/>
        <w:ind w:firstLine="708"/>
        <w:rPr>
          <w:rFonts w:cs="Times New Roman"/>
        </w:rPr>
      </w:pPr>
      <w:r w:rsidRPr="0059710B">
        <w:rPr>
          <w:rFonts w:cs="Times New Roman"/>
        </w:rPr>
        <w:t xml:space="preserve">Marka çağrışımları Keller tarafından </w:t>
      </w:r>
      <w:r>
        <w:rPr>
          <w:rFonts w:cs="Times New Roman"/>
        </w:rPr>
        <w:t xml:space="preserve">nitelikler, yararlar ve tutumlar olmak üzere 3 kategoride açıklanmıştır. Buna göre (Yener, 2013: 90): </w:t>
      </w:r>
    </w:p>
    <w:p w14:paraId="29BF366C" w14:textId="77777777" w:rsidR="0059710B" w:rsidRPr="000D75ED" w:rsidRDefault="0059710B" w:rsidP="00F610A8">
      <w:pPr>
        <w:pStyle w:val="ListeParagraf"/>
        <w:numPr>
          <w:ilvl w:val="0"/>
          <w:numId w:val="3"/>
        </w:numPr>
        <w:spacing w:after="120"/>
        <w:ind w:left="0"/>
        <w:rPr>
          <w:rFonts w:cs="Times New Roman"/>
        </w:rPr>
      </w:pPr>
      <w:r w:rsidRPr="000D75ED">
        <w:rPr>
          <w:rFonts w:cs="Times New Roman"/>
          <w:i/>
        </w:rPr>
        <w:t>Nitelikler</w:t>
      </w:r>
      <w:r w:rsidRPr="000D75ED">
        <w:rPr>
          <w:rFonts w:cs="Times New Roman"/>
        </w:rPr>
        <w:t xml:space="preserve">: </w:t>
      </w:r>
      <w:r w:rsidR="006D1E49" w:rsidRPr="000D75ED">
        <w:rPr>
          <w:rFonts w:cs="Times New Roman"/>
        </w:rPr>
        <w:t>Ürün ve hiz</w:t>
      </w:r>
      <w:r w:rsidR="002052A5">
        <w:rPr>
          <w:rFonts w:cs="Times New Roman"/>
        </w:rPr>
        <w:t>metin betimleyici özellikleri olarak, ü</w:t>
      </w:r>
      <w:r w:rsidR="006D1E49" w:rsidRPr="000D75ED">
        <w:rPr>
          <w:rFonts w:cs="Times New Roman"/>
        </w:rPr>
        <w:t xml:space="preserve">rünün fiziki özellikleri ya da ürünle ya da hizmetle ilgili nitelikler </w:t>
      </w:r>
      <w:r w:rsidR="002052A5">
        <w:rPr>
          <w:rFonts w:cs="Times New Roman"/>
        </w:rPr>
        <w:t>şeklinde iki</w:t>
      </w:r>
      <w:r w:rsidR="006D1E49" w:rsidRPr="000D75ED">
        <w:rPr>
          <w:rFonts w:cs="Times New Roman"/>
        </w:rPr>
        <w:t xml:space="preserve"> farklı şekilde değerlendirilmektedir. </w:t>
      </w:r>
      <w:r w:rsidR="002052A5">
        <w:rPr>
          <w:rFonts w:cs="Times New Roman"/>
        </w:rPr>
        <w:t xml:space="preserve">Nitelikler, </w:t>
      </w:r>
      <w:r w:rsidR="006D1E49" w:rsidRPr="000D75ED">
        <w:rPr>
          <w:rFonts w:cs="Times New Roman"/>
        </w:rPr>
        <w:t xml:space="preserve">satın alma veya tüketme sürecini etkilese de ürün performansını etkilemeyen niteliklerdir.  </w:t>
      </w:r>
    </w:p>
    <w:p w14:paraId="2797A401" w14:textId="77777777" w:rsidR="0059710B" w:rsidRPr="000D75ED" w:rsidRDefault="006D1E49" w:rsidP="00F610A8">
      <w:pPr>
        <w:pStyle w:val="ListeParagraf"/>
        <w:numPr>
          <w:ilvl w:val="0"/>
          <w:numId w:val="3"/>
        </w:numPr>
        <w:spacing w:after="120"/>
        <w:ind w:left="0"/>
        <w:rPr>
          <w:rFonts w:cs="Times New Roman"/>
        </w:rPr>
      </w:pPr>
      <w:r w:rsidRPr="000D75ED">
        <w:rPr>
          <w:rFonts w:cs="Times New Roman"/>
          <w:i/>
        </w:rPr>
        <w:lastRenderedPageBreak/>
        <w:t>Yararlar</w:t>
      </w:r>
      <w:r w:rsidRPr="000D75ED">
        <w:rPr>
          <w:rFonts w:cs="Times New Roman"/>
        </w:rPr>
        <w:t xml:space="preserve">: </w:t>
      </w:r>
      <w:r w:rsidR="0026508E">
        <w:rPr>
          <w:rFonts w:cs="Times New Roman"/>
        </w:rPr>
        <w:t>Müşterilerin hizmet ve ürünlere biçtiği birey</w:t>
      </w:r>
      <w:r w:rsidRPr="000D75ED">
        <w:rPr>
          <w:rFonts w:cs="Times New Roman"/>
        </w:rPr>
        <w:t xml:space="preserve">sel değer ve anlamlar olan </w:t>
      </w:r>
      <w:r w:rsidR="0026508E">
        <w:rPr>
          <w:rFonts w:cs="Times New Roman"/>
        </w:rPr>
        <w:t>faydalar</w:t>
      </w:r>
      <w:r w:rsidRPr="000D75ED">
        <w:rPr>
          <w:rFonts w:cs="Times New Roman"/>
        </w:rPr>
        <w:t xml:space="preserve">, işlevsel, sembolik ve deneysel </w:t>
      </w:r>
      <w:r w:rsidR="0026508E">
        <w:rPr>
          <w:rFonts w:cs="Times New Roman"/>
        </w:rPr>
        <w:t>faydalar</w:t>
      </w:r>
      <w:r w:rsidRPr="000D75ED">
        <w:rPr>
          <w:rFonts w:cs="Times New Roman"/>
        </w:rPr>
        <w:t xml:space="preserve"> olarak 3 kategoride ele alınmaktadır. Buna göre işlevsel yararlar tüketici gereksinimlerinin karşılanması ve arzularının tatmin edilmesini ifade etmektedir. Sosyal kabul ve ki</w:t>
      </w:r>
      <w:r w:rsidR="0040037F">
        <w:rPr>
          <w:rFonts w:cs="Times New Roman"/>
        </w:rPr>
        <w:t>şisel ifadeler ile ilgili olan s</w:t>
      </w:r>
      <w:r w:rsidRPr="000D75ED">
        <w:rPr>
          <w:rFonts w:cs="Times New Roman"/>
        </w:rPr>
        <w:t xml:space="preserve">embolik </w:t>
      </w:r>
      <w:r w:rsidR="0026508E">
        <w:rPr>
          <w:rFonts w:cs="Times New Roman"/>
        </w:rPr>
        <w:t>faydalar</w:t>
      </w:r>
      <w:r w:rsidRPr="000D75ED">
        <w:rPr>
          <w:rFonts w:cs="Times New Roman"/>
        </w:rPr>
        <w:t xml:space="preserve"> ise dışsal avantajlar olarak ürünle ilgili olmayan özeliklere odaklanmaktadır. Deneysel </w:t>
      </w:r>
      <w:r w:rsidR="0026508E">
        <w:rPr>
          <w:rFonts w:cs="Times New Roman"/>
        </w:rPr>
        <w:t>faydalar</w:t>
      </w:r>
      <w:r w:rsidRPr="000D75ED">
        <w:rPr>
          <w:rFonts w:cs="Times New Roman"/>
        </w:rPr>
        <w:t xml:space="preserve"> ise ürün ve hizmetin kullanımının nasıl bir his olduğu ile ilişkidir. Deneysel </w:t>
      </w:r>
      <w:r w:rsidR="0026508E">
        <w:rPr>
          <w:rFonts w:cs="Times New Roman"/>
        </w:rPr>
        <w:t>faydaları</w:t>
      </w:r>
      <w:r w:rsidRPr="000D75ED">
        <w:rPr>
          <w:rFonts w:cs="Times New Roman"/>
        </w:rPr>
        <w:t xml:space="preserve"> </w:t>
      </w:r>
      <w:r w:rsidR="0026508E">
        <w:rPr>
          <w:rFonts w:cs="Times New Roman"/>
        </w:rPr>
        <w:t xml:space="preserve">bilişsel, </w:t>
      </w:r>
      <w:r w:rsidRPr="000D75ED">
        <w:rPr>
          <w:rFonts w:cs="Times New Roman"/>
        </w:rPr>
        <w:t>duygusal</w:t>
      </w:r>
      <w:r w:rsidR="0026508E">
        <w:rPr>
          <w:rFonts w:cs="Times New Roman"/>
        </w:rPr>
        <w:t xml:space="preserve"> ve</w:t>
      </w:r>
      <w:r w:rsidR="0059710B" w:rsidRPr="000D75ED">
        <w:rPr>
          <w:rFonts w:cs="Times New Roman"/>
        </w:rPr>
        <w:t xml:space="preserve"> çeşitlilik uyarıcıları tatmin etmektedir. </w:t>
      </w:r>
    </w:p>
    <w:p w14:paraId="7F7B7ADF" w14:textId="77777777" w:rsidR="00B33BFF" w:rsidRPr="004809BA" w:rsidRDefault="0059710B" w:rsidP="00F610A8">
      <w:pPr>
        <w:pStyle w:val="ListeParagraf"/>
        <w:numPr>
          <w:ilvl w:val="0"/>
          <w:numId w:val="3"/>
        </w:numPr>
        <w:spacing w:after="120"/>
        <w:ind w:left="0"/>
        <w:rPr>
          <w:rFonts w:cs="Times New Roman"/>
        </w:rPr>
      </w:pPr>
      <w:r w:rsidRPr="000D75ED">
        <w:rPr>
          <w:rFonts w:cs="Times New Roman"/>
          <w:i/>
        </w:rPr>
        <w:t>Tutumlar</w:t>
      </w:r>
      <w:r w:rsidR="006D1E49" w:rsidRPr="000D75ED">
        <w:rPr>
          <w:rFonts w:cs="Times New Roman"/>
        </w:rPr>
        <w:t>: Marka çağrışımı</w:t>
      </w:r>
      <w:r w:rsidRPr="000D75ED">
        <w:rPr>
          <w:rFonts w:cs="Times New Roman"/>
        </w:rPr>
        <w:t xml:space="preserve">nın soyut ve en yüksek seviye çeşidi </w:t>
      </w:r>
      <w:r w:rsidR="006D1E49" w:rsidRPr="000D75ED">
        <w:rPr>
          <w:rFonts w:cs="Times New Roman"/>
        </w:rPr>
        <w:t xml:space="preserve">olan tutumlar, </w:t>
      </w:r>
      <w:r w:rsidR="0026508E">
        <w:rPr>
          <w:rFonts w:cs="Times New Roman"/>
        </w:rPr>
        <w:t>müşterinin</w:t>
      </w:r>
      <w:r w:rsidRPr="000D75ED">
        <w:rPr>
          <w:rFonts w:cs="Times New Roman"/>
        </w:rPr>
        <w:t xml:space="preserve"> markayı genel </w:t>
      </w:r>
      <w:r w:rsidR="0026508E">
        <w:rPr>
          <w:rFonts w:cs="Times New Roman"/>
        </w:rPr>
        <w:t>bir biçimde</w:t>
      </w:r>
      <w:r w:rsidRPr="000D75ED">
        <w:rPr>
          <w:rFonts w:cs="Times New Roman"/>
        </w:rPr>
        <w:t xml:space="preserve"> değerlen</w:t>
      </w:r>
      <w:r w:rsidR="006D1E49" w:rsidRPr="000D75ED">
        <w:rPr>
          <w:rFonts w:cs="Times New Roman"/>
        </w:rPr>
        <w:t>dirmesine odaklanmaktadır.</w:t>
      </w:r>
    </w:p>
    <w:p w14:paraId="3F25CC46" w14:textId="77777777" w:rsidR="00EC7721" w:rsidRPr="004809BA" w:rsidRDefault="009D120E" w:rsidP="004809BA">
      <w:pPr>
        <w:pStyle w:val="Balk4"/>
      </w:pPr>
      <w:bookmarkStart w:id="29" w:name="_Toc25610700"/>
      <w:r w:rsidRPr="009D120E">
        <w:t>1.1.3.7.</w:t>
      </w:r>
      <w:r w:rsidR="00F45135">
        <w:t xml:space="preserve"> </w:t>
      </w:r>
      <w:r w:rsidRPr="009D120E">
        <w:t>Marka Sadakati</w:t>
      </w:r>
      <w:bookmarkEnd w:id="29"/>
    </w:p>
    <w:p w14:paraId="281A7EA9" w14:textId="46F7700C" w:rsidR="00F46B03" w:rsidRDefault="006048D9" w:rsidP="00515952">
      <w:pPr>
        <w:spacing w:after="120"/>
        <w:ind w:firstLine="708"/>
        <w:rPr>
          <w:rFonts w:eastAsia="Times New Roman" w:cs="Times New Roman"/>
          <w:szCs w:val="24"/>
          <w:lang w:eastAsia="tr-TR"/>
        </w:rPr>
      </w:pPr>
      <w:r>
        <w:rPr>
          <w:rFonts w:eastAsia="Times New Roman" w:cs="Times New Roman"/>
          <w:szCs w:val="24"/>
          <w:lang w:eastAsia="tr-TR"/>
        </w:rPr>
        <w:t>Sahip olunan</w:t>
      </w:r>
      <w:r w:rsidR="00072B65" w:rsidRPr="00072B65">
        <w:rPr>
          <w:rFonts w:eastAsia="Times New Roman" w:cs="Times New Roman"/>
          <w:szCs w:val="24"/>
          <w:lang w:eastAsia="tr-TR"/>
        </w:rPr>
        <w:t xml:space="preserve"> müşterileri </w:t>
      </w:r>
      <w:r>
        <w:rPr>
          <w:rFonts w:eastAsia="Times New Roman" w:cs="Times New Roman"/>
          <w:szCs w:val="24"/>
          <w:lang w:eastAsia="tr-TR"/>
        </w:rPr>
        <w:t>kaybetmemenin</w:t>
      </w:r>
      <w:r w:rsidR="00072B65" w:rsidRPr="00072B65">
        <w:rPr>
          <w:rFonts w:eastAsia="Times New Roman" w:cs="Times New Roman"/>
          <w:szCs w:val="24"/>
          <w:lang w:eastAsia="tr-TR"/>
        </w:rPr>
        <w:t xml:space="preserve">, yeni müşteriler </w:t>
      </w:r>
      <w:r>
        <w:rPr>
          <w:rFonts w:eastAsia="Times New Roman" w:cs="Times New Roman"/>
          <w:szCs w:val="24"/>
          <w:lang w:eastAsia="tr-TR"/>
        </w:rPr>
        <w:t>edinmekten</w:t>
      </w:r>
      <w:r w:rsidR="00072B65" w:rsidRPr="00072B65">
        <w:rPr>
          <w:rFonts w:eastAsia="Times New Roman" w:cs="Times New Roman"/>
          <w:szCs w:val="24"/>
          <w:lang w:eastAsia="tr-TR"/>
        </w:rPr>
        <w:t xml:space="preserve"> daha </w:t>
      </w:r>
      <w:r>
        <w:rPr>
          <w:rFonts w:eastAsia="Times New Roman" w:cs="Times New Roman"/>
          <w:szCs w:val="24"/>
          <w:lang w:eastAsia="tr-TR"/>
        </w:rPr>
        <w:t>düşük</w:t>
      </w:r>
      <w:r w:rsidR="00072B65" w:rsidRPr="00072B65">
        <w:rPr>
          <w:rFonts w:eastAsia="Times New Roman" w:cs="Times New Roman"/>
          <w:szCs w:val="24"/>
          <w:lang w:eastAsia="tr-TR"/>
        </w:rPr>
        <w:t xml:space="preserve"> maliyetli olduğu</w:t>
      </w:r>
      <w:r>
        <w:rPr>
          <w:rFonts w:eastAsia="Times New Roman" w:cs="Times New Roman"/>
          <w:szCs w:val="24"/>
          <w:lang w:eastAsia="tr-TR"/>
        </w:rPr>
        <w:t xml:space="preserve">, </w:t>
      </w:r>
      <w:r w:rsidR="00072B65" w:rsidRPr="00072B65">
        <w:rPr>
          <w:rFonts w:eastAsia="Times New Roman" w:cs="Times New Roman"/>
          <w:szCs w:val="24"/>
          <w:lang w:eastAsia="tr-TR"/>
        </w:rPr>
        <w:t xml:space="preserve">pazarlama araştırmacıları </w:t>
      </w:r>
      <w:r>
        <w:rPr>
          <w:rFonts w:eastAsia="Times New Roman" w:cs="Times New Roman"/>
          <w:szCs w:val="24"/>
          <w:lang w:eastAsia="tr-TR"/>
        </w:rPr>
        <w:t>ve</w:t>
      </w:r>
      <w:r w:rsidR="00072B65" w:rsidRPr="00072B65">
        <w:rPr>
          <w:rFonts w:eastAsia="Times New Roman" w:cs="Times New Roman"/>
          <w:szCs w:val="24"/>
          <w:lang w:eastAsia="tr-TR"/>
        </w:rPr>
        <w:t xml:space="preserve"> uygulamacılar tarafından kabul edilen </w:t>
      </w:r>
      <w:r w:rsidR="00AF06CF">
        <w:rPr>
          <w:rFonts w:eastAsia="Times New Roman" w:cs="Times New Roman"/>
          <w:szCs w:val="24"/>
          <w:lang w:eastAsia="tr-TR"/>
        </w:rPr>
        <w:t xml:space="preserve">gerçek </w:t>
      </w:r>
      <w:r w:rsidR="00072B65" w:rsidRPr="00072B65">
        <w:rPr>
          <w:rFonts w:eastAsia="Times New Roman" w:cs="Times New Roman"/>
          <w:szCs w:val="24"/>
          <w:lang w:eastAsia="tr-TR"/>
        </w:rPr>
        <w:t xml:space="preserve">bir </w:t>
      </w:r>
      <w:r>
        <w:rPr>
          <w:rFonts w:eastAsia="Times New Roman" w:cs="Times New Roman"/>
          <w:szCs w:val="24"/>
          <w:lang w:eastAsia="tr-TR"/>
        </w:rPr>
        <w:t>durumundadır</w:t>
      </w:r>
      <w:r w:rsidR="00072B65" w:rsidRPr="00072B65">
        <w:rPr>
          <w:rFonts w:eastAsia="Times New Roman" w:cs="Times New Roman"/>
          <w:szCs w:val="24"/>
          <w:lang w:eastAsia="tr-TR"/>
        </w:rPr>
        <w:t xml:space="preserve">. Bu </w:t>
      </w:r>
      <w:r>
        <w:rPr>
          <w:rFonts w:eastAsia="Times New Roman" w:cs="Times New Roman"/>
          <w:szCs w:val="24"/>
          <w:lang w:eastAsia="tr-TR"/>
        </w:rPr>
        <w:t>kapsamda</w:t>
      </w:r>
      <w:r w:rsidR="00072B65" w:rsidRPr="00072B65">
        <w:rPr>
          <w:rFonts w:eastAsia="Times New Roman" w:cs="Times New Roman"/>
          <w:szCs w:val="24"/>
          <w:lang w:eastAsia="tr-TR"/>
        </w:rPr>
        <w:t xml:space="preserve"> marka </w:t>
      </w:r>
      <w:r w:rsidR="00072B65">
        <w:rPr>
          <w:rFonts w:eastAsia="Times New Roman" w:cs="Times New Roman"/>
          <w:szCs w:val="24"/>
          <w:lang w:eastAsia="tr-TR"/>
        </w:rPr>
        <w:t>sadakati</w:t>
      </w:r>
      <w:r w:rsidR="00072B65" w:rsidRPr="00072B65">
        <w:rPr>
          <w:rFonts w:eastAsia="Times New Roman" w:cs="Times New Roman"/>
          <w:szCs w:val="24"/>
          <w:lang w:eastAsia="tr-TR"/>
        </w:rPr>
        <w:t xml:space="preserve"> konusu </w:t>
      </w:r>
      <w:r>
        <w:rPr>
          <w:rFonts w:eastAsia="Times New Roman" w:cs="Times New Roman"/>
          <w:szCs w:val="24"/>
          <w:lang w:eastAsia="tr-TR"/>
        </w:rPr>
        <w:t>kurumların</w:t>
      </w:r>
      <w:r w:rsidR="00072B65" w:rsidRPr="00072B65">
        <w:rPr>
          <w:rFonts w:eastAsia="Times New Roman" w:cs="Times New Roman"/>
          <w:szCs w:val="24"/>
          <w:lang w:eastAsia="tr-TR"/>
        </w:rPr>
        <w:t xml:space="preserve"> uzun zamandan beri </w:t>
      </w:r>
      <w:r>
        <w:rPr>
          <w:rFonts w:eastAsia="Times New Roman" w:cs="Times New Roman"/>
          <w:szCs w:val="24"/>
          <w:lang w:eastAsia="tr-TR"/>
        </w:rPr>
        <w:t>önem verdiği</w:t>
      </w:r>
      <w:r w:rsidR="00072B65" w:rsidRPr="00072B65">
        <w:rPr>
          <w:rFonts w:eastAsia="Times New Roman" w:cs="Times New Roman"/>
          <w:szCs w:val="24"/>
          <w:lang w:eastAsia="tr-TR"/>
        </w:rPr>
        <w:t xml:space="preserve"> </w:t>
      </w:r>
      <w:r w:rsidR="00072B65">
        <w:rPr>
          <w:rFonts w:eastAsia="Times New Roman" w:cs="Times New Roman"/>
          <w:szCs w:val="24"/>
          <w:lang w:eastAsia="tr-TR"/>
        </w:rPr>
        <w:t>konular</w:t>
      </w:r>
      <w:r>
        <w:rPr>
          <w:rFonts w:eastAsia="Times New Roman" w:cs="Times New Roman"/>
          <w:szCs w:val="24"/>
          <w:lang w:eastAsia="tr-TR"/>
        </w:rPr>
        <w:t xml:space="preserve"> arasında başı çekmektedir</w:t>
      </w:r>
      <w:r w:rsidR="0026508E">
        <w:rPr>
          <w:rFonts w:eastAsia="Times New Roman" w:cs="Times New Roman"/>
          <w:szCs w:val="24"/>
          <w:lang w:eastAsia="tr-TR"/>
        </w:rPr>
        <w:t xml:space="preserve"> (Sönmez, 2010: 60)</w:t>
      </w:r>
      <w:r w:rsidR="00072B65">
        <w:rPr>
          <w:rFonts w:eastAsia="Times New Roman" w:cs="Times New Roman"/>
          <w:szCs w:val="24"/>
          <w:lang w:eastAsia="tr-TR"/>
        </w:rPr>
        <w:t xml:space="preserve">. </w:t>
      </w:r>
    </w:p>
    <w:p w14:paraId="1B79DC15" w14:textId="77777777" w:rsidR="00E30E7E" w:rsidRDefault="00072B65" w:rsidP="00515952">
      <w:pPr>
        <w:spacing w:after="120"/>
        <w:ind w:firstLine="708"/>
        <w:rPr>
          <w:rFonts w:eastAsia="Times New Roman" w:cs="Times New Roman"/>
          <w:szCs w:val="24"/>
          <w:lang w:eastAsia="tr-TR"/>
        </w:rPr>
      </w:pPr>
      <w:r>
        <w:rPr>
          <w:rFonts w:eastAsia="Times New Roman" w:cs="Times New Roman"/>
          <w:szCs w:val="24"/>
          <w:lang w:eastAsia="tr-TR"/>
        </w:rPr>
        <w:t>M</w:t>
      </w:r>
      <w:r w:rsidRPr="00072B65">
        <w:rPr>
          <w:rFonts w:eastAsia="Times New Roman" w:cs="Times New Roman"/>
          <w:szCs w:val="24"/>
          <w:lang w:eastAsia="tr-TR"/>
        </w:rPr>
        <w:t xml:space="preserve">arka </w:t>
      </w:r>
      <w:r>
        <w:rPr>
          <w:rFonts w:eastAsia="Times New Roman" w:cs="Times New Roman"/>
          <w:szCs w:val="24"/>
          <w:lang w:eastAsia="tr-TR"/>
        </w:rPr>
        <w:t>sadakati</w:t>
      </w:r>
      <w:r w:rsidRPr="00072B65">
        <w:rPr>
          <w:rFonts w:eastAsia="Times New Roman" w:cs="Times New Roman"/>
          <w:szCs w:val="24"/>
          <w:lang w:eastAsia="tr-TR"/>
        </w:rPr>
        <w:t xml:space="preserve"> “tüketicinin aynı markaya </w:t>
      </w:r>
      <w:r w:rsidR="006048D9">
        <w:rPr>
          <w:rFonts w:eastAsia="Times New Roman" w:cs="Times New Roman"/>
          <w:szCs w:val="24"/>
          <w:lang w:eastAsia="tr-TR"/>
        </w:rPr>
        <w:t>pozitif duygular beslemesi</w:t>
      </w:r>
      <w:r w:rsidRPr="00072B65">
        <w:rPr>
          <w:rFonts w:eastAsia="Times New Roman" w:cs="Times New Roman"/>
          <w:szCs w:val="24"/>
          <w:lang w:eastAsia="tr-TR"/>
        </w:rPr>
        <w:t xml:space="preserve">, </w:t>
      </w:r>
      <w:r w:rsidR="006048D9">
        <w:rPr>
          <w:rFonts w:eastAsia="Times New Roman" w:cs="Times New Roman"/>
          <w:szCs w:val="24"/>
          <w:lang w:eastAsia="tr-TR"/>
        </w:rPr>
        <w:t xml:space="preserve">o markayı diğerlerinden daha fazla </w:t>
      </w:r>
      <w:r w:rsidRPr="00072B65">
        <w:rPr>
          <w:rFonts w:eastAsia="Times New Roman" w:cs="Times New Roman"/>
          <w:szCs w:val="24"/>
          <w:lang w:eastAsia="tr-TR"/>
        </w:rPr>
        <w:t xml:space="preserve">satın alması ve uzun süre aynı markayı </w:t>
      </w:r>
      <w:r w:rsidR="006048D9">
        <w:rPr>
          <w:rFonts w:eastAsia="Times New Roman" w:cs="Times New Roman"/>
          <w:szCs w:val="24"/>
          <w:lang w:eastAsia="tr-TR"/>
        </w:rPr>
        <w:t>kullanması ve alması</w:t>
      </w:r>
      <w:r w:rsidRPr="00072B65">
        <w:rPr>
          <w:rFonts w:eastAsia="Times New Roman" w:cs="Times New Roman"/>
          <w:szCs w:val="24"/>
          <w:lang w:eastAsia="tr-TR"/>
        </w:rPr>
        <w:t xml:space="preserve">” olarak </w:t>
      </w:r>
      <w:r>
        <w:rPr>
          <w:rFonts w:eastAsia="Times New Roman" w:cs="Times New Roman"/>
          <w:szCs w:val="24"/>
          <w:lang w:eastAsia="tr-TR"/>
        </w:rPr>
        <w:t>tanımlanmaktadır</w:t>
      </w:r>
      <w:r w:rsidRPr="00072B65">
        <w:rPr>
          <w:rFonts w:eastAsia="Times New Roman" w:cs="Times New Roman"/>
          <w:szCs w:val="24"/>
          <w:lang w:eastAsia="tr-TR"/>
        </w:rPr>
        <w:t xml:space="preserve"> (Sönmez, 2010: 69).</w:t>
      </w:r>
    </w:p>
    <w:p w14:paraId="2CFCDE6F" w14:textId="77777777" w:rsidR="009226BA" w:rsidRPr="009226BA" w:rsidRDefault="009226BA" w:rsidP="00515952">
      <w:pPr>
        <w:spacing w:after="120"/>
        <w:ind w:firstLine="708"/>
        <w:rPr>
          <w:rFonts w:cs="Times New Roman"/>
        </w:rPr>
      </w:pPr>
      <w:r w:rsidRPr="009226BA">
        <w:rPr>
          <w:rFonts w:cs="Times New Roman"/>
        </w:rPr>
        <w:t xml:space="preserve">Marka sadakati, bir fiyat aralığı </w:t>
      </w:r>
      <w:r w:rsidR="006048D9">
        <w:rPr>
          <w:rFonts w:cs="Times New Roman"/>
        </w:rPr>
        <w:t>skalasında</w:t>
      </w:r>
      <w:r w:rsidRPr="009226BA">
        <w:rPr>
          <w:rFonts w:cs="Times New Roman"/>
        </w:rPr>
        <w:t xml:space="preserve"> markadan memnun kalmış olan </w:t>
      </w:r>
      <w:r w:rsidR="006048D9">
        <w:rPr>
          <w:rFonts w:cs="Times New Roman"/>
        </w:rPr>
        <w:t>tüketicilerin</w:t>
      </w:r>
      <w:r w:rsidRPr="009226BA">
        <w:rPr>
          <w:rFonts w:cs="Times New Roman"/>
        </w:rPr>
        <w:t xml:space="preserve"> aynı markayı tekrar satın alma </w:t>
      </w:r>
      <w:r w:rsidR="006048D9">
        <w:rPr>
          <w:rFonts w:cs="Times New Roman"/>
        </w:rPr>
        <w:t>isteklerinin</w:t>
      </w:r>
      <w:r w:rsidRPr="009226BA">
        <w:rPr>
          <w:rFonts w:cs="Times New Roman"/>
        </w:rPr>
        <w:t xml:space="preserve"> ölçümlenmesi </w:t>
      </w:r>
      <w:r w:rsidR="006048D9">
        <w:rPr>
          <w:rFonts w:cs="Times New Roman"/>
        </w:rPr>
        <w:t>biçiminde ifade edilmektedir.</w:t>
      </w:r>
      <w:r w:rsidRPr="009226BA">
        <w:rPr>
          <w:rFonts w:cs="Times New Roman"/>
        </w:rPr>
        <w:t xml:space="preserve"> Belirli bir markanın fiyatında </w:t>
      </w:r>
      <w:r w:rsidR="006048D9">
        <w:rPr>
          <w:rFonts w:cs="Times New Roman"/>
        </w:rPr>
        <w:t>veya</w:t>
      </w:r>
      <w:r w:rsidRPr="009226BA">
        <w:rPr>
          <w:rFonts w:cs="Times New Roman"/>
        </w:rPr>
        <w:t xml:space="preserve"> diğer özelliklerinde bir değişiklik yapıldığında </w:t>
      </w:r>
      <w:r w:rsidR="006048D9">
        <w:rPr>
          <w:rFonts w:cs="Times New Roman"/>
        </w:rPr>
        <w:t>tüketicinin</w:t>
      </w:r>
      <w:r w:rsidRPr="009226BA">
        <w:rPr>
          <w:rFonts w:cs="Times New Roman"/>
        </w:rPr>
        <w:t xml:space="preserve"> </w:t>
      </w:r>
      <w:r w:rsidR="0026508E">
        <w:rPr>
          <w:rFonts w:cs="Times New Roman"/>
        </w:rPr>
        <w:t>bir diğer</w:t>
      </w:r>
      <w:r w:rsidRPr="009226BA">
        <w:rPr>
          <w:rFonts w:cs="Times New Roman"/>
        </w:rPr>
        <w:t xml:space="preserve"> markaya geçme </w:t>
      </w:r>
      <w:r w:rsidR="006048D9">
        <w:rPr>
          <w:rFonts w:cs="Times New Roman"/>
        </w:rPr>
        <w:t>ihtimali</w:t>
      </w:r>
      <w:r w:rsidRPr="009226BA">
        <w:rPr>
          <w:rFonts w:cs="Times New Roman"/>
        </w:rPr>
        <w:t xml:space="preserve"> o mark</w:t>
      </w:r>
      <w:r>
        <w:rPr>
          <w:rFonts w:cs="Times New Roman"/>
        </w:rPr>
        <w:t xml:space="preserve">aya </w:t>
      </w:r>
      <w:r w:rsidR="0050676B">
        <w:rPr>
          <w:rFonts w:cs="Times New Roman"/>
        </w:rPr>
        <w:t xml:space="preserve">olan </w:t>
      </w:r>
      <w:r>
        <w:rPr>
          <w:rFonts w:cs="Times New Roman"/>
        </w:rPr>
        <w:t>ilgisinin bir ölçütüdür (Çalık, 1997: 109)</w:t>
      </w:r>
    </w:p>
    <w:p w14:paraId="7BEE02C4" w14:textId="77777777" w:rsidR="00E1421C" w:rsidRDefault="009226BA" w:rsidP="00515952">
      <w:pPr>
        <w:spacing w:after="120"/>
        <w:ind w:firstLine="708"/>
        <w:rPr>
          <w:rFonts w:cs="Times New Roman"/>
        </w:rPr>
      </w:pPr>
      <w:r w:rsidRPr="009226BA">
        <w:rPr>
          <w:rFonts w:cs="Times New Roman"/>
        </w:rPr>
        <w:t>Marka sadakati arttıkça, müşterinin rakip ürünlerdeki değişikliklere hassasiyet</w:t>
      </w:r>
      <w:r w:rsidR="0026508E">
        <w:rPr>
          <w:rFonts w:cs="Times New Roman"/>
        </w:rPr>
        <w:t xml:space="preserve">i azalmaktadır. Marka bağlılığından bahsedilebilmesi </w:t>
      </w:r>
      <w:r w:rsidRPr="009226BA">
        <w:rPr>
          <w:rFonts w:cs="Times New Roman"/>
        </w:rPr>
        <w:t xml:space="preserve">için </w:t>
      </w:r>
      <w:r w:rsidR="0026508E">
        <w:rPr>
          <w:rFonts w:cs="Times New Roman"/>
        </w:rPr>
        <w:t>ilk önce tüketicinin</w:t>
      </w:r>
      <w:r w:rsidRPr="009226BA">
        <w:rPr>
          <w:rFonts w:cs="Times New Roman"/>
        </w:rPr>
        <w:t xml:space="preserve"> ürünü daha önce satın alması ve ürün </w:t>
      </w:r>
      <w:r w:rsidR="0026508E">
        <w:rPr>
          <w:rFonts w:cs="Times New Roman"/>
        </w:rPr>
        <w:t xml:space="preserve">konusunda tecrübe </w:t>
      </w:r>
      <w:r w:rsidRPr="009226BA">
        <w:rPr>
          <w:rFonts w:cs="Times New Roman"/>
        </w:rPr>
        <w:t>sahibi olması gerekmektedir</w:t>
      </w:r>
      <w:r w:rsidR="0026508E">
        <w:rPr>
          <w:rFonts w:cs="Times New Roman"/>
        </w:rPr>
        <w:t xml:space="preserve"> (Bayraktaroğlu, 2004: 69</w:t>
      </w:r>
      <w:r w:rsidR="0026508E" w:rsidRPr="0026508E">
        <w:rPr>
          <w:rFonts w:cs="Times New Roman"/>
        </w:rPr>
        <w:t>).</w:t>
      </w:r>
      <w:r w:rsidRPr="009226BA">
        <w:rPr>
          <w:rFonts w:cs="Times New Roman"/>
        </w:rPr>
        <w:t xml:space="preserve"> </w:t>
      </w:r>
    </w:p>
    <w:p w14:paraId="74ED0D1D" w14:textId="6EA45AC4" w:rsidR="009226BA" w:rsidRDefault="0026508E" w:rsidP="00515952">
      <w:pPr>
        <w:spacing w:after="120"/>
        <w:ind w:firstLine="708"/>
        <w:rPr>
          <w:rFonts w:cs="Times New Roman"/>
        </w:rPr>
      </w:pPr>
      <w:r>
        <w:rPr>
          <w:rFonts w:cs="Times New Roman"/>
        </w:rPr>
        <w:t>Müşteriler</w:t>
      </w:r>
      <w:r w:rsidR="009226BA" w:rsidRPr="009226BA">
        <w:rPr>
          <w:rFonts w:cs="Times New Roman"/>
        </w:rPr>
        <w:t xml:space="preserve"> </w:t>
      </w:r>
      <w:r>
        <w:rPr>
          <w:rFonts w:cs="Times New Roman"/>
        </w:rPr>
        <w:t>tecrübe ettikleri</w:t>
      </w:r>
      <w:r w:rsidR="009226BA" w:rsidRPr="009226BA">
        <w:rPr>
          <w:rFonts w:cs="Times New Roman"/>
        </w:rPr>
        <w:t xml:space="preserve"> markanın</w:t>
      </w:r>
      <w:r w:rsidR="00D1668F">
        <w:rPr>
          <w:rFonts w:cs="Times New Roman"/>
        </w:rPr>
        <w:t xml:space="preserve"> kalitesi ve </w:t>
      </w:r>
      <w:r w:rsidR="009226BA" w:rsidRPr="009226BA">
        <w:rPr>
          <w:rFonts w:cs="Times New Roman"/>
        </w:rPr>
        <w:t>performans</w:t>
      </w:r>
      <w:r w:rsidR="00D1668F">
        <w:rPr>
          <w:rFonts w:cs="Times New Roman"/>
        </w:rPr>
        <w:t>ı</w:t>
      </w:r>
      <w:r w:rsidR="009226BA" w:rsidRPr="009226BA">
        <w:rPr>
          <w:rFonts w:cs="Times New Roman"/>
        </w:rPr>
        <w:t xml:space="preserve"> ile ilgili bir olumsuzluk </w:t>
      </w:r>
      <w:r w:rsidR="00D1668F">
        <w:rPr>
          <w:rFonts w:cs="Times New Roman"/>
        </w:rPr>
        <w:t>deneyimlemedikleri</w:t>
      </w:r>
      <w:r w:rsidR="009226BA" w:rsidRPr="009226BA">
        <w:rPr>
          <w:rFonts w:cs="Times New Roman"/>
        </w:rPr>
        <w:t xml:space="preserve"> sürece memnun </w:t>
      </w:r>
      <w:r w:rsidR="00D1668F">
        <w:rPr>
          <w:rFonts w:cs="Times New Roman"/>
        </w:rPr>
        <w:t>oldukları</w:t>
      </w:r>
      <w:r w:rsidR="009226BA" w:rsidRPr="009226BA">
        <w:rPr>
          <w:rFonts w:cs="Times New Roman"/>
        </w:rPr>
        <w:t xml:space="preserve"> markalara bağlı kalmaktadırlar. B</w:t>
      </w:r>
      <w:r w:rsidR="00D1668F">
        <w:rPr>
          <w:rFonts w:cs="Times New Roman"/>
        </w:rPr>
        <w:t xml:space="preserve">u şekilde </w:t>
      </w:r>
      <w:r w:rsidR="009226BA" w:rsidRPr="009226BA">
        <w:rPr>
          <w:rFonts w:cs="Times New Roman"/>
        </w:rPr>
        <w:t xml:space="preserve">tüketiciler, </w:t>
      </w:r>
      <w:r w:rsidR="00D1668F">
        <w:rPr>
          <w:rFonts w:cs="Times New Roman"/>
        </w:rPr>
        <w:t xml:space="preserve">önceden tecrübe etmedikleri </w:t>
      </w:r>
      <w:r w:rsidR="009226BA" w:rsidRPr="009226BA">
        <w:rPr>
          <w:rFonts w:cs="Times New Roman"/>
        </w:rPr>
        <w:t xml:space="preserve">yeni ürünler yerine </w:t>
      </w:r>
      <w:r w:rsidR="00D1668F">
        <w:rPr>
          <w:rFonts w:cs="Times New Roman"/>
        </w:rPr>
        <w:t>tecrübe edip</w:t>
      </w:r>
      <w:r w:rsidR="009226BA" w:rsidRPr="009226BA">
        <w:rPr>
          <w:rFonts w:cs="Times New Roman"/>
        </w:rPr>
        <w:t xml:space="preserve"> memnun kaldıkları ürün </w:t>
      </w:r>
      <w:r w:rsidR="00D1668F">
        <w:rPr>
          <w:rFonts w:cs="Times New Roman"/>
        </w:rPr>
        <w:t>veya</w:t>
      </w:r>
      <w:r w:rsidR="009226BA" w:rsidRPr="009226BA">
        <w:rPr>
          <w:rFonts w:cs="Times New Roman"/>
        </w:rPr>
        <w:t xml:space="preserve"> markaya bağlı kalarak </w:t>
      </w:r>
      <w:r w:rsidR="00D1668F">
        <w:rPr>
          <w:rFonts w:cs="Times New Roman"/>
        </w:rPr>
        <w:t xml:space="preserve">memnun kalmama ve </w:t>
      </w:r>
      <w:r w:rsidR="009226BA" w:rsidRPr="009226BA">
        <w:rPr>
          <w:rFonts w:cs="Times New Roman"/>
        </w:rPr>
        <w:t xml:space="preserve">belirsizlik riskini azaltmaktadırlar. Riski azaltmak için daha fazla para ödemeye razı </w:t>
      </w:r>
      <w:r w:rsidR="009226BA" w:rsidRPr="009226BA">
        <w:rPr>
          <w:rFonts w:cs="Times New Roman"/>
        </w:rPr>
        <w:lastRenderedPageBreak/>
        <w:t xml:space="preserve">olmaktadırlar. Marka bağlılığı ve bilinirliliği arttıkça marka değeri de artmaktadır. Bu </w:t>
      </w:r>
      <w:r>
        <w:rPr>
          <w:rFonts w:cs="Times New Roman"/>
        </w:rPr>
        <w:t>sebeple</w:t>
      </w:r>
      <w:r w:rsidR="009226BA" w:rsidRPr="009226BA">
        <w:rPr>
          <w:rFonts w:cs="Times New Roman"/>
        </w:rPr>
        <w:t xml:space="preserve"> </w:t>
      </w:r>
      <w:r>
        <w:rPr>
          <w:rFonts w:cs="Times New Roman"/>
        </w:rPr>
        <w:t>şirketler</w:t>
      </w:r>
      <w:r w:rsidR="009226BA" w:rsidRPr="009226BA">
        <w:rPr>
          <w:rFonts w:cs="Times New Roman"/>
        </w:rPr>
        <w:t xml:space="preserve"> </w:t>
      </w:r>
      <w:r>
        <w:rPr>
          <w:rFonts w:cs="Times New Roman"/>
        </w:rPr>
        <w:t>bakımından</w:t>
      </w:r>
      <w:r w:rsidR="009226BA" w:rsidRPr="009226BA">
        <w:rPr>
          <w:rFonts w:cs="Times New Roman"/>
        </w:rPr>
        <w:t xml:space="preserve"> </w:t>
      </w:r>
      <w:r>
        <w:rPr>
          <w:rFonts w:cs="Times New Roman"/>
        </w:rPr>
        <w:t>marka bağlılığı ve tüketici</w:t>
      </w:r>
      <w:r w:rsidR="009226BA" w:rsidRPr="009226BA">
        <w:rPr>
          <w:rFonts w:cs="Times New Roman"/>
        </w:rPr>
        <w:t xml:space="preserve"> sadakati </w:t>
      </w:r>
      <w:r>
        <w:rPr>
          <w:rFonts w:cs="Times New Roman"/>
        </w:rPr>
        <w:t>oluşturmak giderek önemini arttırmaktadır</w:t>
      </w:r>
      <w:r w:rsidR="009226BA">
        <w:rPr>
          <w:rFonts w:cs="Times New Roman"/>
        </w:rPr>
        <w:t xml:space="preserve"> (Bayraktaroğlu, 2004: 70). </w:t>
      </w:r>
    </w:p>
    <w:p w14:paraId="451D11BD" w14:textId="77777777" w:rsidR="00CC565E" w:rsidRPr="00402080" w:rsidRDefault="0026508E" w:rsidP="00515952">
      <w:pPr>
        <w:spacing w:after="120"/>
        <w:ind w:firstLine="708"/>
        <w:rPr>
          <w:rFonts w:cs="Times New Roman"/>
          <w:szCs w:val="24"/>
        </w:rPr>
      </w:pPr>
      <w:r>
        <w:rPr>
          <w:rFonts w:cs="Times New Roman"/>
          <w:szCs w:val="24"/>
        </w:rPr>
        <w:t>Davranışsal bir tepki olan m</w:t>
      </w:r>
      <w:r w:rsidR="00CC565E" w:rsidRPr="00402080">
        <w:rPr>
          <w:rFonts w:cs="Times New Roman"/>
          <w:szCs w:val="24"/>
        </w:rPr>
        <w:t>arka sadakati</w:t>
      </w:r>
      <w:r>
        <w:rPr>
          <w:rFonts w:cs="Times New Roman"/>
          <w:szCs w:val="24"/>
        </w:rPr>
        <w:t xml:space="preserve">; belirli bir zamanda oluşmaktadır. Ayrıca marka sadakati karar verici olan birim tarafından gerçekleştirilmektedir. </w:t>
      </w:r>
      <w:r w:rsidR="00094FC1">
        <w:rPr>
          <w:rFonts w:cs="Times New Roman"/>
          <w:szCs w:val="24"/>
        </w:rPr>
        <w:t>Marka sadakatinden bahsedilebilmesi için birden fazla alternatif markanın bulunduğu ortamın olması gerekmektedir. Değerlendirme sürecinden sonra karar verme olmaktadır</w:t>
      </w:r>
      <w:r w:rsidR="00027F92">
        <w:rPr>
          <w:rFonts w:cs="Times New Roman"/>
          <w:szCs w:val="24"/>
        </w:rPr>
        <w:t xml:space="preserve"> (Öztürk, 2010:</w:t>
      </w:r>
      <w:r w:rsidR="00CC565E" w:rsidRPr="00402080">
        <w:rPr>
          <w:rFonts w:cs="Times New Roman"/>
          <w:szCs w:val="24"/>
        </w:rPr>
        <w:t xml:space="preserve"> 86). </w:t>
      </w:r>
    </w:p>
    <w:p w14:paraId="073E5169" w14:textId="48A9EEB8" w:rsidR="00CC565E" w:rsidRDefault="00CC565E" w:rsidP="004809BA">
      <w:pPr>
        <w:spacing w:after="120"/>
        <w:ind w:firstLine="708"/>
        <w:rPr>
          <w:rFonts w:cs="Times New Roman"/>
          <w:szCs w:val="24"/>
        </w:rPr>
      </w:pPr>
      <w:r w:rsidRPr="00402080">
        <w:rPr>
          <w:rFonts w:cs="Times New Roman"/>
          <w:szCs w:val="24"/>
        </w:rPr>
        <w:t xml:space="preserve">Sadakat kavramının araştırmacıların yapmış oldukları </w:t>
      </w:r>
      <w:r w:rsidR="0050676B">
        <w:rPr>
          <w:rFonts w:cs="Times New Roman"/>
          <w:szCs w:val="24"/>
        </w:rPr>
        <w:t>araştırmanın</w:t>
      </w:r>
      <w:r w:rsidRPr="00402080">
        <w:rPr>
          <w:rFonts w:cs="Times New Roman"/>
          <w:szCs w:val="24"/>
        </w:rPr>
        <w:t xml:space="preserve"> gerektirdiği </w:t>
      </w:r>
      <w:r w:rsidR="0050676B">
        <w:rPr>
          <w:rFonts w:cs="Times New Roman"/>
          <w:szCs w:val="24"/>
        </w:rPr>
        <w:t xml:space="preserve">biçimde </w:t>
      </w:r>
      <w:r w:rsidRPr="00402080">
        <w:rPr>
          <w:rFonts w:cs="Times New Roman"/>
          <w:szCs w:val="24"/>
        </w:rPr>
        <w:t xml:space="preserve">kullanıldığı </w:t>
      </w:r>
      <w:r w:rsidR="0050676B">
        <w:rPr>
          <w:rFonts w:cs="Times New Roman"/>
          <w:szCs w:val="24"/>
        </w:rPr>
        <w:t>dikkat çekmektedir</w:t>
      </w:r>
      <w:r w:rsidRPr="00402080">
        <w:rPr>
          <w:rFonts w:cs="Times New Roman"/>
          <w:szCs w:val="24"/>
        </w:rPr>
        <w:t xml:space="preserve">. Her </w:t>
      </w:r>
      <w:r w:rsidR="0050676B">
        <w:rPr>
          <w:rFonts w:cs="Times New Roman"/>
          <w:szCs w:val="24"/>
        </w:rPr>
        <w:t>araştırmacı</w:t>
      </w:r>
      <w:r w:rsidRPr="00402080">
        <w:rPr>
          <w:rFonts w:cs="Times New Roman"/>
          <w:szCs w:val="24"/>
        </w:rPr>
        <w:t xml:space="preserve"> kendi araştırmasına uygun </w:t>
      </w:r>
      <w:r w:rsidR="0050676B">
        <w:rPr>
          <w:rFonts w:cs="Times New Roman"/>
          <w:szCs w:val="24"/>
        </w:rPr>
        <w:t>olan</w:t>
      </w:r>
      <w:r w:rsidRPr="00402080">
        <w:rPr>
          <w:rFonts w:cs="Times New Roman"/>
          <w:szCs w:val="24"/>
        </w:rPr>
        <w:t xml:space="preserve"> sadakat</w:t>
      </w:r>
      <w:r w:rsidR="00094FC1">
        <w:rPr>
          <w:rFonts w:cs="Times New Roman"/>
          <w:szCs w:val="24"/>
        </w:rPr>
        <w:t xml:space="preserve"> ölçütünü ve</w:t>
      </w:r>
      <w:r w:rsidRPr="00402080">
        <w:rPr>
          <w:rFonts w:cs="Times New Roman"/>
          <w:szCs w:val="24"/>
        </w:rPr>
        <w:t xml:space="preserve"> tanımı</w:t>
      </w:r>
      <w:r w:rsidR="00094FC1">
        <w:rPr>
          <w:rFonts w:cs="Times New Roman"/>
          <w:szCs w:val="24"/>
        </w:rPr>
        <w:t>nı</w:t>
      </w:r>
      <w:r w:rsidRPr="00402080">
        <w:rPr>
          <w:rFonts w:cs="Times New Roman"/>
          <w:szCs w:val="24"/>
        </w:rPr>
        <w:t xml:space="preserve"> geliştirme eğilimindedir. Literatürde sadakat </w:t>
      </w:r>
      <w:r w:rsidR="00094FC1">
        <w:rPr>
          <w:rFonts w:cs="Times New Roman"/>
          <w:szCs w:val="24"/>
        </w:rPr>
        <w:t>sözcüğü</w:t>
      </w:r>
      <w:r w:rsidRPr="00402080">
        <w:rPr>
          <w:rFonts w:cs="Times New Roman"/>
          <w:szCs w:val="24"/>
        </w:rPr>
        <w:t xml:space="preserve"> ile eş anlamlı kullanılan </w:t>
      </w:r>
      <w:r w:rsidR="0050676B">
        <w:rPr>
          <w:rFonts w:cs="Times New Roman"/>
          <w:szCs w:val="24"/>
        </w:rPr>
        <w:t>ya da</w:t>
      </w:r>
      <w:r w:rsidRPr="00402080">
        <w:rPr>
          <w:rFonts w:cs="Times New Roman"/>
          <w:szCs w:val="24"/>
        </w:rPr>
        <w:t xml:space="preserve"> sadakat </w:t>
      </w:r>
      <w:r w:rsidR="00094FC1">
        <w:rPr>
          <w:rFonts w:cs="Times New Roman"/>
          <w:szCs w:val="24"/>
        </w:rPr>
        <w:t>sözcüğü</w:t>
      </w:r>
      <w:r w:rsidRPr="00402080">
        <w:rPr>
          <w:rFonts w:cs="Times New Roman"/>
          <w:szCs w:val="24"/>
        </w:rPr>
        <w:t xml:space="preserve"> yerine </w:t>
      </w:r>
      <w:r w:rsidR="00094FC1">
        <w:rPr>
          <w:rFonts w:cs="Times New Roman"/>
          <w:szCs w:val="24"/>
        </w:rPr>
        <w:t>kullanılan</w:t>
      </w:r>
      <w:r w:rsidRPr="00402080">
        <w:rPr>
          <w:rFonts w:cs="Times New Roman"/>
          <w:szCs w:val="24"/>
        </w:rPr>
        <w:t xml:space="preserve"> çeşitli kavramlar </w:t>
      </w:r>
      <w:r w:rsidR="00094FC1">
        <w:rPr>
          <w:rFonts w:cs="Times New Roman"/>
          <w:szCs w:val="24"/>
        </w:rPr>
        <w:t>bulunmaktadır</w:t>
      </w:r>
      <w:r w:rsidRPr="00402080">
        <w:rPr>
          <w:rFonts w:cs="Times New Roman"/>
          <w:szCs w:val="24"/>
        </w:rPr>
        <w:t>. Kullanılan bu kavramlar şöyle sır</w:t>
      </w:r>
      <w:r w:rsidR="00027F92">
        <w:rPr>
          <w:rFonts w:cs="Times New Roman"/>
          <w:szCs w:val="24"/>
        </w:rPr>
        <w:t xml:space="preserve">alanabilmektedir (Demir, 2012: </w:t>
      </w:r>
      <w:r w:rsidRPr="00402080">
        <w:rPr>
          <w:rFonts w:cs="Times New Roman"/>
          <w:szCs w:val="24"/>
        </w:rPr>
        <w:t xml:space="preserve">105): </w:t>
      </w:r>
    </w:p>
    <w:p w14:paraId="7CC5E323" w14:textId="77777777" w:rsidR="00CC565E" w:rsidRPr="00402080" w:rsidRDefault="00CC565E" w:rsidP="00515952">
      <w:pPr>
        <w:spacing w:after="120"/>
        <w:ind w:firstLine="708"/>
        <w:rPr>
          <w:rFonts w:cs="Times New Roman"/>
          <w:szCs w:val="24"/>
        </w:rPr>
      </w:pPr>
      <w:r w:rsidRPr="00402080">
        <w:rPr>
          <w:rFonts w:cs="Times New Roman"/>
          <w:szCs w:val="24"/>
        </w:rPr>
        <w:sym w:font="Symbol" w:char="F0B7"/>
      </w:r>
      <w:r w:rsidRPr="00402080">
        <w:rPr>
          <w:rFonts w:cs="Times New Roman"/>
          <w:szCs w:val="24"/>
        </w:rPr>
        <w:t xml:space="preserve"> Tekrar satın alma davranışı, </w:t>
      </w:r>
    </w:p>
    <w:p w14:paraId="4EA7A62F" w14:textId="77777777" w:rsidR="00CC565E" w:rsidRPr="00402080" w:rsidRDefault="00CC565E" w:rsidP="00515952">
      <w:pPr>
        <w:spacing w:after="120"/>
        <w:ind w:firstLine="708"/>
        <w:rPr>
          <w:rFonts w:cs="Times New Roman"/>
          <w:szCs w:val="24"/>
        </w:rPr>
      </w:pPr>
      <w:r w:rsidRPr="00402080">
        <w:rPr>
          <w:rFonts w:cs="Times New Roman"/>
          <w:szCs w:val="24"/>
        </w:rPr>
        <w:sym w:font="Symbol" w:char="F0B7"/>
      </w:r>
      <w:r w:rsidRPr="00402080">
        <w:rPr>
          <w:rFonts w:cs="Times New Roman"/>
          <w:szCs w:val="24"/>
        </w:rPr>
        <w:t xml:space="preserve"> Tercih, </w:t>
      </w:r>
    </w:p>
    <w:p w14:paraId="109F2548" w14:textId="77777777" w:rsidR="00CC565E" w:rsidRPr="00402080" w:rsidRDefault="00CC565E" w:rsidP="00515952">
      <w:pPr>
        <w:spacing w:after="120"/>
        <w:ind w:firstLine="708"/>
        <w:rPr>
          <w:rFonts w:cs="Times New Roman"/>
          <w:szCs w:val="24"/>
        </w:rPr>
      </w:pPr>
      <w:r w:rsidRPr="00402080">
        <w:rPr>
          <w:rFonts w:cs="Times New Roman"/>
          <w:szCs w:val="24"/>
        </w:rPr>
        <w:sym w:font="Symbol" w:char="F0B7"/>
      </w:r>
      <w:r w:rsidRPr="00402080">
        <w:rPr>
          <w:rFonts w:cs="Times New Roman"/>
          <w:szCs w:val="24"/>
        </w:rPr>
        <w:t xml:space="preserve"> Bağlılık, </w:t>
      </w:r>
    </w:p>
    <w:p w14:paraId="4465E438" w14:textId="77777777" w:rsidR="00CC565E" w:rsidRPr="00402080" w:rsidRDefault="00CC565E" w:rsidP="00515952">
      <w:pPr>
        <w:spacing w:after="120"/>
        <w:ind w:firstLine="708"/>
        <w:rPr>
          <w:rFonts w:cs="Times New Roman"/>
          <w:szCs w:val="24"/>
        </w:rPr>
      </w:pPr>
      <w:r w:rsidRPr="00402080">
        <w:rPr>
          <w:rFonts w:cs="Times New Roman"/>
          <w:szCs w:val="24"/>
        </w:rPr>
        <w:sym w:font="Symbol" w:char="F0B7"/>
      </w:r>
      <w:r w:rsidRPr="00402080">
        <w:rPr>
          <w:rFonts w:cs="Times New Roman"/>
          <w:szCs w:val="24"/>
        </w:rPr>
        <w:t xml:space="preserve"> Satın almayı sürdürme. </w:t>
      </w:r>
    </w:p>
    <w:p w14:paraId="13F10081" w14:textId="7F57EA93" w:rsidR="009226BA" w:rsidRDefault="00CC565E" w:rsidP="00515952">
      <w:pPr>
        <w:spacing w:after="120"/>
        <w:ind w:firstLine="708"/>
        <w:rPr>
          <w:rFonts w:cs="Times New Roman"/>
          <w:szCs w:val="24"/>
        </w:rPr>
      </w:pPr>
      <w:r w:rsidRPr="00402080">
        <w:rPr>
          <w:rFonts w:cs="Times New Roman"/>
          <w:szCs w:val="24"/>
        </w:rPr>
        <w:t>Sadık müşteriler, sadık olmayan müşterilere göre daha farklı davranmaktadır. Sadık müşteriler, işletme ile ilişki kurma ve sürdürme eğilimindedirler. Bunlar, fiyat duyarlılığının olmaması, sürekli alımlara devam etmesi ve kendi çevrelerine yaptıkları tavsiyeler ile işletmenin finansal performansına katkıda bulunmaktadır</w:t>
      </w:r>
      <w:r w:rsidR="00027F92">
        <w:rPr>
          <w:rFonts w:cs="Times New Roman"/>
          <w:szCs w:val="24"/>
        </w:rPr>
        <w:t xml:space="preserve"> (Onaran</w:t>
      </w:r>
      <w:r w:rsidR="00AF06CF">
        <w:rPr>
          <w:rFonts w:cs="Times New Roman"/>
          <w:szCs w:val="24"/>
        </w:rPr>
        <w:t xml:space="preserve"> vd., </w:t>
      </w:r>
      <w:r w:rsidR="00027F92">
        <w:rPr>
          <w:rFonts w:cs="Times New Roman"/>
          <w:szCs w:val="24"/>
        </w:rPr>
        <w:t xml:space="preserve">2013: </w:t>
      </w:r>
      <w:r w:rsidRPr="00402080">
        <w:rPr>
          <w:rFonts w:cs="Times New Roman"/>
          <w:szCs w:val="24"/>
        </w:rPr>
        <w:t>42).</w:t>
      </w:r>
    </w:p>
    <w:p w14:paraId="1FAD0545" w14:textId="078B0A42" w:rsidR="00EC7721" w:rsidRDefault="00EC7721" w:rsidP="00515952">
      <w:pPr>
        <w:spacing w:after="120"/>
        <w:ind w:firstLine="708"/>
        <w:rPr>
          <w:rFonts w:eastAsia="Times New Roman" w:cs="Times New Roman"/>
          <w:szCs w:val="24"/>
          <w:lang w:eastAsia="tr-TR"/>
        </w:rPr>
      </w:pPr>
      <w:r w:rsidRPr="00EC7721">
        <w:rPr>
          <w:rFonts w:eastAsia="Times New Roman" w:cs="Times New Roman"/>
          <w:szCs w:val="24"/>
          <w:lang w:eastAsia="tr-TR"/>
        </w:rPr>
        <w:t xml:space="preserve">Tüketiciler satın aldıkları markaya sadık </w:t>
      </w:r>
      <w:r>
        <w:rPr>
          <w:rFonts w:eastAsia="Times New Roman" w:cs="Times New Roman"/>
          <w:szCs w:val="24"/>
          <w:lang w:eastAsia="tr-TR"/>
        </w:rPr>
        <w:t>olma eğilimindedirler</w:t>
      </w:r>
      <w:r w:rsidRPr="00EC7721">
        <w:rPr>
          <w:rFonts w:eastAsia="Times New Roman" w:cs="Times New Roman"/>
          <w:szCs w:val="24"/>
          <w:lang w:eastAsia="tr-TR"/>
        </w:rPr>
        <w:t xml:space="preserve"> ve kaliteyle ilgili bir sorunla karşılaşmadıkça belli bir memnuniyet </w:t>
      </w:r>
      <w:r>
        <w:rPr>
          <w:rFonts w:eastAsia="Times New Roman" w:cs="Times New Roman"/>
          <w:szCs w:val="24"/>
          <w:lang w:eastAsia="tr-TR"/>
        </w:rPr>
        <w:t>duyguları ortaya çıkmaktadır</w:t>
      </w:r>
      <w:r w:rsidRPr="00EC7721">
        <w:rPr>
          <w:rFonts w:eastAsia="Times New Roman" w:cs="Times New Roman"/>
          <w:szCs w:val="24"/>
          <w:lang w:eastAsia="tr-TR"/>
        </w:rPr>
        <w:t xml:space="preserve">. Bu nedenle, tüketiciler mutlu oldukları ürünü değiştirmek </w:t>
      </w:r>
      <w:r>
        <w:rPr>
          <w:rFonts w:eastAsia="Times New Roman" w:cs="Times New Roman"/>
          <w:szCs w:val="24"/>
          <w:lang w:eastAsia="tr-TR"/>
        </w:rPr>
        <w:t>istememektedir</w:t>
      </w:r>
      <w:r w:rsidRPr="00EC7721">
        <w:rPr>
          <w:rFonts w:eastAsia="Times New Roman" w:cs="Times New Roman"/>
          <w:szCs w:val="24"/>
          <w:lang w:eastAsia="tr-TR"/>
        </w:rPr>
        <w:t xml:space="preserve">. Sadık bir müşteri profili oluşturabilmek hem satışları olumlu yönde etkiliyor hem de kurumsal imaj açısından </w:t>
      </w:r>
      <w:r>
        <w:rPr>
          <w:rFonts w:eastAsia="Times New Roman" w:cs="Times New Roman"/>
          <w:szCs w:val="24"/>
          <w:lang w:eastAsia="tr-TR"/>
        </w:rPr>
        <w:t xml:space="preserve">önemlidir. </w:t>
      </w:r>
      <w:r w:rsidRPr="00EC7721">
        <w:rPr>
          <w:rFonts w:eastAsia="Times New Roman" w:cs="Times New Roman"/>
          <w:szCs w:val="24"/>
          <w:lang w:eastAsia="tr-TR"/>
        </w:rPr>
        <w:t>Marka sadakati temelinde olan bu duygusal bağ, markaya ilişkin yargı ve inançların temelini oluşturur ve değişmeyi zorlaştırır. Bu bakımdan, marka sadakati, marka değerinin temel bileşenleri arasındadır</w:t>
      </w:r>
      <w:r w:rsidR="00094FC1">
        <w:rPr>
          <w:rFonts w:eastAsia="Times New Roman" w:cs="Times New Roman"/>
          <w:szCs w:val="24"/>
          <w:lang w:eastAsia="tr-TR"/>
        </w:rPr>
        <w:t xml:space="preserve"> </w:t>
      </w:r>
      <w:r w:rsidR="00094FC1" w:rsidRPr="00094FC1">
        <w:rPr>
          <w:rFonts w:eastAsia="Times New Roman" w:cs="Times New Roman"/>
          <w:szCs w:val="24"/>
          <w:lang w:eastAsia="tr-TR"/>
        </w:rPr>
        <w:t>(Onaran</w:t>
      </w:r>
      <w:r w:rsidR="00314ADA">
        <w:rPr>
          <w:rFonts w:eastAsia="Times New Roman" w:cs="Times New Roman"/>
          <w:szCs w:val="24"/>
          <w:lang w:eastAsia="tr-TR"/>
        </w:rPr>
        <w:t xml:space="preserve"> vd.,</w:t>
      </w:r>
      <w:r w:rsidR="00094FC1" w:rsidRPr="00094FC1">
        <w:rPr>
          <w:rFonts w:eastAsia="Times New Roman" w:cs="Times New Roman"/>
          <w:szCs w:val="24"/>
          <w:lang w:eastAsia="tr-TR"/>
        </w:rPr>
        <w:t>2013: 42).</w:t>
      </w:r>
      <w:r w:rsidRPr="00EC7721">
        <w:rPr>
          <w:rFonts w:eastAsia="Times New Roman" w:cs="Times New Roman"/>
          <w:szCs w:val="24"/>
          <w:lang w:eastAsia="tr-TR"/>
        </w:rPr>
        <w:t xml:space="preserve"> </w:t>
      </w:r>
      <w:r>
        <w:rPr>
          <w:rFonts w:eastAsia="Times New Roman" w:cs="Times New Roman"/>
          <w:szCs w:val="24"/>
          <w:lang w:eastAsia="tr-TR"/>
        </w:rPr>
        <w:t xml:space="preserve"> </w:t>
      </w:r>
    </w:p>
    <w:p w14:paraId="4BAFE894" w14:textId="77777777" w:rsidR="003E090B" w:rsidRPr="00677A53" w:rsidRDefault="00EC7721" w:rsidP="00515952">
      <w:pPr>
        <w:spacing w:after="120"/>
        <w:ind w:firstLine="708"/>
        <w:rPr>
          <w:rFonts w:eastAsia="Times New Roman" w:cs="Times New Roman"/>
          <w:szCs w:val="24"/>
          <w:lang w:eastAsia="tr-TR"/>
        </w:rPr>
      </w:pPr>
      <w:r w:rsidRPr="00677A53">
        <w:rPr>
          <w:rFonts w:eastAsia="Times New Roman" w:cs="Times New Roman"/>
          <w:szCs w:val="24"/>
          <w:lang w:eastAsia="tr-TR"/>
        </w:rPr>
        <w:lastRenderedPageBreak/>
        <w:t xml:space="preserve">Marka sadakati, tüketicinin gelecekte aynı markayı satın almasına izin vermekle kalmaz, aynı zamanda psikolojik bir bağ kurar. Markaların ulaşması için nihai hedef, satış sonrası marka sadakatidir. Çünkü satış bir kez yapılabilir, ancak asıl amaç müşterinin ürünü veya hizmeti geri alma arzusunu uyandırmaktır. Bu, yalnızca markaya ilişkin tüm işlemler olumlu bir şekilde gerçekleştirilebiliyorsa mümkündür. </w:t>
      </w:r>
    </w:p>
    <w:p w14:paraId="367A5EAB" w14:textId="77777777" w:rsidR="00CD1AB9" w:rsidRDefault="003E090B" w:rsidP="004F4B49">
      <w:pPr>
        <w:spacing w:after="120"/>
        <w:ind w:firstLine="360"/>
        <w:rPr>
          <w:rFonts w:eastAsia="Times New Roman" w:cs="Times New Roman"/>
          <w:szCs w:val="24"/>
          <w:lang w:eastAsia="tr-TR"/>
        </w:rPr>
      </w:pPr>
      <w:r w:rsidRPr="003E090B">
        <w:rPr>
          <w:rFonts w:eastAsia="Times New Roman" w:cs="Times New Roman"/>
          <w:szCs w:val="24"/>
          <w:lang w:eastAsia="tr-TR"/>
        </w:rPr>
        <w:t xml:space="preserve">Marka sadakatine yaklaşımlar üç ana </w:t>
      </w:r>
      <w:r>
        <w:rPr>
          <w:rFonts w:eastAsia="Times New Roman" w:cs="Times New Roman"/>
          <w:szCs w:val="24"/>
          <w:lang w:eastAsia="tr-TR"/>
        </w:rPr>
        <w:t>başlıkta incelenmektedir. Bunlar</w:t>
      </w:r>
      <w:r w:rsidR="00094FC1">
        <w:rPr>
          <w:rFonts w:eastAsia="Times New Roman" w:cs="Times New Roman"/>
          <w:szCs w:val="24"/>
          <w:lang w:eastAsia="tr-TR"/>
        </w:rPr>
        <w:t xml:space="preserve"> (Öztürk, 2010: 86)</w:t>
      </w:r>
      <w:r w:rsidR="004F4B49">
        <w:rPr>
          <w:rFonts w:eastAsia="Times New Roman" w:cs="Times New Roman"/>
          <w:szCs w:val="24"/>
          <w:lang w:eastAsia="tr-TR"/>
        </w:rPr>
        <w:t xml:space="preserve">: </w:t>
      </w:r>
    </w:p>
    <w:p w14:paraId="0F8E84FD" w14:textId="317A6023" w:rsidR="003E090B" w:rsidRPr="00A20431" w:rsidRDefault="003E090B" w:rsidP="00CD1AB9">
      <w:pPr>
        <w:pStyle w:val="ListeParagraf"/>
        <w:numPr>
          <w:ilvl w:val="0"/>
          <w:numId w:val="11"/>
        </w:numPr>
        <w:spacing w:after="120"/>
        <w:rPr>
          <w:rFonts w:eastAsia="Times New Roman" w:cs="Times New Roman"/>
          <w:szCs w:val="24"/>
          <w:lang w:eastAsia="tr-TR"/>
        </w:rPr>
      </w:pPr>
      <w:r w:rsidRPr="00A20431">
        <w:rPr>
          <w:rFonts w:eastAsia="Times New Roman" w:cs="Times New Roman"/>
          <w:szCs w:val="24"/>
          <w:lang w:eastAsia="tr-TR"/>
        </w:rPr>
        <w:t>Davranışsal yaklaşım</w:t>
      </w:r>
      <w:r w:rsidR="00E26371">
        <w:rPr>
          <w:rFonts w:eastAsia="Times New Roman" w:cs="Times New Roman"/>
          <w:szCs w:val="24"/>
          <w:lang w:eastAsia="tr-TR"/>
        </w:rPr>
        <w:t>.</w:t>
      </w:r>
    </w:p>
    <w:p w14:paraId="6990A098" w14:textId="3EC6DD21" w:rsidR="003E090B" w:rsidRPr="00A20431" w:rsidRDefault="00AF06CF" w:rsidP="00CD1AB9">
      <w:pPr>
        <w:pStyle w:val="ListeParagraf"/>
        <w:numPr>
          <w:ilvl w:val="0"/>
          <w:numId w:val="11"/>
        </w:numPr>
        <w:spacing w:after="120"/>
        <w:rPr>
          <w:rFonts w:eastAsia="Times New Roman" w:cs="Times New Roman"/>
          <w:szCs w:val="24"/>
          <w:lang w:eastAsia="tr-TR"/>
        </w:rPr>
      </w:pPr>
      <w:proofErr w:type="spellStart"/>
      <w:r>
        <w:rPr>
          <w:rFonts w:eastAsia="Times New Roman" w:cs="Times New Roman"/>
          <w:szCs w:val="24"/>
          <w:lang w:eastAsia="tr-TR"/>
        </w:rPr>
        <w:t>Tutumsal</w:t>
      </w:r>
      <w:proofErr w:type="spellEnd"/>
      <w:r>
        <w:rPr>
          <w:rFonts w:eastAsia="Times New Roman" w:cs="Times New Roman"/>
          <w:szCs w:val="24"/>
          <w:lang w:eastAsia="tr-TR"/>
        </w:rPr>
        <w:t xml:space="preserve"> yaklaşım</w:t>
      </w:r>
      <w:r w:rsidR="00E26371">
        <w:rPr>
          <w:rFonts w:eastAsia="Times New Roman" w:cs="Times New Roman"/>
          <w:szCs w:val="24"/>
          <w:lang w:eastAsia="tr-TR"/>
        </w:rPr>
        <w:t>.</w:t>
      </w:r>
      <w:r w:rsidR="003E090B" w:rsidRPr="00A20431">
        <w:rPr>
          <w:rFonts w:eastAsia="Times New Roman" w:cs="Times New Roman"/>
          <w:szCs w:val="24"/>
          <w:lang w:eastAsia="tr-TR"/>
        </w:rPr>
        <w:t xml:space="preserve"> </w:t>
      </w:r>
    </w:p>
    <w:p w14:paraId="6C6DDA62" w14:textId="502E5C3C" w:rsidR="00A20431" w:rsidRPr="004F4B49" w:rsidRDefault="00321E41" w:rsidP="00F610A8">
      <w:pPr>
        <w:pStyle w:val="ListeParagraf"/>
        <w:numPr>
          <w:ilvl w:val="0"/>
          <w:numId w:val="11"/>
        </w:numPr>
        <w:spacing w:after="120"/>
        <w:rPr>
          <w:rFonts w:eastAsia="Times New Roman" w:cs="Times New Roman"/>
          <w:szCs w:val="24"/>
          <w:lang w:eastAsia="tr-TR"/>
        </w:rPr>
      </w:pPr>
      <w:r>
        <w:rPr>
          <w:rFonts w:eastAsia="Times New Roman" w:cs="Times New Roman"/>
          <w:szCs w:val="24"/>
          <w:lang w:eastAsia="tr-TR"/>
        </w:rPr>
        <w:t xml:space="preserve">Karma yaklaşım. </w:t>
      </w:r>
    </w:p>
    <w:p w14:paraId="4D5FC269" w14:textId="77777777" w:rsidR="003E090B" w:rsidRPr="00677A53" w:rsidRDefault="003E090B" w:rsidP="00515952">
      <w:pPr>
        <w:spacing w:after="120"/>
        <w:ind w:firstLine="708"/>
        <w:rPr>
          <w:rFonts w:eastAsia="Times New Roman" w:cs="Times New Roman"/>
          <w:szCs w:val="24"/>
          <w:lang w:eastAsia="tr-TR"/>
        </w:rPr>
      </w:pPr>
      <w:r w:rsidRPr="00677A53">
        <w:rPr>
          <w:rFonts w:eastAsia="Times New Roman" w:cs="Times New Roman"/>
          <w:szCs w:val="24"/>
          <w:lang w:eastAsia="tr-TR"/>
        </w:rPr>
        <w:t>Marka sadakati tesadüf değil, bilinçli ve davranışsal bir tepkidir ve karar verme birimlerinin belli bir süre içinde gerçekleştirdiği psikolojik bir süreçtir.</w:t>
      </w:r>
    </w:p>
    <w:p w14:paraId="61449D6D" w14:textId="4D70B02D" w:rsidR="000F4F1B" w:rsidRDefault="003E090B" w:rsidP="00E458FE">
      <w:pPr>
        <w:spacing w:after="120"/>
        <w:ind w:firstLine="708"/>
        <w:rPr>
          <w:rFonts w:eastAsia="Times New Roman" w:cs="Times New Roman"/>
          <w:szCs w:val="24"/>
          <w:lang w:eastAsia="tr-TR"/>
        </w:rPr>
      </w:pPr>
      <w:r w:rsidRPr="003E090B">
        <w:rPr>
          <w:rFonts w:eastAsia="Times New Roman" w:cs="Times New Roman"/>
          <w:szCs w:val="24"/>
          <w:lang w:eastAsia="tr-TR"/>
        </w:rPr>
        <w:t>Marka sadakati oluşturul</w:t>
      </w:r>
      <w:r>
        <w:rPr>
          <w:rFonts w:eastAsia="Times New Roman" w:cs="Times New Roman"/>
          <w:szCs w:val="24"/>
          <w:lang w:eastAsia="tr-TR"/>
        </w:rPr>
        <w:t xml:space="preserve">duktan sonra, tüketicinin markaya sadakati </w:t>
      </w:r>
      <w:r w:rsidRPr="003E090B">
        <w:rPr>
          <w:rFonts w:eastAsia="Times New Roman" w:cs="Times New Roman"/>
          <w:szCs w:val="24"/>
          <w:lang w:eastAsia="tr-TR"/>
        </w:rPr>
        <w:t>çeşitli kavramlar üzerinde</w:t>
      </w:r>
      <w:r>
        <w:rPr>
          <w:rFonts w:eastAsia="Times New Roman" w:cs="Times New Roman"/>
          <w:szCs w:val="24"/>
          <w:lang w:eastAsia="tr-TR"/>
        </w:rPr>
        <w:t>n açıklanmıştır. Buna göre d</w:t>
      </w:r>
      <w:r w:rsidRPr="003E090B">
        <w:rPr>
          <w:rFonts w:eastAsia="Times New Roman" w:cs="Times New Roman"/>
          <w:szCs w:val="24"/>
          <w:lang w:eastAsia="tr-TR"/>
        </w:rPr>
        <w:t xml:space="preserve">avranış sadakati, bir işletmenin ürün ve hizmetlerini tekrar tekrar kullanan ve satın alan müşteri olarak da tanımlanabilir. </w:t>
      </w:r>
      <w:proofErr w:type="spellStart"/>
      <w:r>
        <w:rPr>
          <w:rFonts w:eastAsia="Times New Roman" w:cs="Times New Roman"/>
          <w:szCs w:val="24"/>
          <w:lang w:eastAsia="tr-TR"/>
        </w:rPr>
        <w:t>Tutumsal</w:t>
      </w:r>
      <w:proofErr w:type="spellEnd"/>
      <w:r>
        <w:rPr>
          <w:rFonts w:eastAsia="Times New Roman" w:cs="Times New Roman"/>
          <w:szCs w:val="24"/>
          <w:lang w:eastAsia="tr-TR"/>
        </w:rPr>
        <w:t xml:space="preserve"> yaklaşım ise</w:t>
      </w:r>
      <w:r w:rsidRPr="003E090B">
        <w:rPr>
          <w:rFonts w:eastAsia="Times New Roman" w:cs="Times New Roman"/>
          <w:szCs w:val="24"/>
          <w:lang w:eastAsia="tr-TR"/>
        </w:rPr>
        <w:t xml:space="preserve"> müşterinin hizmete olan duygusal bağlılığı olarak </w:t>
      </w:r>
      <w:r>
        <w:rPr>
          <w:rFonts w:eastAsia="Times New Roman" w:cs="Times New Roman"/>
          <w:szCs w:val="24"/>
          <w:lang w:eastAsia="tr-TR"/>
        </w:rPr>
        <w:t xml:space="preserve">değerlendirilir. </w:t>
      </w:r>
      <w:r w:rsidR="003305B8">
        <w:rPr>
          <w:rFonts w:eastAsia="Times New Roman" w:cs="Times New Roman"/>
          <w:szCs w:val="24"/>
          <w:lang w:eastAsia="tr-TR"/>
        </w:rPr>
        <w:t xml:space="preserve">Karma yaklaşım müşteri sadakatinin boyutunun davranışsal ve </w:t>
      </w:r>
      <w:proofErr w:type="spellStart"/>
      <w:r w:rsidR="003305B8">
        <w:rPr>
          <w:rFonts w:eastAsia="Times New Roman" w:cs="Times New Roman"/>
          <w:szCs w:val="24"/>
          <w:lang w:eastAsia="tr-TR"/>
        </w:rPr>
        <w:t>tutumsal</w:t>
      </w:r>
      <w:proofErr w:type="spellEnd"/>
      <w:r w:rsidR="003305B8">
        <w:rPr>
          <w:rFonts w:eastAsia="Times New Roman" w:cs="Times New Roman"/>
          <w:szCs w:val="24"/>
          <w:lang w:eastAsia="tr-TR"/>
        </w:rPr>
        <w:t xml:space="preserve"> olarak ölçmek üzere iki boyutta kombine edilmesidir</w:t>
      </w:r>
      <w:r w:rsidR="00094FC1">
        <w:rPr>
          <w:rFonts w:eastAsia="Times New Roman" w:cs="Times New Roman"/>
          <w:szCs w:val="24"/>
          <w:lang w:eastAsia="tr-TR"/>
        </w:rPr>
        <w:t xml:space="preserve"> </w:t>
      </w:r>
      <w:r w:rsidR="00094FC1" w:rsidRPr="00094FC1">
        <w:rPr>
          <w:rFonts w:eastAsia="Times New Roman" w:cs="Times New Roman"/>
          <w:szCs w:val="24"/>
          <w:lang w:eastAsia="tr-TR"/>
        </w:rPr>
        <w:t>(Öztürk, 2010: 8</w:t>
      </w:r>
      <w:r w:rsidR="00094FC1">
        <w:rPr>
          <w:rFonts w:eastAsia="Times New Roman" w:cs="Times New Roman"/>
          <w:szCs w:val="24"/>
          <w:lang w:eastAsia="tr-TR"/>
        </w:rPr>
        <w:t>8</w:t>
      </w:r>
      <w:r w:rsidR="00094FC1" w:rsidRPr="00094FC1">
        <w:rPr>
          <w:rFonts w:eastAsia="Times New Roman" w:cs="Times New Roman"/>
          <w:szCs w:val="24"/>
          <w:lang w:eastAsia="tr-TR"/>
        </w:rPr>
        <w:t>).</w:t>
      </w:r>
    </w:p>
    <w:p w14:paraId="20584FD1" w14:textId="77777777" w:rsidR="007667CF" w:rsidRDefault="009D120E" w:rsidP="004F4B49">
      <w:pPr>
        <w:pStyle w:val="Balk4"/>
      </w:pPr>
      <w:bookmarkStart w:id="30" w:name="_Toc25610701"/>
      <w:r w:rsidRPr="009D120E">
        <w:t>1.1.3.8.</w:t>
      </w:r>
      <w:r w:rsidR="00F45135">
        <w:t xml:space="preserve"> </w:t>
      </w:r>
      <w:r w:rsidRPr="009D120E">
        <w:t>Marka Bilinirliği</w:t>
      </w:r>
      <w:bookmarkEnd w:id="30"/>
    </w:p>
    <w:p w14:paraId="76FACA02" w14:textId="77777777" w:rsidR="007667CF" w:rsidRDefault="007667CF" w:rsidP="00FA4731">
      <w:pPr>
        <w:ind w:firstLine="708"/>
      </w:pPr>
      <w:r w:rsidRPr="00630722">
        <w:t xml:space="preserve">Markaların tüketicilerin zihinlerinde ne </w:t>
      </w:r>
      <w:r w:rsidR="00E3181E">
        <w:t>ölçüde</w:t>
      </w:r>
      <w:r w:rsidRPr="00630722">
        <w:t xml:space="preserve"> yer aldığını </w:t>
      </w:r>
      <w:r w:rsidR="00E3181E">
        <w:t>ifade etmek için kullanılan</w:t>
      </w:r>
      <w:r w:rsidRPr="00630722">
        <w:t xml:space="preserve"> marka bilinirliği kavramı, marka </w:t>
      </w:r>
      <w:r>
        <w:t>değerini</w:t>
      </w:r>
      <w:r w:rsidRPr="00630722">
        <w:t xml:space="preserve"> oluşturan unsurlar</w:t>
      </w:r>
      <w:r w:rsidR="00E3181E">
        <w:t xml:space="preserve"> arasındadır ve markanın tüketicinin aklına gelmesi ile doğrudan ilişkidir.</w:t>
      </w:r>
      <w:r w:rsidR="008733AF">
        <w:t xml:space="preserve"> Daha açık bir ifade ile t</w:t>
      </w:r>
      <w:r w:rsidRPr="006246A6">
        <w:t xml:space="preserve">üketici zihnindeki markanın varlık gücünü </w:t>
      </w:r>
      <w:r w:rsidR="008733AF">
        <w:t>temsil eden</w:t>
      </w:r>
      <w:r w:rsidRPr="006246A6">
        <w:t xml:space="preserve"> </w:t>
      </w:r>
      <w:r>
        <w:t xml:space="preserve">marka bilinirliği, markanın </w:t>
      </w:r>
      <w:r w:rsidR="008733AF">
        <w:t xml:space="preserve">tanınması ve hatırlanması ile bağlantılı bir kavram durumundadır. Dolayısıyla markayla nerede karşılaşıldığı, diğer markalardan farklılıkları ve sınıfının bilinmesinden çok, marka ile daha önce karşılaşılıp karşılaşılmadığı belirleyicidir (Çakmak ve Özkan, 2015: </w:t>
      </w:r>
      <w:r>
        <w:t xml:space="preserve">206). </w:t>
      </w:r>
      <w:r w:rsidR="008733AF">
        <w:t xml:space="preserve">Bu kapsamda </w:t>
      </w:r>
      <w:r>
        <w:t xml:space="preserve">marka bilinirliği markanın tüketiciler tarafından hatırlanması ve tanınması </w:t>
      </w:r>
      <w:r w:rsidR="008733AF">
        <w:t xml:space="preserve">şeklinde tanımlanabilecektir ve </w:t>
      </w:r>
      <w:r>
        <w:t xml:space="preserve">marka tanıma ve marka hatırlama olarak iki bileşenden </w:t>
      </w:r>
      <w:r w:rsidR="008733AF">
        <w:t>oluşmaktadır</w:t>
      </w:r>
      <w:r w:rsidR="00505911">
        <w:t xml:space="preserve"> (Taşkın ve Akat, 2010:</w:t>
      </w:r>
      <w:r>
        <w:t xml:space="preserve"> 5). </w:t>
      </w:r>
    </w:p>
    <w:p w14:paraId="1371F303" w14:textId="7AD5DCAA" w:rsidR="00536E7F" w:rsidRDefault="007667CF" w:rsidP="00FA4731">
      <w:pPr>
        <w:ind w:firstLine="708"/>
        <w:rPr>
          <w:b/>
        </w:rPr>
      </w:pPr>
      <w:r>
        <w:lastRenderedPageBreak/>
        <w:t xml:space="preserve">Marka bilinirliğinin </w:t>
      </w:r>
      <w:r w:rsidR="00895D0F">
        <w:t xml:space="preserve">oluşturulması sürecinde </w:t>
      </w:r>
      <w:r>
        <w:t xml:space="preserve">pazarlama ve tutundurma </w:t>
      </w:r>
      <w:r w:rsidR="00895D0F">
        <w:t>politikaları temel araç durumundadır ve markalama aşamasının isimlendirme aşamasından sonra</w:t>
      </w:r>
      <w:r>
        <w:t xml:space="preserve"> bütünleşik pazarlama ve reklam çalışmaları ile bu sürecin desteklenmesi </w:t>
      </w:r>
      <w:r w:rsidR="00895D0F">
        <w:t>büyük öneme sahiptir</w:t>
      </w:r>
      <w:r>
        <w:t xml:space="preserve"> (Taşkın ve Ak</w:t>
      </w:r>
      <w:r w:rsidR="00027F92">
        <w:t>at, 2010:</w:t>
      </w:r>
      <w:r w:rsidR="00C32403">
        <w:t xml:space="preserve"> 5). </w:t>
      </w:r>
      <w:r w:rsidRPr="002513C6">
        <w:t xml:space="preserve">Marka bilinirliği, </w:t>
      </w:r>
      <w:r>
        <w:t xml:space="preserve">satın alma kararı verilmesinde </w:t>
      </w:r>
      <w:r w:rsidR="00895D0F">
        <w:t>de belirleyici faktörlerden biri durumundadır. Genel olarak t</w:t>
      </w:r>
      <w:r w:rsidRPr="002513C6">
        <w:t xml:space="preserve">üketicilerin belirli bir ürün kategorisi bağlamında markayı </w:t>
      </w:r>
      <w:r>
        <w:t>bilmeleri</w:t>
      </w:r>
      <w:r w:rsidRPr="002513C6">
        <w:t xml:space="preserve"> </w:t>
      </w:r>
      <w:r w:rsidR="00895D0F">
        <w:t>halinde markaları dikkate almaları daha olasıdır</w:t>
      </w:r>
      <w:r w:rsidR="001308C0">
        <w:t>. Marka bilinirliği</w:t>
      </w:r>
      <w:r w:rsidRPr="002513C6">
        <w:t xml:space="preserve">, tüketicilerin </w:t>
      </w:r>
      <w:r>
        <w:t>zihninde</w:t>
      </w:r>
      <w:r w:rsidRPr="002513C6">
        <w:t xml:space="preserve"> herhangi bir marka </w:t>
      </w:r>
      <w:r w:rsidR="001308C0">
        <w:t>hakkında bilgisi</w:t>
      </w:r>
      <w:r w:rsidRPr="002513C6">
        <w:t xml:space="preserve"> olmaması durumunda bile, </w:t>
      </w:r>
      <w:r w:rsidR="001308C0">
        <w:t xml:space="preserve">tüketicilerin </w:t>
      </w:r>
      <w:r w:rsidRPr="002513C6">
        <w:t>değerlendirme setindeki markalar hakkındaki kararları e</w:t>
      </w:r>
      <w:r w:rsidR="008733AF">
        <w:t>tkile</w:t>
      </w:r>
      <w:r w:rsidR="001308C0">
        <w:t>mektedir</w:t>
      </w:r>
      <w:r w:rsidR="008733AF">
        <w:t xml:space="preserve">. Düşük katılım kararları sırasında </w:t>
      </w:r>
      <w:r w:rsidRPr="002513C6">
        <w:t xml:space="preserve">seçimin kesin olması için asgari düzeyde bir marka bilinirliği yeterli </w:t>
      </w:r>
      <w:r w:rsidR="008733AF">
        <w:t>olabileceği gibi b</w:t>
      </w:r>
      <w:r>
        <w:t>ilinirlik</w:t>
      </w:r>
      <w:r w:rsidRPr="002513C6">
        <w:t>, marka imajını oluşturan marka ilişkilerini etkileyerek tüketici</w:t>
      </w:r>
      <w:r>
        <w:t>nin</w:t>
      </w:r>
      <w:r w:rsidRPr="002513C6">
        <w:t xml:space="preserve"> k</w:t>
      </w:r>
      <w:r w:rsidR="008733AF">
        <w:t xml:space="preserve">arar verme kararını </w:t>
      </w:r>
      <w:r>
        <w:t>etkileyebilir (</w:t>
      </w:r>
      <w:proofErr w:type="spellStart"/>
      <w:r>
        <w:t>Moisescu</w:t>
      </w:r>
      <w:proofErr w:type="spellEnd"/>
      <w:r>
        <w:t xml:space="preserve">, 2009: 104). </w:t>
      </w:r>
      <w:bookmarkStart w:id="31" w:name="_Toc11912727"/>
    </w:p>
    <w:p w14:paraId="592A4C53" w14:textId="0D177083" w:rsidR="00B46DCA" w:rsidRDefault="00B46DCA" w:rsidP="002F1835">
      <w:pPr>
        <w:pStyle w:val="NormalWeb"/>
        <w:spacing w:before="0" w:beforeAutospacing="0" w:after="120" w:afterAutospacing="0" w:line="360" w:lineRule="auto"/>
        <w:ind w:firstLine="708"/>
        <w:jc w:val="center"/>
        <w:rPr>
          <w:b/>
        </w:rPr>
      </w:pPr>
      <w:r w:rsidRPr="00B46DCA">
        <w:rPr>
          <w:b/>
        </w:rPr>
        <w:t>Şekil</w:t>
      </w:r>
      <w:r>
        <w:rPr>
          <w:b/>
        </w:rPr>
        <w:t xml:space="preserve"> </w:t>
      </w:r>
      <w:r w:rsidR="005A2810" w:rsidRPr="00B46DCA">
        <w:rPr>
          <w:b/>
        </w:rPr>
        <w:fldChar w:fldCharType="begin"/>
      </w:r>
      <w:r w:rsidR="005A2810" w:rsidRPr="00B46DCA">
        <w:rPr>
          <w:b/>
        </w:rPr>
        <w:instrText xml:space="preserve"> SEQ Şekil \* ARABIC </w:instrText>
      </w:r>
      <w:r w:rsidR="005A2810" w:rsidRPr="00B46DCA">
        <w:rPr>
          <w:b/>
        </w:rPr>
        <w:fldChar w:fldCharType="separate"/>
      </w:r>
      <w:r w:rsidR="00E81E15">
        <w:rPr>
          <w:b/>
          <w:noProof/>
        </w:rPr>
        <w:t>3</w:t>
      </w:r>
      <w:r w:rsidR="005A2810" w:rsidRPr="00B46DCA">
        <w:rPr>
          <w:b/>
        </w:rPr>
        <w:fldChar w:fldCharType="end"/>
      </w:r>
      <w:r w:rsidRPr="00B46DCA">
        <w:rPr>
          <w:b/>
        </w:rPr>
        <w:t>.</w:t>
      </w:r>
      <w:r w:rsidR="00E2285C" w:rsidRPr="00B46DCA">
        <w:rPr>
          <w:b/>
        </w:rPr>
        <w:t>Marka Bilinirliği Piramidi</w:t>
      </w:r>
      <w:bookmarkEnd w:id="31"/>
    </w:p>
    <w:p w14:paraId="46BEE146" w14:textId="77777777" w:rsidR="007667CF" w:rsidRDefault="004F4B49" w:rsidP="004F4B49">
      <w:pPr>
        <w:pStyle w:val="NormalWeb"/>
        <w:spacing w:before="0" w:beforeAutospacing="0" w:after="120" w:afterAutospacing="0" w:line="360" w:lineRule="auto"/>
        <w:jc w:val="left"/>
      </w:pPr>
      <w:r>
        <w:rPr>
          <w:noProof/>
        </w:rPr>
        <w:drawing>
          <wp:anchor distT="0" distB="0" distL="114300" distR="114300" simplePos="0" relativeHeight="251610112" behindDoc="0" locked="0" layoutInCell="1" allowOverlap="1" wp14:anchorId="43B23026" wp14:editId="032F8C45">
            <wp:simplePos x="0" y="0"/>
            <wp:positionH relativeFrom="column">
              <wp:posOffset>779145</wp:posOffset>
            </wp:positionH>
            <wp:positionV relativeFrom="paragraph">
              <wp:posOffset>9525</wp:posOffset>
            </wp:positionV>
            <wp:extent cx="3522980" cy="2121535"/>
            <wp:effectExtent l="0" t="0" r="1270"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22980" cy="2121535"/>
                    </a:xfrm>
                    <a:prstGeom prst="rect">
                      <a:avLst/>
                    </a:prstGeom>
                  </pic:spPr>
                </pic:pic>
              </a:graphicData>
            </a:graphic>
            <wp14:sizeRelH relativeFrom="margin">
              <wp14:pctWidth>0</wp14:pctWidth>
            </wp14:sizeRelH>
            <wp14:sizeRelV relativeFrom="margin">
              <wp14:pctHeight>0</wp14:pctHeight>
            </wp14:sizeRelV>
          </wp:anchor>
        </w:drawing>
      </w:r>
      <w:r>
        <w:br w:type="textWrapping" w:clear="all"/>
      </w:r>
    </w:p>
    <w:p w14:paraId="23D51219" w14:textId="77777777" w:rsidR="00CC5AD0" w:rsidRPr="004F4B49" w:rsidRDefault="007667CF" w:rsidP="004F4B49">
      <w:pPr>
        <w:pStyle w:val="NormalWeb"/>
        <w:spacing w:before="0" w:beforeAutospacing="0" w:after="120" w:afterAutospacing="0" w:line="360" w:lineRule="auto"/>
        <w:jc w:val="center"/>
        <w:rPr>
          <w:sz w:val="20"/>
        </w:rPr>
      </w:pPr>
      <w:r w:rsidRPr="00156EF5">
        <w:rPr>
          <w:b/>
          <w:sz w:val="20"/>
        </w:rPr>
        <w:t>Kaynak</w:t>
      </w:r>
      <w:r w:rsidRPr="00156EF5">
        <w:rPr>
          <w:sz w:val="20"/>
        </w:rPr>
        <w:t xml:space="preserve">: </w:t>
      </w:r>
      <w:r w:rsidR="00E3181E">
        <w:rPr>
          <w:sz w:val="20"/>
        </w:rPr>
        <w:t>Tekin, 2018:</w:t>
      </w:r>
      <w:r w:rsidR="004F4B49">
        <w:rPr>
          <w:sz w:val="20"/>
        </w:rPr>
        <w:t xml:space="preserve"> 14.</w:t>
      </w:r>
    </w:p>
    <w:p w14:paraId="4024107D" w14:textId="77777777" w:rsidR="00CC5AD0" w:rsidRPr="00677A53" w:rsidRDefault="009B0765" w:rsidP="00FA4731">
      <w:pPr>
        <w:ind w:firstLine="708"/>
      </w:pPr>
      <w:r w:rsidRPr="00677A53">
        <w:t xml:space="preserve">Marka bilinirliğinin ilk aşamasında tüketiciler markanın varlığını bilmemektedir. Bu nedenle marka bilinirliğini sağlamak için ilk olarak farkındalığın oluşturulması gerekmektedir. Bu süreçte de reklam ve slogan belirleme gibi her aşamada değişimler meydana gerekmektedir. Bir sonraki aşama olan marka tanımlama aşamasında ise tüketici fiziki olarak markayı görmektedir. </w:t>
      </w:r>
    </w:p>
    <w:p w14:paraId="42996938" w14:textId="77777777" w:rsidR="002C7843" w:rsidRDefault="002C7843" w:rsidP="00FA4731">
      <w:pPr>
        <w:ind w:firstLine="708"/>
      </w:pPr>
      <w:r>
        <w:t xml:space="preserve">Bir markanın tüketicilerin belleğinde kalması ve bilinmesi o markaya olan aşinalığının bir sonucudur ve tüketicilerin geneli bir marka ile bazı şeyler duyduklarında o ürün ve hizmeti </w:t>
      </w:r>
      <w:r w:rsidR="007667CF" w:rsidRPr="003C14D2">
        <w:t>sınıflandırmaktadır</w:t>
      </w:r>
      <w:r w:rsidR="00094FC1">
        <w:t xml:space="preserve"> (</w:t>
      </w:r>
      <w:proofErr w:type="spellStart"/>
      <w:r w:rsidR="00094FC1">
        <w:t>Moisescu</w:t>
      </w:r>
      <w:proofErr w:type="spellEnd"/>
      <w:r w:rsidR="00094FC1">
        <w:t>, 2009: 105)</w:t>
      </w:r>
      <w:r w:rsidR="007667CF" w:rsidRPr="003C14D2">
        <w:t xml:space="preserve">. </w:t>
      </w:r>
    </w:p>
    <w:p w14:paraId="12667312" w14:textId="77777777" w:rsidR="002C7843" w:rsidRDefault="007667CF" w:rsidP="00FA4731">
      <w:pPr>
        <w:ind w:firstLine="708"/>
      </w:pPr>
      <w:r w:rsidRPr="003C14D2">
        <w:lastRenderedPageBreak/>
        <w:t>Pira</w:t>
      </w:r>
      <w:r w:rsidR="002C7843">
        <w:t xml:space="preserve">midin üçüncü aşaması ise markanın hatırlanmasını göstermektedir ve buna göre markanın hatırlanması </w:t>
      </w:r>
      <w:r w:rsidRPr="003C14D2">
        <w:t>markanın tüketicilerin zihinl</w:t>
      </w:r>
      <w:r w:rsidR="002C7843">
        <w:t xml:space="preserve">erindeki gücü ifade etmektedir. Tüketiciye herhangi bir ipucu verildiğinde o markayı zihninde </w:t>
      </w:r>
      <w:r w:rsidR="002C7843" w:rsidRPr="003C14D2">
        <w:t>canlandırabiliyorsa</w:t>
      </w:r>
      <w:r w:rsidR="002C7843">
        <w:t xml:space="preserve">, o markayı tercih etmesi çok daha olasıdır. Geri çağırma olarak da isimlendirilen bu süreçte tüketicilerin bilinene yönelmesi </w:t>
      </w:r>
      <w:r w:rsidR="00571E92">
        <w:t>yapılan çalışmala</w:t>
      </w:r>
      <w:r w:rsidR="00094FC1">
        <w:t>rla da desteklenen bir görüştür</w:t>
      </w:r>
      <w:r w:rsidR="002C7843">
        <w:t xml:space="preserve"> </w:t>
      </w:r>
      <w:r w:rsidR="00940BC9">
        <w:t>(Tekin, 2018: 14).</w:t>
      </w:r>
    </w:p>
    <w:p w14:paraId="7F593853" w14:textId="77777777" w:rsidR="00CC5AD0" w:rsidRDefault="007667CF" w:rsidP="00FA4731">
      <w:pPr>
        <w:ind w:firstLine="708"/>
      </w:pPr>
      <w:r>
        <w:t>Marka</w:t>
      </w:r>
      <w:r w:rsidRPr="003C14D2">
        <w:t xml:space="preserve"> bilinirlik düzeyinin </w:t>
      </w:r>
      <w:r w:rsidR="00C02530" w:rsidRPr="003C14D2">
        <w:t>en son aşaması</w:t>
      </w:r>
      <w:r w:rsidR="00C02530">
        <w:t xml:space="preserve"> olan</w:t>
      </w:r>
      <w:r w:rsidR="00C02530" w:rsidRPr="003C14D2">
        <w:t xml:space="preserve"> </w:t>
      </w:r>
      <w:r w:rsidRPr="003C14D2">
        <w:t xml:space="preserve">dördüncü </w:t>
      </w:r>
      <w:r w:rsidR="00C02530">
        <w:t xml:space="preserve">aşama </w:t>
      </w:r>
      <w:r w:rsidRPr="003C14D2">
        <w:t xml:space="preserve">akla gelen ilk marka olmaktır. Bu </w:t>
      </w:r>
      <w:r w:rsidR="00C02530">
        <w:t>noktada</w:t>
      </w:r>
      <w:r w:rsidRPr="003C14D2">
        <w:t xml:space="preserve">, tüketiciler markanın tamamen farkında </w:t>
      </w:r>
      <w:r w:rsidR="00C02530">
        <w:t xml:space="preserve">olmalarının yanı sıra markayı </w:t>
      </w:r>
      <w:r w:rsidRPr="003C14D2">
        <w:t>zihninde diğer markalardan daha üst seviyede ve bilinen b</w:t>
      </w:r>
      <w:r>
        <w:t xml:space="preserve">ir marka olarak </w:t>
      </w:r>
      <w:r w:rsidR="00C02530">
        <w:t>konumlandırmaktadır</w:t>
      </w:r>
      <w:r w:rsidR="004F4B49">
        <w:t xml:space="preserve"> (Tekin, 2018: 14-15).</w:t>
      </w:r>
    </w:p>
    <w:p w14:paraId="1CD2D099" w14:textId="77777777" w:rsidR="00E115AE" w:rsidRPr="004F4B49" w:rsidRDefault="009D120E" w:rsidP="004F4B49">
      <w:pPr>
        <w:pStyle w:val="Balk4"/>
      </w:pPr>
      <w:bookmarkStart w:id="32" w:name="_Toc25610702"/>
      <w:r w:rsidRPr="009D120E">
        <w:t>1.1.3.9.</w:t>
      </w:r>
      <w:r w:rsidR="008862E5">
        <w:t xml:space="preserve"> </w:t>
      </w:r>
      <w:r w:rsidR="00A07A28">
        <w:t>Marka Denkliği</w:t>
      </w:r>
      <w:bookmarkEnd w:id="32"/>
    </w:p>
    <w:p w14:paraId="5E994E94" w14:textId="1D955373" w:rsidR="00843ACA" w:rsidRDefault="00843ACA" w:rsidP="00E2285C">
      <w:pPr>
        <w:spacing w:after="120"/>
        <w:ind w:firstLine="708"/>
        <w:rPr>
          <w:rFonts w:cs="Times New Roman"/>
          <w:b/>
        </w:rPr>
      </w:pPr>
      <w:r w:rsidRPr="00843ACA">
        <w:rPr>
          <w:rFonts w:cs="Times New Roman"/>
          <w:szCs w:val="24"/>
        </w:rPr>
        <w:t>Yabancı literatür incelendiğinde marka hakkında yapılan araştırmalarda, markanın gücü olarak ifade edilen “</w:t>
      </w:r>
      <w:proofErr w:type="spellStart"/>
      <w:r w:rsidRPr="00843ACA">
        <w:rPr>
          <w:rFonts w:cs="Times New Roman"/>
          <w:szCs w:val="24"/>
        </w:rPr>
        <w:t>brand</w:t>
      </w:r>
      <w:proofErr w:type="spellEnd"/>
      <w:r w:rsidRPr="00843ACA">
        <w:rPr>
          <w:rFonts w:cs="Times New Roman"/>
          <w:szCs w:val="24"/>
        </w:rPr>
        <w:t xml:space="preserve"> </w:t>
      </w:r>
      <w:proofErr w:type="spellStart"/>
      <w:r w:rsidRPr="00843ACA">
        <w:rPr>
          <w:rFonts w:cs="Times New Roman"/>
          <w:szCs w:val="24"/>
        </w:rPr>
        <w:t>equity</w:t>
      </w:r>
      <w:proofErr w:type="spellEnd"/>
      <w:r w:rsidRPr="00843ACA">
        <w:rPr>
          <w:rFonts w:cs="Times New Roman"/>
          <w:szCs w:val="24"/>
        </w:rPr>
        <w:t>” kavramı Türkçe yazında “marka d</w:t>
      </w:r>
      <w:r>
        <w:rPr>
          <w:rFonts w:cs="Times New Roman"/>
          <w:szCs w:val="24"/>
        </w:rPr>
        <w:t xml:space="preserve">enkliği” olarak yer almaktadır. </w:t>
      </w:r>
      <w:r w:rsidRPr="00843ACA">
        <w:rPr>
          <w:rFonts w:cs="Times New Roman"/>
          <w:szCs w:val="24"/>
        </w:rPr>
        <w:t>Marka önemi günden güne artan kavramlardan biridir. Marka ürünü ya da hizmeti rakiplerinden ayırır ve farklılaştırır. Bu sayede markanın önemli bir pazarlama aracı olduğunu söyleyebiliriz. Başka bir ifadeyle marka ne kadar güçlü olur ise, pazar payı da o kadar yüksek olur. Bu yüzden marka denkliği yaratmak öncelikli hedeftir</w:t>
      </w:r>
      <w:r w:rsidR="00E26371">
        <w:rPr>
          <w:rFonts w:cs="Times New Roman"/>
          <w:szCs w:val="24"/>
        </w:rPr>
        <w:t xml:space="preserve"> </w:t>
      </w:r>
      <w:r w:rsidR="001308C0">
        <w:rPr>
          <w:rFonts w:cs="Times New Roman"/>
          <w:szCs w:val="24"/>
        </w:rPr>
        <w:t>(</w:t>
      </w:r>
      <w:proofErr w:type="spellStart"/>
      <w:r w:rsidR="001308C0">
        <w:rPr>
          <w:rFonts w:cs="Times New Roman"/>
          <w:szCs w:val="24"/>
        </w:rPr>
        <w:t>Franzen</w:t>
      </w:r>
      <w:proofErr w:type="spellEnd"/>
      <w:r w:rsidR="001308C0">
        <w:rPr>
          <w:rFonts w:cs="Times New Roman"/>
          <w:szCs w:val="24"/>
        </w:rPr>
        <w:t>, 2002: 90</w:t>
      </w:r>
      <w:r w:rsidR="001308C0" w:rsidRPr="001308C0">
        <w:rPr>
          <w:rFonts w:cs="Times New Roman"/>
          <w:szCs w:val="24"/>
        </w:rPr>
        <w:t>).</w:t>
      </w:r>
    </w:p>
    <w:p w14:paraId="7C3248FF" w14:textId="56329BB3" w:rsidR="001308C0" w:rsidRDefault="00E115AE" w:rsidP="00E2285C">
      <w:pPr>
        <w:spacing w:after="120"/>
        <w:ind w:firstLine="708"/>
        <w:rPr>
          <w:rFonts w:cs="Times New Roman"/>
        </w:rPr>
      </w:pPr>
      <w:r w:rsidRPr="00E115AE">
        <w:rPr>
          <w:rFonts w:cs="Times New Roman"/>
        </w:rPr>
        <w:t xml:space="preserve">Marka denkliği </w:t>
      </w:r>
      <w:r w:rsidR="00E73C92">
        <w:rPr>
          <w:rFonts w:cs="Times New Roman"/>
        </w:rPr>
        <w:t xml:space="preserve">üzerine çalışan isimlerden biri olan </w:t>
      </w:r>
      <w:proofErr w:type="spellStart"/>
      <w:r w:rsidR="00E73C92">
        <w:rPr>
          <w:rFonts w:cs="Times New Roman"/>
        </w:rPr>
        <w:t>A</w:t>
      </w:r>
      <w:r w:rsidR="001F50E8">
        <w:rPr>
          <w:rFonts w:cs="Times New Roman"/>
        </w:rPr>
        <w:t>aker</w:t>
      </w:r>
      <w:proofErr w:type="spellEnd"/>
      <w:r w:rsidR="001308C0">
        <w:rPr>
          <w:rFonts w:cs="Times New Roman"/>
        </w:rPr>
        <w:t xml:space="preserve"> (2013)</w:t>
      </w:r>
      <w:r w:rsidR="00E73C92">
        <w:rPr>
          <w:rFonts w:cs="Times New Roman"/>
        </w:rPr>
        <w:t xml:space="preserve"> marka denkliği</w:t>
      </w:r>
      <w:r w:rsidR="001F50E8">
        <w:rPr>
          <w:rFonts w:cs="Times New Roman"/>
        </w:rPr>
        <w:t>ni;</w:t>
      </w:r>
      <w:r w:rsidRPr="00E115AE">
        <w:rPr>
          <w:rFonts w:cs="Times New Roman"/>
        </w:rPr>
        <w:t xml:space="preserve"> bir marka</w:t>
      </w:r>
      <w:r w:rsidR="001F50E8">
        <w:rPr>
          <w:rFonts w:cs="Times New Roman"/>
        </w:rPr>
        <w:t xml:space="preserve"> ile</w:t>
      </w:r>
      <w:r w:rsidRPr="00E115AE">
        <w:rPr>
          <w:rFonts w:cs="Times New Roman"/>
        </w:rPr>
        <w:t xml:space="preserve"> markanın </w:t>
      </w:r>
      <w:r w:rsidR="001F50E8">
        <w:rPr>
          <w:rFonts w:cs="Times New Roman"/>
        </w:rPr>
        <w:t xml:space="preserve">simgesi ya da ismi ile </w:t>
      </w:r>
      <w:r w:rsidRPr="00E115AE">
        <w:rPr>
          <w:rFonts w:cs="Times New Roman"/>
        </w:rPr>
        <w:t xml:space="preserve">bağlantılı olan bir </w:t>
      </w:r>
      <w:r w:rsidR="001F50E8">
        <w:rPr>
          <w:rFonts w:cs="Times New Roman"/>
        </w:rPr>
        <w:t xml:space="preserve">hizmet veya ürünün bir işletmeye ya da işletme tüketicilerine sağladığı değeri yükselten veya azaltan sorumluluklar veya varlıkların tamamı olarak ifade etmektedir. </w:t>
      </w:r>
    </w:p>
    <w:p w14:paraId="3A686B2B" w14:textId="654AA895" w:rsidR="007F4CC7" w:rsidRDefault="001F50E8" w:rsidP="00E2285C">
      <w:pPr>
        <w:spacing w:after="120"/>
        <w:ind w:firstLine="708"/>
        <w:rPr>
          <w:rFonts w:cs="Times New Roman"/>
        </w:rPr>
      </w:pPr>
      <w:r>
        <w:rPr>
          <w:rFonts w:cs="Times New Roman"/>
        </w:rPr>
        <w:t xml:space="preserve">Bu konuda bir diğer otorite olan </w:t>
      </w:r>
      <w:r w:rsidR="00E115AE">
        <w:rPr>
          <w:rFonts w:cs="Times New Roman"/>
        </w:rPr>
        <w:t>Keller</w:t>
      </w:r>
      <w:r w:rsidR="00E115AE" w:rsidRPr="00E115AE">
        <w:rPr>
          <w:rFonts w:cs="Times New Roman"/>
        </w:rPr>
        <w:t xml:space="preserve"> ise marka denkliğini, marka bilgisinin </w:t>
      </w:r>
      <w:r>
        <w:rPr>
          <w:rFonts w:cs="Times New Roman"/>
        </w:rPr>
        <w:t>tüketicinin</w:t>
      </w:r>
      <w:r w:rsidR="00E115AE" w:rsidRPr="00E115AE">
        <w:rPr>
          <w:rFonts w:cs="Times New Roman"/>
        </w:rPr>
        <w:t xml:space="preserve"> bir markanın pazarlanmasına </w:t>
      </w:r>
      <w:r>
        <w:rPr>
          <w:rFonts w:cs="Times New Roman"/>
        </w:rPr>
        <w:t>dair</w:t>
      </w:r>
      <w:r w:rsidR="00E115AE" w:rsidRPr="00E115AE">
        <w:rPr>
          <w:rFonts w:cs="Times New Roman"/>
        </w:rPr>
        <w:t xml:space="preserve"> tepkisi üzerindeki farklılaştırma etkisi </w:t>
      </w:r>
      <w:r>
        <w:rPr>
          <w:rFonts w:cs="Times New Roman"/>
        </w:rPr>
        <w:t>biçiminde tanımlamaktadır</w:t>
      </w:r>
      <w:r w:rsidR="00A075C7">
        <w:rPr>
          <w:rFonts w:cs="Times New Roman"/>
        </w:rPr>
        <w:t xml:space="preserve"> (</w:t>
      </w:r>
      <w:r w:rsidR="00E115AE">
        <w:rPr>
          <w:rFonts w:cs="Times New Roman"/>
        </w:rPr>
        <w:t xml:space="preserve">Koçoğlu ve Aksoy, 2016: 73). </w:t>
      </w:r>
    </w:p>
    <w:p w14:paraId="52E41D92" w14:textId="77777777" w:rsidR="00285899" w:rsidRDefault="002F1835" w:rsidP="002F1835">
      <w:pPr>
        <w:spacing w:after="120"/>
        <w:rPr>
          <w:rFonts w:cs="Times New Roman"/>
        </w:rPr>
      </w:pPr>
      <w:r>
        <w:rPr>
          <w:rFonts w:cs="Times New Roman"/>
        </w:rPr>
        <w:t xml:space="preserve">           </w:t>
      </w:r>
      <w:r w:rsidR="00285899" w:rsidRPr="004863BA">
        <w:rPr>
          <w:rFonts w:cs="Times New Roman"/>
        </w:rPr>
        <w:t>Marka denkliği, markanın, tüketici tarafından algılanan değeri olarak tanımlanmaktadır. Marka denkliği, marka adı ya da sembolüyle ilişkilendirilen her şeydir. Dolayısıyla tüketici, markayı değerli, özgün, farklı vb. olarak algıladığı takdirde, markayı tercih edecek, bu durum ise markanın değerini arttıracaktır</w:t>
      </w:r>
      <w:r w:rsidR="001F50E8">
        <w:rPr>
          <w:rFonts w:cs="Times New Roman"/>
        </w:rPr>
        <w:t xml:space="preserve"> (</w:t>
      </w:r>
      <w:proofErr w:type="spellStart"/>
      <w:r w:rsidR="001F50E8">
        <w:rPr>
          <w:rFonts w:cs="Times New Roman"/>
        </w:rPr>
        <w:t>Franzen</w:t>
      </w:r>
      <w:proofErr w:type="spellEnd"/>
      <w:r w:rsidR="001F50E8">
        <w:rPr>
          <w:rFonts w:cs="Times New Roman"/>
        </w:rPr>
        <w:t>, 2002: 93)</w:t>
      </w:r>
      <w:r w:rsidR="00285899" w:rsidRPr="004863BA">
        <w:rPr>
          <w:rFonts w:cs="Times New Roman"/>
        </w:rPr>
        <w:t>.</w:t>
      </w:r>
    </w:p>
    <w:p w14:paraId="144F58C9" w14:textId="77777777" w:rsidR="007F4CC7" w:rsidRDefault="002F1835" w:rsidP="002F1835">
      <w:pPr>
        <w:spacing w:after="120"/>
        <w:rPr>
          <w:rFonts w:cs="Times New Roman"/>
        </w:rPr>
      </w:pPr>
      <w:r>
        <w:rPr>
          <w:rFonts w:cs="Times New Roman"/>
        </w:rPr>
        <w:lastRenderedPageBreak/>
        <w:t xml:space="preserve">           </w:t>
      </w:r>
      <w:r w:rsidR="007F4CC7" w:rsidRPr="007F4CC7">
        <w:rPr>
          <w:rFonts w:cs="Times New Roman"/>
        </w:rPr>
        <w:t xml:space="preserve">Marka denkliği markanın </w:t>
      </w:r>
      <w:r w:rsidR="001F50E8">
        <w:rPr>
          <w:rFonts w:cs="Times New Roman"/>
        </w:rPr>
        <w:t>sembol, ad gibi faktörlerine dair firmaya ve müşterisine ilave değer sağlayan varlıkların tamamı biçiminde ifade edilmektedir.</w:t>
      </w:r>
      <w:r w:rsidR="007F4CC7" w:rsidRPr="007F4CC7">
        <w:rPr>
          <w:rFonts w:cs="Times New Roman"/>
        </w:rPr>
        <w:t xml:space="preserve"> </w:t>
      </w:r>
      <w:r w:rsidR="001F50E8">
        <w:rPr>
          <w:rFonts w:cs="Times New Roman"/>
        </w:rPr>
        <w:t xml:space="preserve">Marka denkliği sayesinde müşteriler marka konusunda bilgi edinebilmekte ve marka konusunda değerlendirmeler </w:t>
      </w:r>
      <w:r w:rsidR="007F4CC7">
        <w:rPr>
          <w:rFonts w:cs="Times New Roman"/>
        </w:rPr>
        <w:t>(</w:t>
      </w:r>
      <w:proofErr w:type="spellStart"/>
      <w:r w:rsidR="007F4CC7">
        <w:rPr>
          <w:rFonts w:cs="Times New Roman"/>
        </w:rPr>
        <w:t>Taşğın</w:t>
      </w:r>
      <w:proofErr w:type="spellEnd"/>
      <w:r w:rsidR="007F4CC7">
        <w:rPr>
          <w:rFonts w:cs="Times New Roman"/>
        </w:rPr>
        <w:t xml:space="preserve"> ve Tekin, 2007: 449). </w:t>
      </w:r>
    </w:p>
    <w:p w14:paraId="0349B182" w14:textId="2EE00776" w:rsidR="006C3699" w:rsidRDefault="00A07A28" w:rsidP="00947EFA">
      <w:pPr>
        <w:spacing w:after="120"/>
        <w:ind w:firstLine="708"/>
        <w:rPr>
          <w:rFonts w:cs="Times New Roman"/>
        </w:rPr>
      </w:pPr>
      <w:proofErr w:type="spellStart"/>
      <w:r w:rsidRPr="00A07A28">
        <w:rPr>
          <w:rFonts w:cs="Times New Roman"/>
        </w:rPr>
        <w:t>Franzen</w:t>
      </w:r>
      <w:proofErr w:type="spellEnd"/>
      <w:r w:rsidR="001F50E8">
        <w:rPr>
          <w:rFonts w:cs="Times New Roman"/>
        </w:rPr>
        <w:t xml:space="preserve"> (2002)</w:t>
      </w:r>
      <w:r w:rsidRPr="00A07A28">
        <w:rPr>
          <w:rFonts w:cs="Times New Roman"/>
        </w:rPr>
        <w:t>, marka denkliğinin</w:t>
      </w:r>
      <w:r w:rsidR="001F50E8">
        <w:rPr>
          <w:rFonts w:cs="Times New Roman"/>
        </w:rPr>
        <w:t xml:space="preserve"> bileşenlerini üçe ayırmıştır. Bu üç bileşen Şekil </w:t>
      </w:r>
      <w:r w:rsidR="00DD3F64">
        <w:rPr>
          <w:rFonts w:cs="Times New Roman"/>
        </w:rPr>
        <w:t>4</w:t>
      </w:r>
      <w:r w:rsidR="001F50E8">
        <w:rPr>
          <w:rFonts w:cs="Times New Roman"/>
        </w:rPr>
        <w:t>’te gösterilmektedir</w:t>
      </w:r>
      <w:r w:rsidRPr="00A07A28">
        <w:rPr>
          <w:rFonts w:cs="Times New Roman"/>
        </w:rPr>
        <w:t>.</w:t>
      </w:r>
      <w:bookmarkStart w:id="33" w:name="_Toc11912728"/>
    </w:p>
    <w:p w14:paraId="638B00F9" w14:textId="77777777" w:rsidR="00947EFA" w:rsidRDefault="00947EFA" w:rsidP="00947EFA">
      <w:pPr>
        <w:spacing w:after="120"/>
        <w:ind w:firstLine="708"/>
        <w:rPr>
          <w:szCs w:val="24"/>
        </w:rPr>
      </w:pPr>
    </w:p>
    <w:p w14:paraId="41F8A369" w14:textId="07234D17" w:rsidR="00A07A28" w:rsidRPr="005A2810" w:rsidRDefault="005A2810" w:rsidP="005A2810">
      <w:pPr>
        <w:pStyle w:val="ResimYazs"/>
        <w:rPr>
          <w:rFonts w:cs="Times New Roman"/>
          <w:sz w:val="24"/>
          <w:szCs w:val="24"/>
        </w:rPr>
      </w:pPr>
      <w:r w:rsidRPr="005A2810">
        <w:rPr>
          <w:sz w:val="24"/>
          <w:szCs w:val="24"/>
        </w:rPr>
        <w:t xml:space="preserve">Şekil </w:t>
      </w:r>
      <w:r w:rsidRPr="005A2810">
        <w:rPr>
          <w:sz w:val="24"/>
          <w:szCs w:val="24"/>
        </w:rPr>
        <w:fldChar w:fldCharType="begin"/>
      </w:r>
      <w:r w:rsidRPr="005A2810">
        <w:rPr>
          <w:sz w:val="24"/>
          <w:szCs w:val="24"/>
        </w:rPr>
        <w:instrText xml:space="preserve"> SEQ Şekil \* ARABIC </w:instrText>
      </w:r>
      <w:r w:rsidRPr="005A2810">
        <w:rPr>
          <w:sz w:val="24"/>
          <w:szCs w:val="24"/>
        </w:rPr>
        <w:fldChar w:fldCharType="separate"/>
      </w:r>
      <w:r w:rsidR="00E81E15">
        <w:rPr>
          <w:noProof/>
          <w:sz w:val="24"/>
          <w:szCs w:val="24"/>
        </w:rPr>
        <w:t>4</w:t>
      </w:r>
      <w:r w:rsidRPr="005A2810">
        <w:rPr>
          <w:sz w:val="24"/>
          <w:szCs w:val="24"/>
        </w:rPr>
        <w:fldChar w:fldCharType="end"/>
      </w:r>
      <w:r w:rsidR="00E2285C" w:rsidRPr="005A2810">
        <w:rPr>
          <w:rFonts w:cs="Times New Roman"/>
          <w:sz w:val="24"/>
          <w:szCs w:val="24"/>
        </w:rPr>
        <w:t>. Marka Denkliğinin Üç Bileşeni</w:t>
      </w:r>
      <w:bookmarkEnd w:id="33"/>
    </w:p>
    <w:p w14:paraId="7AA1BE85" w14:textId="186D5C2B" w:rsidR="00A07A28" w:rsidRDefault="0052332C" w:rsidP="00F610A8">
      <w:pPr>
        <w:spacing w:after="120"/>
        <w:rPr>
          <w:noProof/>
          <w:lang w:eastAsia="tr-TR"/>
        </w:rPr>
      </w:pPr>
      <w:r>
        <w:rPr>
          <w:noProof/>
          <w:lang w:eastAsia="tr-TR"/>
        </w:rPr>
        <mc:AlternateContent>
          <mc:Choice Requires="wps">
            <w:drawing>
              <wp:anchor distT="0" distB="0" distL="114300" distR="114300" simplePos="0" relativeHeight="251663360" behindDoc="0" locked="0" layoutInCell="1" allowOverlap="1" wp14:anchorId="3716C50A" wp14:editId="5224EC50">
                <wp:simplePos x="0" y="0"/>
                <wp:positionH relativeFrom="column">
                  <wp:posOffset>3055620</wp:posOffset>
                </wp:positionH>
                <wp:positionV relativeFrom="paragraph">
                  <wp:posOffset>6350</wp:posOffset>
                </wp:positionV>
                <wp:extent cx="2314575" cy="2019300"/>
                <wp:effectExtent l="0" t="0" r="28575" b="19050"/>
                <wp:wrapNone/>
                <wp:docPr id="91" name="Yuvarlatılmış Dikdörtgen 91"/>
                <wp:cNvGraphicFramePr/>
                <a:graphic xmlns:a="http://schemas.openxmlformats.org/drawingml/2006/main">
                  <a:graphicData uri="http://schemas.microsoft.com/office/word/2010/wordprocessingShape">
                    <wps:wsp>
                      <wps:cNvSpPr/>
                      <wps:spPr>
                        <a:xfrm>
                          <a:off x="0" y="0"/>
                          <a:ext cx="2314575" cy="20193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AC7CACA" w14:textId="77777777" w:rsidR="00E81E15" w:rsidRDefault="00E81E15" w:rsidP="00536E7F">
                            <w:pPr>
                              <w:rPr>
                                <w:szCs w:val="24"/>
                              </w:rPr>
                            </w:pPr>
                            <w:r w:rsidRPr="00536E7F">
                              <w:rPr>
                                <w:szCs w:val="24"/>
                              </w:rPr>
                              <w:t>Zihinsel Marka Tepkisi: Zihinsel Marka Denkliği</w:t>
                            </w:r>
                            <w:r>
                              <w:rPr>
                                <w:szCs w:val="24"/>
                              </w:rPr>
                              <w:t xml:space="preserve"> </w:t>
                            </w:r>
                          </w:p>
                          <w:p w14:paraId="609A3E3F" w14:textId="1641F103" w:rsidR="00E81E15" w:rsidRPr="00536E7F" w:rsidRDefault="00E81E15" w:rsidP="00536E7F">
                            <w:pPr>
                              <w:rPr>
                                <w:szCs w:val="24"/>
                              </w:rPr>
                            </w:pPr>
                            <w:r w:rsidRPr="00536E7F">
                              <w:rPr>
                                <w:szCs w:val="24"/>
                              </w:rPr>
                              <w:t>Markaya Yönelik Davranış: Davranışsal Marka Denkliği</w:t>
                            </w:r>
                          </w:p>
                          <w:p w14:paraId="268B81D7" w14:textId="70BE3464" w:rsidR="00E81E15" w:rsidRPr="00536E7F" w:rsidRDefault="00E81E15" w:rsidP="00536E7F">
                            <w:pPr>
                              <w:rPr>
                                <w:szCs w:val="24"/>
                              </w:rPr>
                            </w:pPr>
                            <w:r w:rsidRPr="00536E7F">
                              <w:rPr>
                                <w:szCs w:val="24"/>
                              </w:rPr>
                              <w:t>Pazar Tepkisi: Finansal Marka Denkliği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16C50A" id="Yuvarlatılmış Dikdörtgen 91" o:spid="_x0000_s1034" style="position:absolute;left:0;text-align:left;margin-left:240.6pt;margin-top:.5pt;width:182.25pt;height:1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" fillcolor="white [3201]" strokecolor="#70ad47 [3209]" strokeweight="1pt">
                <v:stroke joinstyle="miter"/>
                <v:textbox>
                  <w:txbxContent>
                    <w:p w14:paraId="7AC7CACA" w14:textId="77777777" w:rsidR="00E81E15" w:rsidRDefault="00E81E15" w:rsidP="00536E7F">
                      <w:pPr>
                        <w:rPr>
                          <w:szCs w:val="24"/>
                        </w:rPr>
                      </w:pPr>
                      <w:r w:rsidRPr="00536E7F">
                        <w:rPr>
                          <w:szCs w:val="24"/>
                        </w:rPr>
                        <w:t>Zihinsel Marka Tepkisi: Zihinsel Marka Denkliği</w:t>
                      </w:r>
                      <w:r>
                        <w:rPr>
                          <w:szCs w:val="24"/>
                        </w:rPr>
                        <w:t xml:space="preserve"> </w:t>
                      </w:r>
                    </w:p>
                    <w:p w14:paraId="609A3E3F" w14:textId="1641F103" w:rsidR="00E81E15" w:rsidRPr="00536E7F" w:rsidRDefault="00E81E15" w:rsidP="00536E7F">
                      <w:pPr>
                        <w:rPr>
                          <w:szCs w:val="24"/>
                        </w:rPr>
                      </w:pPr>
                      <w:r w:rsidRPr="00536E7F">
                        <w:rPr>
                          <w:szCs w:val="24"/>
                        </w:rPr>
                        <w:t>Markaya Yönelik Davranış: Davranışsal Marka Denkliği</w:t>
                      </w:r>
                    </w:p>
                    <w:p w14:paraId="268B81D7" w14:textId="70BE3464" w:rsidR="00E81E15" w:rsidRPr="00536E7F" w:rsidRDefault="00E81E15" w:rsidP="00536E7F">
                      <w:pPr>
                        <w:rPr>
                          <w:szCs w:val="24"/>
                        </w:rPr>
                      </w:pPr>
                      <w:r w:rsidRPr="00536E7F">
                        <w:rPr>
                          <w:szCs w:val="24"/>
                        </w:rPr>
                        <w:t>Pazar Tepkisi: Finansal Marka Denkliği</w:t>
                      </w:r>
                    </w:p>
                  </w:txbxContent>
                </v:textbox>
              </v:roundrect>
            </w:pict>
          </mc:Fallback>
        </mc:AlternateContent>
      </w:r>
      <w:r>
        <w:rPr>
          <w:noProof/>
          <w:lang w:eastAsia="tr-TR"/>
        </w:rPr>
        <mc:AlternateContent>
          <mc:Choice Requires="wps">
            <w:drawing>
              <wp:anchor distT="0" distB="0" distL="114300" distR="114300" simplePos="0" relativeHeight="251683840" behindDoc="0" locked="0" layoutInCell="1" allowOverlap="1" wp14:anchorId="18503ADB" wp14:editId="6D8A8A36">
                <wp:simplePos x="0" y="0"/>
                <wp:positionH relativeFrom="column">
                  <wp:posOffset>2703195</wp:posOffset>
                </wp:positionH>
                <wp:positionV relativeFrom="paragraph">
                  <wp:posOffset>313055</wp:posOffset>
                </wp:positionV>
                <wp:extent cx="266700" cy="95250"/>
                <wp:effectExtent l="0" t="38100" r="57150" b="19050"/>
                <wp:wrapNone/>
                <wp:docPr id="193" name="Düz Ok Bağlayıcısı 193"/>
                <wp:cNvGraphicFramePr/>
                <a:graphic xmlns:a="http://schemas.openxmlformats.org/drawingml/2006/main">
                  <a:graphicData uri="http://schemas.microsoft.com/office/word/2010/wordprocessingShape">
                    <wps:wsp>
                      <wps:cNvCnPr/>
                      <wps:spPr>
                        <a:xfrm flipV="1">
                          <a:off x="0" y="0"/>
                          <a:ext cx="266700" cy="952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5E06D0" id="Düz Ok Bağlayıcısı 193" o:spid="_x0000_s1026" type="#_x0000_t32" style="position:absolute;margin-left:212.85pt;margin-top:24.65pt;width:21pt;height:7.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" strokecolor="black [3213]" strokeweight=".5pt">
                <v:stroke endarrow="block" joinstyle="miter"/>
              </v:shape>
            </w:pict>
          </mc:Fallback>
        </mc:AlternateContent>
      </w:r>
    </w:p>
    <w:p w14:paraId="00E6E53C" w14:textId="36759F8F" w:rsidR="00536E7F" w:rsidRDefault="00317447" w:rsidP="00F610A8">
      <w:pPr>
        <w:spacing w:after="120"/>
        <w:rPr>
          <w:noProof/>
          <w:lang w:eastAsia="tr-TR"/>
        </w:rPr>
      </w:pPr>
      <w:r>
        <w:rPr>
          <w:noProof/>
          <w:lang w:eastAsia="tr-TR"/>
        </w:rPr>
        <mc:AlternateContent>
          <mc:Choice Requires="wps">
            <w:drawing>
              <wp:anchor distT="0" distB="0" distL="114300" distR="114300" simplePos="0" relativeHeight="251655168" behindDoc="0" locked="0" layoutInCell="1" allowOverlap="1" wp14:anchorId="0C07184E" wp14:editId="76E51F97">
                <wp:simplePos x="0" y="0"/>
                <wp:positionH relativeFrom="column">
                  <wp:posOffset>-1905</wp:posOffset>
                </wp:positionH>
                <wp:positionV relativeFrom="paragraph">
                  <wp:posOffset>10160</wp:posOffset>
                </wp:positionV>
                <wp:extent cx="971550" cy="361950"/>
                <wp:effectExtent l="0" t="0" r="19050" b="19050"/>
                <wp:wrapNone/>
                <wp:docPr id="87" name="Yuvarlatılmış Dikdörtgen 87"/>
                <wp:cNvGraphicFramePr/>
                <a:graphic xmlns:a="http://schemas.openxmlformats.org/drawingml/2006/main">
                  <a:graphicData uri="http://schemas.microsoft.com/office/word/2010/wordprocessingShape">
                    <wps:wsp>
                      <wps:cNvSpPr/>
                      <wps:spPr>
                        <a:xfrm>
                          <a:off x="0" y="0"/>
                          <a:ext cx="971550" cy="3619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6DFE587" w14:textId="367CBD7F" w:rsidR="00E81E15" w:rsidRDefault="00E81E15" w:rsidP="00536E7F">
                            <w:r>
                              <w:t>Marka Denkliği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07184E" id="Yuvarlatılmış Dikdörtgen 87" o:spid="_x0000_s1035" style="position:absolute;left:0;text-align:left;margin-left:-.15pt;margin-top:.8pt;width:76.5pt;height:2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" fillcolor="white [3201]" strokecolor="#70ad47 [3209]" strokeweight="1pt">
                <v:stroke joinstyle="miter"/>
                <v:textbox>
                  <w:txbxContent>
                    <w:p w14:paraId="46DFE587" w14:textId="367CBD7F" w:rsidR="00E81E15" w:rsidRDefault="00E81E15" w:rsidP="00536E7F">
                      <w:r>
                        <w:t>Marka Denkliği</w:t>
                      </w:r>
                    </w:p>
                  </w:txbxContent>
                </v:textbox>
              </v:roundrect>
            </w:pict>
          </mc:Fallback>
        </mc:AlternateContent>
      </w:r>
      <w:r w:rsidR="0052332C">
        <w:rPr>
          <w:noProof/>
          <w:lang w:eastAsia="tr-TR"/>
        </w:rPr>
        <mc:AlternateContent>
          <mc:Choice Requires="wps">
            <w:drawing>
              <wp:anchor distT="0" distB="0" distL="114300" distR="114300" simplePos="0" relativeHeight="251687936" behindDoc="0" locked="0" layoutInCell="1" allowOverlap="1" wp14:anchorId="52C583A5" wp14:editId="4EF9EC4D">
                <wp:simplePos x="0" y="0"/>
                <wp:positionH relativeFrom="column">
                  <wp:posOffset>2722245</wp:posOffset>
                </wp:positionH>
                <wp:positionV relativeFrom="paragraph">
                  <wp:posOffset>269240</wp:posOffset>
                </wp:positionV>
                <wp:extent cx="228600" cy="228600"/>
                <wp:effectExtent l="0" t="0" r="76200" b="57150"/>
                <wp:wrapNone/>
                <wp:docPr id="194" name="Düz Ok Bağlayıcısı 194"/>
                <wp:cNvGraphicFramePr/>
                <a:graphic xmlns:a="http://schemas.openxmlformats.org/drawingml/2006/main">
                  <a:graphicData uri="http://schemas.microsoft.com/office/word/2010/wordprocessingShape">
                    <wps:wsp>
                      <wps:cNvCnPr/>
                      <wps:spPr>
                        <a:xfrm>
                          <a:off x="0" y="0"/>
                          <a:ext cx="22860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EDAD10" id="Düz Ok Bağlayıcısı 194" o:spid="_x0000_s1026" type="#_x0000_t32" style="position:absolute;margin-left:214.35pt;margin-top:21.2pt;width:18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" strokecolor="black [3213]" strokeweight=".5pt">
                <v:stroke endarrow="block" joinstyle="miter"/>
              </v:shape>
            </w:pict>
          </mc:Fallback>
        </mc:AlternateContent>
      </w:r>
      <w:r w:rsidR="00536E7F">
        <w:rPr>
          <w:noProof/>
          <w:lang w:eastAsia="tr-TR"/>
        </w:rPr>
        <mc:AlternateContent>
          <mc:Choice Requires="wps">
            <w:drawing>
              <wp:anchor distT="0" distB="0" distL="114300" distR="114300" simplePos="0" relativeHeight="251667456" behindDoc="0" locked="0" layoutInCell="1" allowOverlap="1" wp14:anchorId="1B9DA16E" wp14:editId="64EB16F8">
                <wp:simplePos x="0" y="0"/>
                <wp:positionH relativeFrom="column">
                  <wp:posOffset>979170</wp:posOffset>
                </wp:positionH>
                <wp:positionV relativeFrom="paragraph">
                  <wp:posOffset>173990</wp:posOffset>
                </wp:positionV>
                <wp:extent cx="476250" cy="9525"/>
                <wp:effectExtent l="0" t="76200" r="19050" b="85725"/>
                <wp:wrapNone/>
                <wp:docPr id="92" name="Düz Ok Bağlayıcısı 92"/>
                <wp:cNvGraphicFramePr/>
                <a:graphic xmlns:a="http://schemas.openxmlformats.org/drawingml/2006/main">
                  <a:graphicData uri="http://schemas.microsoft.com/office/word/2010/wordprocessingShape">
                    <wps:wsp>
                      <wps:cNvCnPr/>
                      <wps:spPr>
                        <a:xfrm flipV="1">
                          <a:off x="0" y="0"/>
                          <a:ext cx="476250" cy="9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1F484E" id="Düz Ok Bağlayıcısı 92" o:spid="_x0000_s1026" type="#_x0000_t32" style="position:absolute;margin-left:77.1pt;margin-top:13.7pt;width:37.5pt;height:.7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" strokecolor="black [3213]" strokeweight=".5pt">
                <v:stroke endarrow="block" joinstyle="miter"/>
              </v:shape>
            </w:pict>
          </mc:Fallback>
        </mc:AlternateContent>
      </w:r>
      <w:r w:rsidR="00536E7F">
        <w:rPr>
          <w:noProof/>
          <w:lang w:eastAsia="tr-TR"/>
        </w:rPr>
        <mc:AlternateContent>
          <mc:Choice Requires="wps">
            <w:drawing>
              <wp:anchor distT="0" distB="0" distL="114300" distR="114300" simplePos="0" relativeHeight="251659264" behindDoc="0" locked="0" layoutInCell="1" allowOverlap="1" wp14:anchorId="222163C8" wp14:editId="29DD0F7F">
                <wp:simplePos x="0" y="0"/>
                <wp:positionH relativeFrom="column">
                  <wp:posOffset>1466850</wp:posOffset>
                </wp:positionH>
                <wp:positionV relativeFrom="paragraph">
                  <wp:posOffset>37465</wp:posOffset>
                </wp:positionV>
                <wp:extent cx="1247775" cy="342900"/>
                <wp:effectExtent l="0" t="0" r="28575" b="19050"/>
                <wp:wrapNone/>
                <wp:docPr id="88" name="Yuvarlatılmış Dikdörtgen 88"/>
                <wp:cNvGraphicFramePr/>
                <a:graphic xmlns:a="http://schemas.openxmlformats.org/drawingml/2006/main">
                  <a:graphicData uri="http://schemas.microsoft.com/office/word/2010/wordprocessingShape">
                    <wps:wsp>
                      <wps:cNvSpPr/>
                      <wps:spPr>
                        <a:xfrm>
                          <a:off x="0" y="0"/>
                          <a:ext cx="1247775" cy="3429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F531EE1" w14:textId="29877E4F" w:rsidR="00E81E15" w:rsidRDefault="00E81E15" w:rsidP="00536E7F">
                            <w:r>
                              <w:t>Tepkilerin Gücü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2163C8" id="Yuvarlatılmış Dikdörtgen 88" o:spid="_x0000_s1036" style="position:absolute;left:0;text-align:left;margin-left:115.5pt;margin-top:2.95pt;width:98.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" fillcolor="white [3201]" strokecolor="#70ad47 [3209]" strokeweight="1pt">
                <v:stroke joinstyle="miter"/>
                <v:textbox>
                  <w:txbxContent>
                    <w:p w14:paraId="5F531EE1" w14:textId="29877E4F" w:rsidR="00E81E15" w:rsidRDefault="00E81E15" w:rsidP="00536E7F">
                      <w:r>
                        <w:t>Tepkilerin Gücü</w:t>
                      </w:r>
                    </w:p>
                  </w:txbxContent>
                </v:textbox>
              </v:roundrect>
            </w:pict>
          </mc:Fallback>
        </mc:AlternateContent>
      </w:r>
    </w:p>
    <w:p w14:paraId="19884403" w14:textId="34787F75" w:rsidR="00536E7F" w:rsidRDefault="0052332C" w:rsidP="00F610A8">
      <w:pPr>
        <w:spacing w:after="120"/>
        <w:rPr>
          <w:noProof/>
          <w:lang w:eastAsia="tr-TR"/>
        </w:rPr>
      </w:pPr>
      <w:r>
        <w:rPr>
          <w:noProof/>
          <w:lang w:eastAsia="tr-TR"/>
        </w:rPr>
        <mc:AlternateContent>
          <mc:Choice Requires="wps">
            <w:drawing>
              <wp:anchor distT="0" distB="0" distL="114300" distR="114300" simplePos="0" relativeHeight="251679744" behindDoc="0" locked="0" layoutInCell="1" allowOverlap="1" wp14:anchorId="0DBE6893" wp14:editId="20A84817">
                <wp:simplePos x="0" y="0"/>
                <wp:positionH relativeFrom="column">
                  <wp:posOffset>2693669</wp:posOffset>
                </wp:positionH>
                <wp:positionV relativeFrom="paragraph">
                  <wp:posOffset>44451</wp:posOffset>
                </wp:positionV>
                <wp:extent cx="295275" cy="742950"/>
                <wp:effectExtent l="0" t="0" r="66675" b="57150"/>
                <wp:wrapNone/>
                <wp:docPr id="192" name="Düz Ok Bağlayıcısı 192"/>
                <wp:cNvGraphicFramePr/>
                <a:graphic xmlns:a="http://schemas.openxmlformats.org/drawingml/2006/main">
                  <a:graphicData uri="http://schemas.microsoft.com/office/word/2010/wordprocessingShape">
                    <wps:wsp>
                      <wps:cNvCnPr/>
                      <wps:spPr>
                        <a:xfrm>
                          <a:off x="0" y="0"/>
                          <a:ext cx="295275" cy="742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B8452D" id="Düz Ok Bağlayıcısı 192" o:spid="_x0000_s1026" type="#_x0000_t32" style="position:absolute;margin-left:212.1pt;margin-top:3.5pt;width:23.25pt;height:5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" strokecolor="black [3213]" strokeweight=".5pt">
                <v:stroke endarrow="block" joinstyle="miter"/>
              </v:shape>
            </w:pict>
          </mc:Fallback>
        </mc:AlternateContent>
      </w:r>
    </w:p>
    <w:p w14:paraId="62854A74" w14:textId="41C060F3" w:rsidR="00536E7F" w:rsidRDefault="00536E7F" w:rsidP="00F610A8">
      <w:pPr>
        <w:spacing w:after="120"/>
        <w:rPr>
          <w:noProof/>
          <w:lang w:eastAsia="tr-TR"/>
        </w:rPr>
      </w:pPr>
    </w:p>
    <w:p w14:paraId="0C54137C" w14:textId="7E269078" w:rsidR="00536E7F" w:rsidRDefault="00536E7F" w:rsidP="00F610A8">
      <w:pPr>
        <w:spacing w:after="120"/>
        <w:rPr>
          <w:noProof/>
          <w:lang w:eastAsia="tr-TR"/>
        </w:rPr>
      </w:pPr>
      <w:r>
        <w:rPr>
          <w:noProof/>
          <w:lang w:eastAsia="tr-TR"/>
        </w:rPr>
        <mc:AlternateContent>
          <mc:Choice Requires="wps">
            <w:drawing>
              <wp:anchor distT="0" distB="0" distL="114300" distR="114300" simplePos="0" relativeHeight="251671552" behindDoc="0" locked="0" layoutInCell="1" allowOverlap="1" wp14:anchorId="34649A75" wp14:editId="72E262BC">
                <wp:simplePos x="0" y="0"/>
                <wp:positionH relativeFrom="column">
                  <wp:posOffset>121921</wp:posOffset>
                </wp:positionH>
                <wp:positionV relativeFrom="paragraph">
                  <wp:posOffset>166370</wp:posOffset>
                </wp:positionV>
                <wp:extent cx="1885950" cy="419100"/>
                <wp:effectExtent l="0" t="0" r="19050" b="19050"/>
                <wp:wrapNone/>
                <wp:docPr id="93" name="Yuvarlatılmış Dikdörtgen 93"/>
                <wp:cNvGraphicFramePr/>
                <a:graphic xmlns:a="http://schemas.openxmlformats.org/drawingml/2006/main">
                  <a:graphicData uri="http://schemas.microsoft.com/office/word/2010/wordprocessingShape">
                    <wps:wsp>
                      <wps:cNvSpPr/>
                      <wps:spPr>
                        <a:xfrm>
                          <a:off x="0" y="0"/>
                          <a:ext cx="1885950" cy="4191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4294F1E" w14:textId="00E5B350" w:rsidR="00E81E15" w:rsidRDefault="00E81E15" w:rsidP="00536E7F">
                            <w:r>
                              <w:t>Finansal Marka Değeri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649A75" id="Yuvarlatılmış Dikdörtgen 93" o:spid="_x0000_s1037" style="position:absolute;left:0;text-align:left;margin-left:9.6pt;margin-top:13.1pt;width:148.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" fillcolor="white [3201]" strokecolor="#70ad47 [3209]" strokeweight="1pt">
                <v:stroke joinstyle="miter"/>
                <v:textbox>
                  <w:txbxContent>
                    <w:p w14:paraId="74294F1E" w14:textId="00E5B350" w:rsidR="00E81E15" w:rsidRDefault="00E81E15" w:rsidP="00536E7F">
                      <w:r>
                        <w:t>Finansal Marka Değeri</w:t>
                      </w:r>
                    </w:p>
                  </w:txbxContent>
                </v:textbox>
              </v:roundrect>
            </w:pict>
          </mc:Fallback>
        </mc:AlternateContent>
      </w:r>
    </w:p>
    <w:p w14:paraId="3D50640B" w14:textId="6F0A99F6" w:rsidR="00536E7F" w:rsidRDefault="0052332C" w:rsidP="00F610A8">
      <w:pPr>
        <w:spacing w:after="120"/>
        <w:rPr>
          <w:noProof/>
          <w:lang w:eastAsia="tr-TR"/>
        </w:rPr>
      </w:pPr>
      <w:r>
        <w:rPr>
          <w:noProof/>
          <w:lang w:eastAsia="tr-TR"/>
        </w:rPr>
        <mc:AlternateContent>
          <mc:Choice Requires="wps">
            <w:drawing>
              <wp:anchor distT="0" distB="0" distL="114300" distR="114300" simplePos="0" relativeHeight="251675648" behindDoc="0" locked="0" layoutInCell="1" allowOverlap="1" wp14:anchorId="04C15833" wp14:editId="71F2B1F7">
                <wp:simplePos x="0" y="0"/>
                <wp:positionH relativeFrom="column">
                  <wp:posOffset>2017395</wp:posOffset>
                </wp:positionH>
                <wp:positionV relativeFrom="paragraph">
                  <wp:posOffset>8255</wp:posOffset>
                </wp:positionV>
                <wp:extent cx="962025" cy="19050"/>
                <wp:effectExtent l="38100" t="57150" r="0" b="95250"/>
                <wp:wrapNone/>
                <wp:docPr id="95" name="Düz Ok Bağlayıcısı 95"/>
                <wp:cNvGraphicFramePr/>
                <a:graphic xmlns:a="http://schemas.openxmlformats.org/drawingml/2006/main">
                  <a:graphicData uri="http://schemas.microsoft.com/office/word/2010/wordprocessingShape">
                    <wps:wsp>
                      <wps:cNvCnPr/>
                      <wps:spPr>
                        <a:xfrm flipH="1">
                          <a:off x="0" y="0"/>
                          <a:ext cx="962025" cy="190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FE0F51" id="Düz Ok Bağlayıcısı 95" o:spid="_x0000_s1026" type="#_x0000_t32" style="position:absolute;margin-left:158.85pt;margin-top:.65pt;width:75.75pt;height:1.5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" strokecolor="black [3213]" strokeweight=".5pt">
                <v:stroke endarrow="block" joinstyle="miter"/>
              </v:shape>
            </w:pict>
          </mc:Fallback>
        </mc:AlternateContent>
      </w:r>
    </w:p>
    <w:p w14:paraId="5F0186C5" w14:textId="77777777" w:rsidR="00536E7F" w:rsidRDefault="00536E7F" w:rsidP="00F610A8">
      <w:pPr>
        <w:spacing w:after="120"/>
        <w:rPr>
          <w:rFonts w:cs="Times New Roman"/>
        </w:rPr>
      </w:pPr>
    </w:p>
    <w:p w14:paraId="2A16EA2E" w14:textId="2AF0AD8C" w:rsidR="00A07A28" w:rsidRPr="0069777D" w:rsidRDefault="00A07A28" w:rsidP="0069777D">
      <w:pPr>
        <w:spacing w:after="120"/>
        <w:jc w:val="center"/>
        <w:rPr>
          <w:rFonts w:cs="Times New Roman"/>
          <w:sz w:val="20"/>
        </w:rPr>
      </w:pPr>
      <w:r w:rsidRPr="001F1975">
        <w:rPr>
          <w:rFonts w:cs="Times New Roman"/>
          <w:b/>
          <w:sz w:val="20"/>
        </w:rPr>
        <w:t>Kaynak</w:t>
      </w:r>
      <w:r w:rsidR="0023574E">
        <w:rPr>
          <w:rFonts w:cs="Times New Roman"/>
          <w:sz w:val="20"/>
        </w:rPr>
        <w:t xml:space="preserve">: </w:t>
      </w:r>
      <w:proofErr w:type="spellStart"/>
      <w:r w:rsidRPr="00B752B5">
        <w:rPr>
          <w:rFonts w:cs="Times New Roman"/>
          <w:sz w:val="20"/>
        </w:rPr>
        <w:t>Franzen</w:t>
      </w:r>
      <w:proofErr w:type="spellEnd"/>
      <w:r w:rsidRPr="00B752B5">
        <w:rPr>
          <w:rFonts w:cs="Times New Roman"/>
          <w:sz w:val="20"/>
        </w:rPr>
        <w:t xml:space="preserve">, </w:t>
      </w:r>
      <w:r w:rsidR="0069777D">
        <w:rPr>
          <w:rFonts w:cs="Times New Roman"/>
          <w:sz w:val="20"/>
        </w:rPr>
        <w:t>2002</w:t>
      </w:r>
      <w:r w:rsidR="00AF06CF">
        <w:rPr>
          <w:rFonts w:cs="Times New Roman"/>
          <w:sz w:val="20"/>
        </w:rPr>
        <w:t>:</w:t>
      </w:r>
      <w:r w:rsidR="0069777D">
        <w:rPr>
          <w:rFonts w:cs="Times New Roman"/>
          <w:sz w:val="20"/>
        </w:rPr>
        <w:t xml:space="preserve"> 95</w:t>
      </w:r>
    </w:p>
    <w:p w14:paraId="4C22B5E9" w14:textId="77777777" w:rsidR="000F4F1B" w:rsidRDefault="00C71B4F" w:rsidP="0069777D">
      <w:pPr>
        <w:spacing w:after="120"/>
        <w:ind w:firstLine="708"/>
        <w:rPr>
          <w:rFonts w:cs="Times New Roman"/>
        </w:rPr>
      </w:pPr>
      <w:r w:rsidRPr="00C71B4F">
        <w:rPr>
          <w:rFonts w:cs="Times New Roman"/>
        </w:rPr>
        <w:t xml:space="preserve">Marka denkliğinin yüksek olması, tüketicilerin marka ile ilgili </w:t>
      </w:r>
      <w:r w:rsidR="001F50E8">
        <w:rPr>
          <w:rFonts w:cs="Times New Roman"/>
        </w:rPr>
        <w:t>pozitif</w:t>
      </w:r>
      <w:r w:rsidRPr="00C71B4F">
        <w:rPr>
          <w:rFonts w:cs="Times New Roman"/>
        </w:rPr>
        <w:t xml:space="preserve"> düşüncelerinin olmasını ve markanın kaliteli algılanmasını ifade etmektedir. </w:t>
      </w:r>
      <w:r>
        <w:rPr>
          <w:rFonts w:cs="Times New Roman"/>
        </w:rPr>
        <w:t>Bu kapsamda marka denkliği markanın kalitesi, algılanışı, performansı, müşteri memnuniyeti ve sadakati ve markaya duyulan saygı toplamı olarak değerlendirilmektedir. Marka ve hedef kitle ile duygusal bağ kurma sürecinde marka denkliğinin büyük önemi vardır (</w:t>
      </w:r>
      <w:r w:rsidR="00B21884">
        <w:rPr>
          <w:rFonts w:cs="Times New Roman"/>
        </w:rPr>
        <w:t>Koçoğlu ve Aksoy, 2016: 73).</w:t>
      </w:r>
    </w:p>
    <w:p w14:paraId="6AA98542" w14:textId="77777777" w:rsidR="004D78D0" w:rsidRPr="0069777D" w:rsidRDefault="009D120E" w:rsidP="0069777D">
      <w:pPr>
        <w:pStyle w:val="Balk4"/>
      </w:pPr>
      <w:bookmarkStart w:id="34" w:name="_Toc25610703"/>
      <w:r w:rsidRPr="009D120E">
        <w:t>1.1.3.10.</w:t>
      </w:r>
      <w:r w:rsidR="007667CF">
        <w:t xml:space="preserve"> </w:t>
      </w:r>
      <w:r w:rsidRPr="009D120E">
        <w:t>Marka Değeri</w:t>
      </w:r>
      <w:bookmarkEnd w:id="34"/>
    </w:p>
    <w:p w14:paraId="752BA98F" w14:textId="77777777" w:rsidR="00A7346B" w:rsidRDefault="00A7346B" w:rsidP="00E2285C">
      <w:pPr>
        <w:spacing w:after="120"/>
        <w:ind w:firstLine="708"/>
        <w:rPr>
          <w:rFonts w:cs="Times New Roman"/>
        </w:rPr>
      </w:pPr>
      <w:r w:rsidRPr="00B67CB8">
        <w:rPr>
          <w:rFonts w:cs="Times New Roman"/>
        </w:rPr>
        <w:t xml:space="preserve">Marketing </w:t>
      </w:r>
      <w:proofErr w:type="spellStart"/>
      <w:r w:rsidRPr="00B67CB8">
        <w:rPr>
          <w:rFonts w:cs="Times New Roman"/>
        </w:rPr>
        <w:t>Science</w:t>
      </w:r>
      <w:proofErr w:type="spellEnd"/>
      <w:r w:rsidRPr="00B67CB8">
        <w:rPr>
          <w:rFonts w:cs="Times New Roman"/>
        </w:rPr>
        <w:t xml:space="preserve"> </w:t>
      </w:r>
      <w:proofErr w:type="spellStart"/>
      <w:r w:rsidRPr="00B67CB8">
        <w:rPr>
          <w:rFonts w:cs="Times New Roman"/>
        </w:rPr>
        <w:t>I</w:t>
      </w:r>
      <w:r w:rsidR="00943023">
        <w:rPr>
          <w:rFonts w:cs="Times New Roman"/>
        </w:rPr>
        <w:t>nstitute</w:t>
      </w:r>
      <w:proofErr w:type="spellEnd"/>
      <w:r w:rsidR="00943023">
        <w:rPr>
          <w:rFonts w:cs="Times New Roman"/>
        </w:rPr>
        <w:t xml:space="preserve"> marka değeri kavramını; </w:t>
      </w:r>
      <w:r w:rsidRPr="00B67CB8">
        <w:rPr>
          <w:rFonts w:cs="Times New Roman"/>
        </w:rPr>
        <w:t xml:space="preserve">markanın, marka </w:t>
      </w:r>
      <w:r w:rsidR="00943023">
        <w:rPr>
          <w:rFonts w:cs="Times New Roman"/>
        </w:rPr>
        <w:t>adı</w:t>
      </w:r>
      <w:r w:rsidRPr="00B67CB8">
        <w:rPr>
          <w:rFonts w:cs="Times New Roman"/>
        </w:rPr>
        <w:t xml:space="preserve"> olmadan kazandırdığı satış </w:t>
      </w:r>
      <w:r w:rsidR="00943023">
        <w:rPr>
          <w:rFonts w:cs="Times New Roman"/>
        </w:rPr>
        <w:t>miktarından</w:t>
      </w:r>
      <w:r w:rsidRPr="00B67CB8">
        <w:rPr>
          <w:rFonts w:cs="Times New Roman"/>
        </w:rPr>
        <w:t xml:space="preserve"> daha fazlasını kazandıran, markanın </w:t>
      </w:r>
      <w:r w:rsidR="00943023">
        <w:rPr>
          <w:rFonts w:cs="Times New Roman"/>
        </w:rPr>
        <w:t>tüketicileri</w:t>
      </w:r>
      <w:r w:rsidRPr="00B67CB8">
        <w:rPr>
          <w:rFonts w:cs="Times New Roman"/>
        </w:rPr>
        <w:t xml:space="preserve">, </w:t>
      </w:r>
      <w:r w:rsidR="00943023">
        <w:rPr>
          <w:rFonts w:cs="Times New Roman"/>
        </w:rPr>
        <w:t xml:space="preserve">aile kurumlarının ve </w:t>
      </w:r>
      <w:r w:rsidRPr="00B67CB8">
        <w:rPr>
          <w:rFonts w:cs="Times New Roman"/>
        </w:rPr>
        <w:t>kanal üyeleri</w:t>
      </w:r>
      <w:r w:rsidR="00943023">
        <w:rPr>
          <w:rFonts w:cs="Times New Roman"/>
        </w:rPr>
        <w:t>nin çağrışımlarının ve davranışlarının tamamı</w:t>
      </w:r>
      <w:r w:rsidRPr="00B67CB8">
        <w:rPr>
          <w:rFonts w:cs="Times New Roman"/>
        </w:rPr>
        <w:t xml:space="preserve"> şeklinde tanımlamıştır (Yener, 2013: </w:t>
      </w:r>
      <w:r>
        <w:rPr>
          <w:rFonts w:cs="Times New Roman"/>
        </w:rPr>
        <w:t xml:space="preserve">89).  </w:t>
      </w:r>
    </w:p>
    <w:p w14:paraId="2714C66A" w14:textId="77777777" w:rsidR="004D78D0" w:rsidRDefault="00D0329B" w:rsidP="00E2285C">
      <w:pPr>
        <w:spacing w:after="120"/>
        <w:ind w:firstLine="708"/>
        <w:rPr>
          <w:rFonts w:eastAsia="Times New Roman" w:cs="Times New Roman"/>
          <w:szCs w:val="24"/>
          <w:lang w:eastAsia="tr-TR"/>
        </w:rPr>
      </w:pPr>
      <w:r w:rsidRPr="004D78D0">
        <w:rPr>
          <w:rFonts w:eastAsia="Times New Roman" w:cs="Times New Roman"/>
          <w:szCs w:val="24"/>
          <w:lang w:eastAsia="tr-TR"/>
        </w:rPr>
        <w:t>Turan ve Çolakoğlu (2009: 282)’</w:t>
      </w:r>
      <w:proofErr w:type="spellStart"/>
      <w:r w:rsidRPr="004D78D0">
        <w:rPr>
          <w:rFonts w:eastAsia="Times New Roman" w:cs="Times New Roman"/>
          <w:szCs w:val="24"/>
          <w:lang w:eastAsia="tr-TR"/>
        </w:rPr>
        <w:t>na</w:t>
      </w:r>
      <w:proofErr w:type="spellEnd"/>
      <w:r w:rsidRPr="004D78D0">
        <w:rPr>
          <w:rFonts w:eastAsia="Times New Roman" w:cs="Times New Roman"/>
          <w:szCs w:val="24"/>
          <w:lang w:eastAsia="tr-TR"/>
        </w:rPr>
        <w:t xml:space="preserve"> göre </w:t>
      </w:r>
      <w:r>
        <w:rPr>
          <w:rFonts w:eastAsia="Times New Roman" w:cs="Times New Roman"/>
          <w:szCs w:val="24"/>
          <w:lang w:eastAsia="tr-TR"/>
        </w:rPr>
        <w:t>marka değeri</w:t>
      </w:r>
      <w:r w:rsidR="00943023">
        <w:rPr>
          <w:rFonts w:eastAsia="Times New Roman" w:cs="Times New Roman"/>
          <w:szCs w:val="24"/>
          <w:lang w:eastAsia="tr-TR"/>
        </w:rPr>
        <w:t xml:space="preserve"> hizmet ve</w:t>
      </w:r>
      <w:r>
        <w:rPr>
          <w:rFonts w:eastAsia="Times New Roman" w:cs="Times New Roman"/>
          <w:szCs w:val="24"/>
          <w:lang w:eastAsia="tr-TR"/>
        </w:rPr>
        <w:t xml:space="preserve"> ürün kalitesinin algılanması, finansal durum, müşteri sadakati ve saygınlığını </w:t>
      </w:r>
      <w:r w:rsidR="00943023">
        <w:rPr>
          <w:rFonts w:eastAsia="Times New Roman" w:cs="Times New Roman"/>
          <w:szCs w:val="24"/>
          <w:lang w:eastAsia="tr-TR"/>
        </w:rPr>
        <w:t>kapsayan</w:t>
      </w:r>
      <w:r>
        <w:rPr>
          <w:rFonts w:eastAsia="Times New Roman" w:cs="Times New Roman"/>
          <w:szCs w:val="24"/>
          <w:lang w:eastAsia="tr-TR"/>
        </w:rPr>
        <w:t xml:space="preserve"> bir kavram </w:t>
      </w:r>
      <w:r>
        <w:rPr>
          <w:rFonts w:eastAsia="Times New Roman" w:cs="Times New Roman"/>
          <w:szCs w:val="24"/>
          <w:lang w:eastAsia="tr-TR"/>
        </w:rPr>
        <w:lastRenderedPageBreak/>
        <w:t>durumundadır. Geniş kapsamlı bir tanıma göre</w:t>
      </w:r>
      <w:r w:rsidR="00943023">
        <w:rPr>
          <w:rFonts w:eastAsia="Times New Roman" w:cs="Times New Roman"/>
          <w:szCs w:val="24"/>
          <w:lang w:eastAsia="tr-TR"/>
        </w:rPr>
        <w:t>; müşterilerin o markaya biçtikleri değere göre oluşturulan ve diğer markaların karşısında markanın mali gücünü ifade eden sayısal değere</w:t>
      </w:r>
      <w:r>
        <w:rPr>
          <w:rFonts w:eastAsia="Times New Roman" w:cs="Times New Roman"/>
          <w:szCs w:val="24"/>
          <w:lang w:eastAsia="tr-TR"/>
        </w:rPr>
        <w:t xml:space="preserve"> marka </w:t>
      </w:r>
      <w:r w:rsidR="004D78D0" w:rsidRPr="004D78D0">
        <w:rPr>
          <w:rFonts w:eastAsia="Times New Roman" w:cs="Times New Roman"/>
          <w:szCs w:val="24"/>
          <w:lang w:eastAsia="tr-TR"/>
        </w:rPr>
        <w:t xml:space="preserve">değeri </w:t>
      </w:r>
      <w:r w:rsidR="00943023">
        <w:rPr>
          <w:rFonts w:eastAsia="Times New Roman" w:cs="Times New Roman"/>
          <w:szCs w:val="24"/>
          <w:lang w:eastAsia="tr-TR"/>
        </w:rPr>
        <w:t>denilmektedir.</w:t>
      </w:r>
      <w:r w:rsidR="004D78D0" w:rsidRPr="004D78D0">
        <w:rPr>
          <w:rFonts w:eastAsia="Times New Roman" w:cs="Times New Roman"/>
          <w:szCs w:val="24"/>
          <w:lang w:eastAsia="tr-TR"/>
        </w:rPr>
        <w:t xml:space="preserve"> </w:t>
      </w:r>
      <w:r w:rsidR="00943023">
        <w:rPr>
          <w:rFonts w:eastAsia="Times New Roman" w:cs="Times New Roman"/>
          <w:szCs w:val="24"/>
          <w:lang w:eastAsia="tr-TR"/>
        </w:rPr>
        <w:t>Bu tanımdan hareketle</w:t>
      </w:r>
      <w:r w:rsidR="004D78D0" w:rsidRPr="004D78D0">
        <w:rPr>
          <w:rFonts w:eastAsia="Times New Roman" w:cs="Times New Roman"/>
          <w:szCs w:val="24"/>
          <w:lang w:eastAsia="tr-TR"/>
        </w:rPr>
        <w:t xml:space="preserve">, marka değerinin, </w:t>
      </w:r>
      <w:r w:rsidR="00943023">
        <w:rPr>
          <w:rFonts w:eastAsia="Times New Roman" w:cs="Times New Roman"/>
          <w:szCs w:val="24"/>
          <w:lang w:eastAsia="tr-TR"/>
        </w:rPr>
        <w:t xml:space="preserve">toplum ve veya </w:t>
      </w:r>
      <w:r w:rsidR="00234D7C">
        <w:rPr>
          <w:rFonts w:eastAsia="Times New Roman" w:cs="Times New Roman"/>
          <w:szCs w:val="24"/>
          <w:lang w:eastAsia="tr-TR"/>
        </w:rPr>
        <w:t xml:space="preserve">müşterinin aklında markanın sembolüne ve veya ismine bağlı olarak bir değer olduğu ve müşteri yönlü bir kavram olduğu ortaya çıkmaktadır </w:t>
      </w:r>
      <w:r w:rsidR="004D78D0" w:rsidRPr="004D78D0">
        <w:rPr>
          <w:rFonts w:eastAsia="Times New Roman" w:cs="Times New Roman"/>
          <w:szCs w:val="24"/>
          <w:lang w:eastAsia="tr-TR"/>
        </w:rPr>
        <w:t xml:space="preserve">(Fırat ve Badem, 2008: 211). </w:t>
      </w:r>
    </w:p>
    <w:p w14:paraId="630CA6E6" w14:textId="645D1B8B" w:rsidR="001F1975" w:rsidRPr="00402080" w:rsidRDefault="00234D7C" w:rsidP="00E2285C">
      <w:pPr>
        <w:spacing w:after="120"/>
        <w:ind w:firstLine="708"/>
        <w:rPr>
          <w:rFonts w:cs="Times New Roman"/>
          <w:szCs w:val="24"/>
        </w:rPr>
      </w:pPr>
      <w:r>
        <w:rPr>
          <w:rFonts w:cs="Times New Roman"/>
          <w:szCs w:val="24"/>
        </w:rPr>
        <w:t xml:space="preserve">Bir markanın gelecekte oluşturacağı mali kazancın net </w:t>
      </w:r>
      <w:proofErr w:type="gramStart"/>
      <w:r>
        <w:rPr>
          <w:rFonts w:cs="Times New Roman"/>
          <w:szCs w:val="24"/>
        </w:rPr>
        <w:t>şuan</w:t>
      </w:r>
      <w:proofErr w:type="gramEnd"/>
      <w:r>
        <w:rPr>
          <w:rFonts w:cs="Times New Roman"/>
          <w:szCs w:val="24"/>
        </w:rPr>
        <w:t xml:space="preserve"> ki değeri m</w:t>
      </w:r>
      <w:r w:rsidR="00D726EC" w:rsidRPr="00402080">
        <w:rPr>
          <w:rFonts w:cs="Times New Roman"/>
          <w:szCs w:val="24"/>
        </w:rPr>
        <w:t>arka değeri</w:t>
      </w:r>
      <w:r>
        <w:rPr>
          <w:rFonts w:cs="Times New Roman"/>
          <w:szCs w:val="24"/>
        </w:rPr>
        <w:t xml:space="preserve"> olarak ifade edilmektedir. Mar</w:t>
      </w:r>
      <w:r w:rsidR="00D726EC" w:rsidRPr="00402080">
        <w:rPr>
          <w:rFonts w:cs="Times New Roman"/>
          <w:szCs w:val="24"/>
        </w:rPr>
        <w:t>ka</w:t>
      </w:r>
      <w:r>
        <w:rPr>
          <w:rFonts w:cs="Times New Roman"/>
          <w:szCs w:val="24"/>
        </w:rPr>
        <w:t xml:space="preserve"> firmalar</w:t>
      </w:r>
      <w:r w:rsidR="00D726EC" w:rsidRPr="00402080">
        <w:rPr>
          <w:rFonts w:cs="Times New Roman"/>
          <w:szCs w:val="24"/>
        </w:rPr>
        <w:t xml:space="preserve"> için </w:t>
      </w:r>
      <w:r>
        <w:rPr>
          <w:rFonts w:cs="Times New Roman"/>
          <w:szCs w:val="24"/>
        </w:rPr>
        <w:t xml:space="preserve">oldukça </w:t>
      </w:r>
      <w:r w:rsidR="00D726EC" w:rsidRPr="00402080">
        <w:rPr>
          <w:rFonts w:cs="Times New Roman"/>
          <w:szCs w:val="24"/>
        </w:rPr>
        <w:t xml:space="preserve">önemli bir </w:t>
      </w:r>
      <w:r>
        <w:rPr>
          <w:rFonts w:cs="Times New Roman"/>
          <w:szCs w:val="24"/>
        </w:rPr>
        <w:t>mali</w:t>
      </w:r>
      <w:r w:rsidR="00D726EC" w:rsidRPr="00402080">
        <w:rPr>
          <w:rFonts w:cs="Times New Roman"/>
          <w:szCs w:val="24"/>
        </w:rPr>
        <w:t xml:space="preserve"> varlık olarak </w:t>
      </w:r>
      <w:r>
        <w:rPr>
          <w:rFonts w:cs="Times New Roman"/>
          <w:szCs w:val="24"/>
        </w:rPr>
        <w:t>değerlendirilmektedir</w:t>
      </w:r>
      <w:r w:rsidR="00D726EC" w:rsidRPr="00402080">
        <w:rPr>
          <w:rFonts w:cs="Times New Roman"/>
          <w:szCs w:val="24"/>
        </w:rPr>
        <w:t xml:space="preserve">. Bu açıdan marka değeri olası </w:t>
      </w:r>
      <w:r>
        <w:rPr>
          <w:rFonts w:cs="Times New Roman"/>
          <w:szCs w:val="24"/>
        </w:rPr>
        <w:t xml:space="preserve">hissedarlar, </w:t>
      </w:r>
      <w:r w:rsidR="00D726EC" w:rsidRPr="00402080">
        <w:rPr>
          <w:rFonts w:cs="Times New Roman"/>
          <w:szCs w:val="24"/>
        </w:rPr>
        <w:t>yatırımcılar</w:t>
      </w:r>
      <w:r>
        <w:rPr>
          <w:rFonts w:cs="Times New Roman"/>
          <w:szCs w:val="24"/>
        </w:rPr>
        <w:t xml:space="preserve"> ve</w:t>
      </w:r>
      <w:r w:rsidR="00D726EC" w:rsidRPr="00402080">
        <w:rPr>
          <w:rFonts w:cs="Times New Roman"/>
          <w:szCs w:val="24"/>
        </w:rPr>
        <w:t xml:space="preserve"> alıcı</w:t>
      </w:r>
      <w:r>
        <w:rPr>
          <w:rFonts w:cs="Times New Roman"/>
          <w:szCs w:val="24"/>
        </w:rPr>
        <w:t>lar</w:t>
      </w:r>
      <w:r w:rsidR="00D726EC" w:rsidRPr="00402080">
        <w:rPr>
          <w:rFonts w:cs="Times New Roman"/>
          <w:szCs w:val="24"/>
        </w:rPr>
        <w:t xml:space="preserve"> açısından belirleyici rol oynamaktadır</w:t>
      </w:r>
      <w:r w:rsidR="001308C0">
        <w:rPr>
          <w:rFonts w:cs="Times New Roman"/>
          <w:szCs w:val="24"/>
        </w:rPr>
        <w:t xml:space="preserve"> (Elitok, 2003: 91)</w:t>
      </w:r>
      <w:r w:rsidR="00D726EC" w:rsidRPr="00402080">
        <w:rPr>
          <w:rFonts w:cs="Times New Roman"/>
          <w:szCs w:val="24"/>
        </w:rPr>
        <w:t xml:space="preserve">. </w:t>
      </w:r>
    </w:p>
    <w:p w14:paraId="776BAFF3" w14:textId="77777777" w:rsidR="0050020A" w:rsidRDefault="0050020A" w:rsidP="00E2285C">
      <w:pPr>
        <w:spacing w:after="120"/>
        <w:ind w:firstLine="708"/>
        <w:rPr>
          <w:rFonts w:cs="Times New Roman"/>
        </w:rPr>
      </w:pPr>
      <w:r>
        <w:rPr>
          <w:rFonts w:cs="Times New Roman"/>
        </w:rPr>
        <w:t xml:space="preserve">Marka değeri güçlü bir marka ismi ve sembolün tüketicilerin </w:t>
      </w:r>
      <w:r w:rsidR="00234D7C">
        <w:rPr>
          <w:rFonts w:cs="Times New Roman"/>
        </w:rPr>
        <w:t>aklında</w:t>
      </w:r>
      <w:r>
        <w:rPr>
          <w:rFonts w:cs="Times New Roman"/>
        </w:rPr>
        <w:t xml:space="preserve"> yarattığı </w:t>
      </w:r>
      <w:r w:rsidR="00D1668F">
        <w:rPr>
          <w:rFonts w:cs="Times New Roman"/>
        </w:rPr>
        <w:t>pozitif</w:t>
      </w:r>
      <w:r>
        <w:rPr>
          <w:rFonts w:cs="Times New Roman"/>
        </w:rPr>
        <w:t xml:space="preserve"> </w:t>
      </w:r>
      <w:r w:rsidR="00234D7C">
        <w:rPr>
          <w:rFonts w:cs="Times New Roman"/>
        </w:rPr>
        <w:t>düşüncelerin</w:t>
      </w:r>
      <w:r>
        <w:rPr>
          <w:rFonts w:cs="Times New Roman"/>
        </w:rPr>
        <w:t xml:space="preserve"> ürün ve </w:t>
      </w:r>
      <w:r w:rsidR="00D1668F">
        <w:rPr>
          <w:rFonts w:cs="Times New Roman"/>
        </w:rPr>
        <w:t>müşteriye</w:t>
      </w:r>
      <w:r>
        <w:rPr>
          <w:rFonts w:cs="Times New Roman"/>
        </w:rPr>
        <w:t xml:space="preserve"> </w:t>
      </w:r>
      <w:r w:rsidR="00234D7C">
        <w:rPr>
          <w:rFonts w:cs="Times New Roman"/>
        </w:rPr>
        <w:t>ilave ettiği</w:t>
      </w:r>
      <w:r>
        <w:rPr>
          <w:rFonts w:cs="Times New Roman"/>
        </w:rPr>
        <w:t xml:space="preserve"> ek değer</w:t>
      </w:r>
      <w:r w:rsidR="00D1668F">
        <w:rPr>
          <w:rFonts w:cs="Times New Roman"/>
        </w:rPr>
        <w:t xml:space="preserve"> </w:t>
      </w:r>
      <w:r w:rsidR="00234D7C">
        <w:rPr>
          <w:rFonts w:cs="Times New Roman"/>
        </w:rPr>
        <w:t>biçiminde</w:t>
      </w:r>
      <w:r w:rsidR="00D1668F">
        <w:rPr>
          <w:rFonts w:cs="Times New Roman"/>
        </w:rPr>
        <w:t xml:space="preserve"> ifade edilmektedir. </w:t>
      </w:r>
      <w:r>
        <w:rPr>
          <w:rFonts w:cs="Times New Roman"/>
        </w:rPr>
        <w:t xml:space="preserve">Söz konusu değer olumlu intibalar </w:t>
      </w:r>
      <w:r w:rsidR="00D1668F">
        <w:rPr>
          <w:rFonts w:cs="Times New Roman"/>
        </w:rPr>
        <w:t>sebebiyle</w:t>
      </w:r>
      <w:r>
        <w:rPr>
          <w:rFonts w:cs="Times New Roman"/>
        </w:rPr>
        <w:t xml:space="preserve"> ürünün ve </w:t>
      </w:r>
      <w:r w:rsidR="00234D7C">
        <w:rPr>
          <w:rFonts w:cs="Times New Roman"/>
        </w:rPr>
        <w:t>firmanın</w:t>
      </w:r>
      <w:r>
        <w:rPr>
          <w:rFonts w:cs="Times New Roman"/>
        </w:rPr>
        <w:t xml:space="preserve"> pazardaki değerini, </w:t>
      </w:r>
      <w:r w:rsidR="00234D7C">
        <w:rPr>
          <w:rFonts w:cs="Times New Roman"/>
        </w:rPr>
        <w:t>işletmenin</w:t>
      </w:r>
      <w:r>
        <w:rPr>
          <w:rFonts w:cs="Times New Roman"/>
        </w:rPr>
        <w:t xml:space="preserve"> aktiflerinden daha </w:t>
      </w:r>
      <w:r w:rsidR="00234D7C">
        <w:rPr>
          <w:rFonts w:cs="Times New Roman"/>
        </w:rPr>
        <w:t>değerli</w:t>
      </w:r>
      <w:r>
        <w:rPr>
          <w:rFonts w:cs="Times New Roman"/>
        </w:rPr>
        <w:t xml:space="preserve"> bir </w:t>
      </w:r>
      <w:r w:rsidR="00234D7C">
        <w:rPr>
          <w:rFonts w:cs="Times New Roman"/>
        </w:rPr>
        <w:t>hale ulaştırmaktadır (Marangoz, 2007: 462)</w:t>
      </w:r>
      <w:r>
        <w:rPr>
          <w:rFonts w:cs="Times New Roman"/>
        </w:rPr>
        <w:t xml:space="preserve">.  </w:t>
      </w:r>
    </w:p>
    <w:p w14:paraId="7949FAC7" w14:textId="6EA0EAFC" w:rsidR="00026281" w:rsidRDefault="00CF77DA" w:rsidP="00E2285C">
      <w:pPr>
        <w:spacing w:after="120"/>
        <w:ind w:firstLine="708"/>
        <w:rPr>
          <w:rFonts w:cs="Times New Roman"/>
        </w:rPr>
      </w:pPr>
      <w:r w:rsidRPr="00CF77DA">
        <w:rPr>
          <w:rFonts w:cs="Times New Roman"/>
        </w:rPr>
        <w:t xml:space="preserve">Finansal bir kavram olan marka değeri </w:t>
      </w:r>
      <w:r>
        <w:rPr>
          <w:rFonts w:cs="Times New Roman"/>
        </w:rPr>
        <w:t>kavramı, organizasyonların varlıklarından biri durumundadır. Tüketicilerin gözünde oluşan bir değer olduğu için marka değerini belirlemek kolay değildir. Dolayısıyla bu durumun analizinin yolu, tüketicilerin fiyat farklılaşması karşısında markayı tercih etme a</w:t>
      </w:r>
      <w:r w:rsidR="007E2C55">
        <w:rPr>
          <w:rFonts w:cs="Times New Roman"/>
        </w:rPr>
        <w:t>rasındaki ilişkiyi incelemektir</w:t>
      </w:r>
      <w:r w:rsidR="001308C0">
        <w:rPr>
          <w:rFonts w:cs="Times New Roman"/>
        </w:rPr>
        <w:t xml:space="preserve"> (</w:t>
      </w:r>
      <w:proofErr w:type="spellStart"/>
      <w:r w:rsidR="001308C0">
        <w:rPr>
          <w:rFonts w:cs="Times New Roman"/>
        </w:rPr>
        <w:t>Uztuğ</w:t>
      </w:r>
      <w:proofErr w:type="spellEnd"/>
      <w:r w:rsidR="001308C0">
        <w:rPr>
          <w:rFonts w:cs="Times New Roman"/>
        </w:rPr>
        <w:t>, 2003: 15)</w:t>
      </w:r>
      <w:r w:rsidR="007E2C55">
        <w:rPr>
          <w:rFonts w:cs="Times New Roman"/>
        </w:rPr>
        <w:t xml:space="preserve">. </w:t>
      </w:r>
    </w:p>
    <w:p w14:paraId="2626AE17" w14:textId="77777777" w:rsidR="004D78D0" w:rsidRDefault="00D1668F" w:rsidP="00E2285C">
      <w:pPr>
        <w:tabs>
          <w:tab w:val="left" w:pos="915"/>
        </w:tabs>
        <w:autoSpaceDE w:val="0"/>
        <w:autoSpaceDN w:val="0"/>
        <w:adjustRightInd w:val="0"/>
        <w:spacing w:after="120"/>
        <w:ind w:firstLine="709"/>
        <w:rPr>
          <w:rFonts w:eastAsia="Times New Roman" w:cs="Times New Roman"/>
          <w:szCs w:val="24"/>
          <w:lang w:eastAsia="tr-TR"/>
        </w:rPr>
      </w:pPr>
      <w:r>
        <w:rPr>
          <w:rFonts w:eastAsia="Times New Roman" w:cs="Times New Roman"/>
          <w:szCs w:val="24"/>
          <w:lang w:eastAsia="tr-TR"/>
        </w:rPr>
        <w:t xml:space="preserve">Tüketiciler </w:t>
      </w:r>
      <w:r w:rsidR="00234D7C">
        <w:rPr>
          <w:rFonts w:eastAsia="Times New Roman" w:cs="Times New Roman"/>
          <w:szCs w:val="24"/>
          <w:lang w:eastAsia="tr-TR"/>
        </w:rPr>
        <w:t>daima</w:t>
      </w:r>
      <w:r w:rsidR="004D78D0" w:rsidRPr="004D78D0">
        <w:rPr>
          <w:rFonts w:eastAsia="Times New Roman" w:cs="Times New Roman"/>
          <w:szCs w:val="24"/>
          <w:lang w:eastAsia="tr-TR"/>
        </w:rPr>
        <w:t xml:space="preserve"> kendileri için </w:t>
      </w:r>
      <w:r w:rsidR="00234D7C">
        <w:rPr>
          <w:rFonts w:eastAsia="Times New Roman" w:cs="Times New Roman"/>
          <w:szCs w:val="24"/>
          <w:lang w:eastAsia="tr-TR"/>
        </w:rPr>
        <w:t xml:space="preserve">çok </w:t>
      </w:r>
      <w:r w:rsidR="004D78D0" w:rsidRPr="004D78D0">
        <w:rPr>
          <w:rFonts w:eastAsia="Times New Roman" w:cs="Times New Roman"/>
          <w:szCs w:val="24"/>
          <w:lang w:eastAsia="tr-TR"/>
        </w:rPr>
        <w:t xml:space="preserve">daha fazla </w:t>
      </w:r>
      <w:r w:rsidR="00234D7C">
        <w:rPr>
          <w:rFonts w:eastAsia="Times New Roman" w:cs="Times New Roman"/>
          <w:szCs w:val="24"/>
          <w:lang w:eastAsia="tr-TR"/>
        </w:rPr>
        <w:t>artı</w:t>
      </w:r>
      <w:r w:rsidR="004D78D0" w:rsidRPr="004D78D0">
        <w:rPr>
          <w:rFonts w:eastAsia="Times New Roman" w:cs="Times New Roman"/>
          <w:szCs w:val="24"/>
          <w:lang w:eastAsia="tr-TR"/>
        </w:rPr>
        <w:t xml:space="preserve"> </w:t>
      </w:r>
      <w:r>
        <w:rPr>
          <w:rFonts w:eastAsia="Times New Roman" w:cs="Times New Roman"/>
          <w:szCs w:val="24"/>
          <w:lang w:eastAsia="tr-TR"/>
        </w:rPr>
        <w:t>sunan</w:t>
      </w:r>
      <w:r w:rsidR="004D78D0" w:rsidRPr="004D78D0">
        <w:rPr>
          <w:rFonts w:eastAsia="Times New Roman" w:cs="Times New Roman"/>
          <w:szCs w:val="24"/>
          <w:lang w:eastAsia="tr-TR"/>
        </w:rPr>
        <w:t xml:space="preserve"> markaları </w:t>
      </w:r>
      <w:r>
        <w:rPr>
          <w:rFonts w:eastAsia="Times New Roman" w:cs="Times New Roman"/>
          <w:szCs w:val="24"/>
          <w:lang w:eastAsia="tr-TR"/>
        </w:rPr>
        <w:t>seçmektedirler</w:t>
      </w:r>
      <w:r w:rsidR="004D78D0" w:rsidRPr="004D78D0">
        <w:rPr>
          <w:rFonts w:eastAsia="Times New Roman" w:cs="Times New Roman"/>
          <w:szCs w:val="24"/>
          <w:lang w:eastAsia="tr-TR"/>
        </w:rPr>
        <w:t xml:space="preserve">. </w:t>
      </w:r>
      <w:r>
        <w:rPr>
          <w:rFonts w:eastAsia="Times New Roman" w:cs="Times New Roman"/>
          <w:szCs w:val="24"/>
          <w:lang w:eastAsia="tr-TR"/>
        </w:rPr>
        <w:t xml:space="preserve">Müşterilerin </w:t>
      </w:r>
      <w:r w:rsidR="004D78D0" w:rsidRPr="004D78D0">
        <w:rPr>
          <w:rFonts w:eastAsia="Times New Roman" w:cs="Times New Roman"/>
          <w:szCs w:val="24"/>
          <w:lang w:eastAsia="tr-TR"/>
        </w:rPr>
        <w:t xml:space="preserve">gözünde değer </w:t>
      </w:r>
      <w:r>
        <w:rPr>
          <w:rFonts w:eastAsia="Times New Roman" w:cs="Times New Roman"/>
          <w:szCs w:val="24"/>
          <w:lang w:eastAsia="tr-TR"/>
        </w:rPr>
        <w:t>yaratan</w:t>
      </w:r>
      <w:r w:rsidR="004D78D0" w:rsidRPr="004D78D0">
        <w:rPr>
          <w:rFonts w:eastAsia="Times New Roman" w:cs="Times New Roman"/>
          <w:szCs w:val="24"/>
          <w:lang w:eastAsia="tr-TR"/>
        </w:rPr>
        <w:t xml:space="preserve"> temel ölçüt, markanın </w:t>
      </w:r>
      <w:r w:rsidR="00234D7C">
        <w:rPr>
          <w:rFonts w:eastAsia="Times New Roman" w:cs="Times New Roman"/>
          <w:szCs w:val="24"/>
          <w:lang w:eastAsia="tr-TR"/>
        </w:rPr>
        <w:t>getirdiği</w:t>
      </w:r>
      <w:r w:rsidR="004D78D0" w:rsidRPr="004D78D0">
        <w:rPr>
          <w:rFonts w:eastAsia="Times New Roman" w:cs="Times New Roman"/>
          <w:szCs w:val="24"/>
          <w:lang w:eastAsia="tr-TR"/>
        </w:rPr>
        <w:t xml:space="preserve"> </w:t>
      </w:r>
      <w:r>
        <w:rPr>
          <w:rFonts w:eastAsia="Times New Roman" w:cs="Times New Roman"/>
          <w:szCs w:val="24"/>
          <w:lang w:eastAsia="tr-TR"/>
        </w:rPr>
        <w:t>faydalardır</w:t>
      </w:r>
      <w:r w:rsidR="004D78D0" w:rsidRPr="004D78D0">
        <w:rPr>
          <w:rFonts w:eastAsia="Times New Roman" w:cs="Times New Roman"/>
          <w:szCs w:val="24"/>
          <w:lang w:eastAsia="tr-TR"/>
        </w:rPr>
        <w:t xml:space="preserve">. </w:t>
      </w:r>
      <w:r>
        <w:rPr>
          <w:rFonts w:eastAsia="Times New Roman" w:cs="Times New Roman"/>
          <w:szCs w:val="24"/>
          <w:lang w:eastAsia="tr-TR"/>
        </w:rPr>
        <w:t xml:space="preserve">Tüketici </w:t>
      </w:r>
      <w:r w:rsidR="004D78D0" w:rsidRPr="004D78D0">
        <w:rPr>
          <w:rFonts w:eastAsia="Times New Roman" w:cs="Times New Roman"/>
          <w:szCs w:val="24"/>
          <w:lang w:eastAsia="tr-TR"/>
        </w:rPr>
        <w:t xml:space="preserve">her </w:t>
      </w:r>
      <w:r>
        <w:rPr>
          <w:rFonts w:eastAsia="Times New Roman" w:cs="Times New Roman"/>
          <w:szCs w:val="24"/>
          <w:lang w:eastAsia="tr-TR"/>
        </w:rPr>
        <w:t xml:space="preserve">problemin çözülmüş olmasını beklemektedir. Marka tüketicinin karar vermesinde güven oluşturan en büyük ve önemli unsurdur. Tüketiciye güven sağlayarak memnun olmasını ve söz konusu memnuniyetin artmasını sağlamaktadır. Müşteri memnun olduğunda atılacak adımlar, tüketicinin </w:t>
      </w:r>
      <w:r w:rsidR="00234D7C">
        <w:rPr>
          <w:rFonts w:eastAsia="Times New Roman" w:cs="Times New Roman"/>
          <w:szCs w:val="24"/>
          <w:lang w:eastAsia="tr-TR"/>
        </w:rPr>
        <w:t>aklında</w:t>
      </w:r>
      <w:r w:rsidR="004D78D0" w:rsidRPr="004D78D0">
        <w:rPr>
          <w:rFonts w:eastAsia="Times New Roman" w:cs="Times New Roman"/>
          <w:szCs w:val="24"/>
          <w:lang w:eastAsia="tr-TR"/>
        </w:rPr>
        <w:t xml:space="preserve"> gelişen bir imaja dönüş</w:t>
      </w:r>
      <w:r>
        <w:rPr>
          <w:rFonts w:eastAsia="Times New Roman" w:cs="Times New Roman"/>
          <w:szCs w:val="24"/>
          <w:lang w:eastAsia="tr-TR"/>
        </w:rPr>
        <w:t>mekte</w:t>
      </w:r>
      <w:r w:rsidR="004D78D0" w:rsidRPr="004D78D0">
        <w:rPr>
          <w:rFonts w:eastAsia="Times New Roman" w:cs="Times New Roman"/>
          <w:szCs w:val="24"/>
          <w:lang w:eastAsia="tr-TR"/>
        </w:rPr>
        <w:t>, markanı</w:t>
      </w:r>
      <w:r>
        <w:rPr>
          <w:rFonts w:eastAsia="Times New Roman" w:cs="Times New Roman"/>
          <w:szCs w:val="24"/>
          <w:lang w:eastAsia="tr-TR"/>
        </w:rPr>
        <w:t>n</w:t>
      </w:r>
      <w:r w:rsidR="004D78D0" w:rsidRPr="004D78D0">
        <w:rPr>
          <w:rFonts w:eastAsia="Times New Roman" w:cs="Times New Roman"/>
          <w:szCs w:val="24"/>
          <w:lang w:eastAsia="tr-TR"/>
        </w:rPr>
        <w:t xml:space="preserve"> değerinin </w:t>
      </w:r>
      <w:r w:rsidR="00234D7C">
        <w:rPr>
          <w:rFonts w:eastAsia="Times New Roman" w:cs="Times New Roman"/>
          <w:szCs w:val="24"/>
          <w:lang w:eastAsia="tr-TR"/>
        </w:rPr>
        <w:t>artmasına</w:t>
      </w:r>
      <w:r w:rsidR="004D78D0" w:rsidRPr="004D78D0">
        <w:rPr>
          <w:rFonts w:eastAsia="Times New Roman" w:cs="Times New Roman"/>
          <w:szCs w:val="24"/>
          <w:lang w:eastAsia="tr-TR"/>
        </w:rPr>
        <w:t xml:space="preserve"> ve satışların</w:t>
      </w:r>
      <w:r>
        <w:rPr>
          <w:rFonts w:eastAsia="Times New Roman" w:cs="Times New Roman"/>
          <w:szCs w:val="24"/>
          <w:lang w:eastAsia="tr-TR"/>
        </w:rPr>
        <w:t xml:space="preserve"> </w:t>
      </w:r>
      <w:r w:rsidR="00234D7C">
        <w:rPr>
          <w:rFonts w:eastAsia="Times New Roman" w:cs="Times New Roman"/>
          <w:szCs w:val="24"/>
          <w:lang w:eastAsia="tr-TR"/>
        </w:rPr>
        <w:t>yükselmesine</w:t>
      </w:r>
      <w:r>
        <w:rPr>
          <w:rFonts w:eastAsia="Times New Roman" w:cs="Times New Roman"/>
          <w:szCs w:val="24"/>
          <w:lang w:eastAsia="tr-TR"/>
        </w:rPr>
        <w:t xml:space="preserve"> neden olmaktadır</w:t>
      </w:r>
      <w:r w:rsidR="004D78D0" w:rsidRPr="004D78D0">
        <w:rPr>
          <w:rFonts w:eastAsia="Times New Roman" w:cs="Times New Roman"/>
          <w:szCs w:val="24"/>
          <w:lang w:eastAsia="tr-TR"/>
        </w:rPr>
        <w:t xml:space="preserve"> (Elitok, 2003: 92).</w:t>
      </w:r>
    </w:p>
    <w:p w14:paraId="34F15D55" w14:textId="77777777" w:rsidR="00A7346B" w:rsidRDefault="004D78D0" w:rsidP="00E2285C">
      <w:pPr>
        <w:tabs>
          <w:tab w:val="left" w:pos="915"/>
        </w:tabs>
        <w:autoSpaceDE w:val="0"/>
        <w:autoSpaceDN w:val="0"/>
        <w:adjustRightInd w:val="0"/>
        <w:spacing w:after="120"/>
        <w:ind w:firstLine="709"/>
        <w:rPr>
          <w:rFonts w:eastAsia="Times New Roman" w:cs="Times New Roman"/>
          <w:szCs w:val="24"/>
          <w:lang w:eastAsia="tr-TR"/>
        </w:rPr>
      </w:pPr>
      <w:r w:rsidRPr="004D78D0">
        <w:rPr>
          <w:rFonts w:eastAsia="Times New Roman" w:cs="Times New Roman"/>
          <w:szCs w:val="24"/>
          <w:lang w:eastAsia="tr-TR"/>
        </w:rPr>
        <w:t xml:space="preserve">Marka değerinin tüketici davranışı temelli yaklaşımla açıklanmasında ise </w:t>
      </w:r>
      <w:r w:rsidR="00D1668F">
        <w:rPr>
          <w:rFonts w:eastAsia="Times New Roman" w:cs="Times New Roman"/>
          <w:szCs w:val="24"/>
          <w:lang w:eastAsia="tr-TR"/>
        </w:rPr>
        <w:t>müşterilerin</w:t>
      </w:r>
      <w:r w:rsidRPr="004D78D0">
        <w:rPr>
          <w:rFonts w:eastAsia="Times New Roman" w:cs="Times New Roman"/>
          <w:szCs w:val="24"/>
          <w:lang w:eastAsia="tr-TR"/>
        </w:rPr>
        <w:t xml:space="preserve"> markaya karşı </w:t>
      </w:r>
      <w:r w:rsidR="00D1668F">
        <w:rPr>
          <w:rFonts w:eastAsia="Times New Roman" w:cs="Times New Roman"/>
          <w:szCs w:val="24"/>
          <w:lang w:eastAsia="tr-TR"/>
        </w:rPr>
        <w:t>davranış</w:t>
      </w:r>
      <w:r w:rsidRPr="004D78D0">
        <w:rPr>
          <w:rFonts w:eastAsia="Times New Roman" w:cs="Times New Roman"/>
          <w:szCs w:val="24"/>
          <w:lang w:eastAsia="tr-TR"/>
        </w:rPr>
        <w:t xml:space="preserve"> ve </w:t>
      </w:r>
      <w:r w:rsidR="00D1668F">
        <w:rPr>
          <w:rFonts w:eastAsia="Times New Roman" w:cs="Times New Roman"/>
          <w:szCs w:val="24"/>
          <w:lang w:eastAsia="tr-TR"/>
        </w:rPr>
        <w:t>tutumlarını göz ardı etmemeleri gerekmektedir.</w:t>
      </w:r>
      <w:r w:rsidR="00234D7C">
        <w:rPr>
          <w:rFonts w:eastAsia="Times New Roman" w:cs="Times New Roman"/>
          <w:szCs w:val="24"/>
          <w:lang w:eastAsia="tr-TR"/>
        </w:rPr>
        <w:t xml:space="preserve"> </w:t>
      </w:r>
      <w:r w:rsidR="00F077D1">
        <w:rPr>
          <w:rFonts w:eastAsia="Times New Roman" w:cs="Times New Roman"/>
          <w:szCs w:val="24"/>
          <w:lang w:eastAsia="tr-TR"/>
        </w:rPr>
        <w:t xml:space="preserve">Marka değerinin belirlenmesi tüketici davranışı ve finansal olmak üzere iki şekilde </w:t>
      </w:r>
      <w:r w:rsidR="00F077D1">
        <w:rPr>
          <w:rFonts w:eastAsia="Times New Roman" w:cs="Times New Roman"/>
          <w:szCs w:val="24"/>
          <w:lang w:eastAsia="tr-TR"/>
        </w:rPr>
        <w:lastRenderedPageBreak/>
        <w:t xml:space="preserve">yapılmaktadır. Buna göre finansal bakış açısı ile sayısal değerler markanın parasal değerine yoğunlaşan marka değeri yöntemleridir. Bu finansal veriler markanın gücünün tümünü içermediği için, marka değerinin belirlenmesinde tüketici davranışı eğilimlerinin de dikkate alınması önemlidir.  Bu kapsamda marka değerini oluşturan ve markaya yönelik tüketici tercihini yansıtan modeller geliştirilmiştir (Marangoz, 2007: 461). </w:t>
      </w:r>
    </w:p>
    <w:p w14:paraId="2A964977" w14:textId="77777777" w:rsidR="00B44508" w:rsidRPr="00677A53" w:rsidRDefault="00ED745C" w:rsidP="00E2285C">
      <w:pPr>
        <w:tabs>
          <w:tab w:val="left" w:pos="915"/>
        </w:tabs>
        <w:autoSpaceDE w:val="0"/>
        <w:autoSpaceDN w:val="0"/>
        <w:adjustRightInd w:val="0"/>
        <w:spacing w:after="120"/>
        <w:ind w:firstLine="709"/>
        <w:rPr>
          <w:rFonts w:eastAsia="Times New Roman" w:cs="Times New Roman"/>
          <w:szCs w:val="24"/>
          <w:lang w:eastAsia="tr-TR"/>
        </w:rPr>
      </w:pPr>
      <w:r w:rsidRPr="00677A53">
        <w:rPr>
          <w:rFonts w:cs="Times New Roman"/>
          <w:szCs w:val="24"/>
        </w:rPr>
        <w:t xml:space="preserve">Marka değerinin yüksek olması o markanın aynı zamanda güçlü bir marka olduğunun da kanıtıdır. Dolayısıyla yüksek marka değerine ulaşan markalar aynı zamanda güçlü için marka bilinirliği, kalite algısı, </w:t>
      </w:r>
      <w:r w:rsidRPr="00677A53">
        <w:rPr>
          <w:rFonts w:eastAsia="Times New Roman" w:cs="Times New Roman"/>
          <w:szCs w:val="24"/>
          <w:lang w:eastAsia="tr-TR"/>
        </w:rPr>
        <w:t xml:space="preserve">güçlü marka çağrışımlarına sahip olmanın yanı sıra </w:t>
      </w:r>
      <w:r w:rsidR="00F077D1" w:rsidRPr="00677A53">
        <w:rPr>
          <w:rFonts w:eastAsia="Times New Roman" w:cs="Times New Roman"/>
          <w:szCs w:val="24"/>
          <w:lang w:eastAsia="tr-TR"/>
        </w:rPr>
        <w:t>patent, kanal ilişkileri gibi diğer kaynaklara daha çok sahip olmaktadır.</w:t>
      </w:r>
    </w:p>
    <w:p w14:paraId="628D2DEC" w14:textId="77777777" w:rsidR="00321E41" w:rsidRDefault="00B44508" w:rsidP="0069777D">
      <w:pPr>
        <w:tabs>
          <w:tab w:val="left" w:pos="915"/>
        </w:tabs>
        <w:autoSpaceDE w:val="0"/>
        <w:autoSpaceDN w:val="0"/>
        <w:adjustRightInd w:val="0"/>
        <w:spacing w:after="120"/>
        <w:ind w:firstLine="709"/>
        <w:rPr>
          <w:rFonts w:cs="Times New Roman"/>
          <w:b/>
        </w:rPr>
      </w:pPr>
      <w:r>
        <w:rPr>
          <w:rFonts w:eastAsia="Times New Roman" w:cs="Times New Roman"/>
          <w:szCs w:val="24"/>
          <w:lang w:eastAsia="tr-TR"/>
        </w:rPr>
        <w:t xml:space="preserve">Marka ile ilgili temel kavramlar değerlendirildiğinde </w:t>
      </w:r>
      <w:r w:rsidR="00067E7A">
        <w:rPr>
          <w:rFonts w:eastAsia="Times New Roman" w:cs="Times New Roman"/>
          <w:szCs w:val="24"/>
          <w:lang w:eastAsia="tr-TR"/>
        </w:rPr>
        <w:t xml:space="preserve">güçlü bir </w:t>
      </w:r>
      <w:r>
        <w:rPr>
          <w:rFonts w:eastAsia="Times New Roman" w:cs="Times New Roman"/>
          <w:szCs w:val="24"/>
          <w:lang w:eastAsia="tr-TR"/>
        </w:rPr>
        <w:t>marka yaratma</w:t>
      </w:r>
      <w:r w:rsidR="00067E7A">
        <w:rPr>
          <w:rFonts w:eastAsia="Times New Roman" w:cs="Times New Roman"/>
          <w:szCs w:val="24"/>
          <w:lang w:eastAsia="tr-TR"/>
        </w:rPr>
        <w:t>k için</w:t>
      </w:r>
      <w:r>
        <w:rPr>
          <w:rFonts w:eastAsia="Times New Roman" w:cs="Times New Roman"/>
          <w:szCs w:val="24"/>
          <w:lang w:eastAsia="tr-TR"/>
        </w:rPr>
        <w:t xml:space="preserve"> </w:t>
      </w:r>
      <w:r w:rsidR="00067E7A">
        <w:rPr>
          <w:rFonts w:eastAsia="Times New Roman" w:cs="Times New Roman"/>
          <w:szCs w:val="24"/>
          <w:lang w:eastAsia="tr-TR"/>
        </w:rPr>
        <w:t>markanın ismine farklılaştıracak değerler ilave edilmelidir (</w:t>
      </w:r>
      <w:proofErr w:type="spellStart"/>
      <w:r w:rsidR="00067E7A">
        <w:rPr>
          <w:rFonts w:eastAsia="Times New Roman" w:cs="Times New Roman"/>
          <w:szCs w:val="24"/>
          <w:lang w:eastAsia="tr-TR"/>
        </w:rPr>
        <w:t>Uztuğ</w:t>
      </w:r>
      <w:proofErr w:type="spellEnd"/>
      <w:r w:rsidR="00067E7A">
        <w:rPr>
          <w:rFonts w:eastAsia="Times New Roman" w:cs="Times New Roman"/>
          <w:szCs w:val="24"/>
          <w:lang w:eastAsia="tr-TR"/>
        </w:rPr>
        <w:t xml:space="preserve">, 2003: 21). Bu nedenle güçlü marka ve değerli marka kavramlarının açıklanması gerekmektedir. Güçlü marka; </w:t>
      </w:r>
      <w:r w:rsidR="00E920FB" w:rsidRPr="00E920FB">
        <w:rPr>
          <w:rFonts w:eastAsia="Times New Roman" w:cs="Times New Roman"/>
          <w:szCs w:val="24"/>
          <w:lang w:eastAsia="tr-TR"/>
        </w:rPr>
        <w:t xml:space="preserve">tüketicinin </w:t>
      </w:r>
      <w:r w:rsidR="00234D7C">
        <w:rPr>
          <w:rFonts w:eastAsia="Times New Roman" w:cs="Times New Roman"/>
          <w:szCs w:val="24"/>
          <w:lang w:eastAsia="tr-TR"/>
        </w:rPr>
        <w:t>tanıdığı, sadık olduğu ve güvendiği markadır</w:t>
      </w:r>
      <w:r w:rsidR="00E920FB">
        <w:rPr>
          <w:rFonts w:eastAsia="Times New Roman" w:cs="Times New Roman"/>
          <w:szCs w:val="24"/>
          <w:lang w:eastAsia="tr-TR"/>
        </w:rPr>
        <w:t xml:space="preserve"> (Erciş vd. 2009)</w:t>
      </w:r>
      <w:r w:rsidR="00E920FB" w:rsidRPr="00E920FB">
        <w:rPr>
          <w:rFonts w:eastAsia="Times New Roman" w:cs="Times New Roman"/>
          <w:szCs w:val="24"/>
          <w:lang w:eastAsia="tr-TR"/>
        </w:rPr>
        <w:t>.</w:t>
      </w:r>
      <w:r w:rsidR="00E920FB">
        <w:rPr>
          <w:rFonts w:eastAsia="Times New Roman" w:cs="Times New Roman"/>
          <w:szCs w:val="24"/>
          <w:lang w:eastAsia="tr-TR"/>
        </w:rPr>
        <w:t xml:space="preserve"> Güçlü markalar pazarda uzun süre kalan markalardır.</w:t>
      </w:r>
      <w:r>
        <w:rPr>
          <w:rFonts w:eastAsia="Times New Roman" w:cs="Times New Roman"/>
          <w:szCs w:val="24"/>
          <w:lang w:eastAsia="tr-TR"/>
        </w:rPr>
        <w:t xml:space="preserve"> </w:t>
      </w:r>
      <w:r w:rsidR="00F077D1" w:rsidRPr="00ED745C">
        <w:rPr>
          <w:rFonts w:cs="Times New Roman"/>
          <w:b/>
        </w:rPr>
        <w:t xml:space="preserve"> </w:t>
      </w:r>
      <w:r w:rsidR="00067E7A" w:rsidRPr="00067E7A">
        <w:rPr>
          <w:rFonts w:cs="Times New Roman"/>
        </w:rPr>
        <w:t xml:space="preserve">Marka değeri; markanın adı ve simgesi ile bağlantılı müşterilere </w:t>
      </w:r>
      <w:r w:rsidR="00234D7C">
        <w:rPr>
          <w:rFonts w:cs="Times New Roman"/>
        </w:rPr>
        <w:t xml:space="preserve">hizmet ve </w:t>
      </w:r>
      <w:r w:rsidR="00067E7A" w:rsidRPr="00067E7A">
        <w:rPr>
          <w:rFonts w:cs="Times New Roman"/>
        </w:rPr>
        <w:t xml:space="preserve">ürün </w:t>
      </w:r>
      <w:r w:rsidR="00234D7C">
        <w:rPr>
          <w:rFonts w:cs="Times New Roman"/>
        </w:rPr>
        <w:t>kanalıyla</w:t>
      </w:r>
      <w:r w:rsidR="00067E7A" w:rsidRPr="00067E7A">
        <w:rPr>
          <w:rFonts w:cs="Times New Roman"/>
        </w:rPr>
        <w:t xml:space="preserve"> </w:t>
      </w:r>
      <w:r w:rsidR="00234D7C">
        <w:rPr>
          <w:rFonts w:cs="Times New Roman"/>
        </w:rPr>
        <w:t>elde edilen</w:t>
      </w:r>
      <w:r w:rsidR="00067E7A" w:rsidRPr="00067E7A">
        <w:rPr>
          <w:rFonts w:cs="Times New Roman"/>
        </w:rPr>
        <w:t xml:space="preserve"> değeri </w:t>
      </w:r>
      <w:r w:rsidR="00234D7C">
        <w:rPr>
          <w:rFonts w:cs="Times New Roman"/>
        </w:rPr>
        <w:t xml:space="preserve">yükselten ya da </w:t>
      </w:r>
      <w:r w:rsidR="00067E7A" w:rsidRPr="00067E7A">
        <w:rPr>
          <w:rFonts w:cs="Times New Roman"/>
        </w:rPr>
        <w:t>azaltan aktifler ve taahhütler</w:t>
      </w:r>
      <w:r w:rsidR="00234D7C">
        <w:rPr>
          <w:rFonts w:cs="Times New Roman"/>
        </w:rPr>
        <w:t>in tamamı biçiminde ifade edilmektedir (</w:t>
      </w:r>
      <w:proofErr w:type="spellStart"/>
      <w:r w:rsidR="00234D7C">
        <w:rPr>
          <w:rFonts w:cs="Times New Roman"/>
        </w:rPr>
        <w:t>Uztuğ</w:t>
      </w:r>
      <w:proofErr w:type="spellEnd"/>
      <w:r w:rsidR="00234D7C">
        <w:rPr>
          <w:rFonts w:cs="Times New Roman"/>
        </w:rPr>
        <w:t>, 2003: 21)</w:t>
      </w:r>
      <w:r w:rsidR="00067E7A" w:rsidRPr="00067E7A">
        <w:rPr>
          <w:rFonts w:cs="Times New Roman"/>
        </w:rPr>
        <w:t>.</w:t>
      </w:r>
    </w:p>
    <w:p w14:paraId="5D27B2D0" w14:textId="77777777" w:rsidR="007B07A1" w:rsidRPr="0069777D" w:rsidRDefault="00261596" w:rsidP="0069777D">
      <w:pPr>
        <w:pStyle w:val="Balk2"/>
      </w:pPr>
      <w:bookmarkStart w:id="35" w:name="_Toc25610704"/>
      <w:r>
        <w:t>1.4. Marka Stratejileri</w:t>
      </w:r>
      <w:bookmarkEnd w:id="35"/>
      <w:r>
        <w:t xml:space="preserve"> </w:t>
      </w:r>
    </w:p>
    <w:p w14:paraId="5703CDF9" w14:textId="77777777" w:rsidR="00536C8A" w:rsidRPr="00677A53" w:rsidRDefault="00536C8A" w:rsidP="00E2285C">
      <w:pPr>
        <w:spacing w:after="120"/>
        <w:ind w:firstLine="708"/>
        <w:rPr>
          <w:rFonts w:cs="Times New Roman"/>
        </w:rPr>
      </w:pPr>
      <w:r w:rsidRPr="00677A53">
        <w:rPr>
          <w:rFonts w:cs="Times New Roman"/>
        </w:rPr>
        <w:t xml:space="preserve">Mevcut rekabetçi pazarlarda markalı ürünler, markalı ürünlerin tüketilmesini sağlayarak stratejik planların yardımıyla diğer rakiplerden ayırabilirler. Şirketlerin yönetimi tarafından stratejiler hazırlanır, sağlanır ve uygulanır. Bu nedenle, stratejiler markaların gelecekleri için de güçlü bir yönetim gerektiren önemli kararlar arasındadır. Stratejiler, işletmelerin markalarını daha sağlam bir şekilde daha uzun süre rekabetçi piyasa koşullarında tutmaları için gereklidir.  </w:t>
      </w:r>
    </w:p>
    <w:p w14:paraId="48019F53" w14:textId="4613F825" w:rsidR="00C6660C" w:rsidRDefault="0069326B" w:rsidP="00E2285C">
      <w:pPr>
        <w:spacing w:after="120"/>
        <w:ind w:firstLine="708"/>
        <w:rPr>
          <w:rFonts w:cs="Times New Roman"/>
        </w:rPr>
      </w:pPr>
      <w:r w:rsidRPr="006D6127">
        <w:rPr>
          <w:rFonts w:cs="Times New Roman"/>
        </w:rPr>
        <w:t>Markala</w:t>
      </w:r>
      <w:r>
        <w:rPr>
          <w:rFonts w:cs="Times New Roman"/>
        </w:rPr>
        <w:t>ş</w:t>
      </w:r>
      <w:r w:rsidRPr="006D6127">
        <w:rPr>
          <w:rFonts w:cs="Times New Roman"/>
        </w:rPr>
        <w:t xml:space="preserve">ma </w:t>
      </w:r>
      <w:r>
        <w:rPr>
          <w:rFonts w:cs="Times New Roman"/>
        </w:rPr>
        <w:t xml:space="preserve">işletmelerin temel stratejik kararlarından biri durumundadır. Bu nedenle </w:t>
      </w:r>
      <w:r w:rsidRPr="006D6127">
        <w:rPr>
          <w:rFonts w:cs="Times New Roman"/>
        </w:rPr>
        <w:t xml:space="preserve">marka </w:t>
      </w:r>
      <w:r>
        <w:rPr>
          <w:rFonts w:cs="Times New Roman"/>
        </w:rPr>
        <w:t xml:space="preserve">kararının verilmesi ardından marka kimliği oluşturmaya kadar tüm aşamalarda </w:t>
      </w:r>
      <w:r w:rsidR="00397952">
        <w:rPr>
          <w:rFonts w:cs="Times New Roman"/>
        </w:rPr>
        <w:t xml:space="preserve">çeşitli </w:t>
      </w:r>
      <w:r w:rsidRPr="006D6127">
        <w:rPr>
          <w:rFonts w:cs="Times New Roman"/>
        </w:rPr>
        <w:t>çalışmalar</w:t>
      </w:r>
      <w:r w:rsidR="00397952">
        <w:rPr>
          <w:rFonts w:cs="Times New Roman"/>
        </w:rPr>
        <w:t xml:space="preserve"> gerçekleştirilerek söz konusu markanın isminin üstüne çeşitli vaatler ve anlamların yüklenmesi sürecine geçilmektedir. Dolayısıyla </w:t>
      </w:r>
      <w:r w:rsidRPr="006D6127">
        <w:rPr>
          <w:rFonts w:cs="Times New Roman"/>
        </w:rPr>
        <w:t xml:space="preserve">markalaşmayı </w:t>
      </w:r>
      <w:r w:rsidR="00397952">
        <w:rPr>
          <w:rFonts w:cs="Times New Roman"/>
        </w:rPr>
        <w:t>sadece tasarım, sembol, ad veya tüm</w:t>
      </w:r>
      <w:r w:rsidRPr="006D6127">
        <w:rPr>
          <w:rFonts w:cs="Times New Roman"/>
        </w:rPr>
        <w:t xml:space="preserve"> bunların birleşiminin geliştirilmesi</w:t>
      </w:r>
      <w:r w:rsidR="00397952">
        <w:rPr>
          <w:rFonts w:cs="Times New Roman"/>
        </w:rPr>
        <w:t>yle kısıtlı olarak değerlendirmek yanlış olmaktadır</w:t>
      </w:r>
      <w:r w:rsidR="001308C0">
        <w:rPr>
          <w:rFonts w:cs="Times New Roman"/>
        </w:rPr>
        <w:t xml:space="preserve"> (Kırdar, 2003: 200)</w:t>
      </w:r>
      <w:r w:rsidR="00397952">
        <w:rPr>
          <w:rFonts w:cs="Times New Roman"/>
        </w:rPr>
        <w:t>.</w:t>
      </w:r>
      <w:r>
        <w:rPr>
          <w:rFonts w:cs="Times New Roman"/>
        </w:rPr>
        <w:t xml:space="preserve"> </w:t>
      </w:r>
    </w:p>
    <w:p w14:paraId="014A1324" w14:textId="77777777" w:rsidR="00C6660C" w:rsidRDefault="005F7A8C" w:rsidP="00E2285C">
      <w:pPr>
        <w:spacing w:after="120"/>
        <w:ind w:firstLine="708"/>
        <w:rPr>
          <w:rFonts w:cs="Times New Roman"/>
        </w:rPr>
      </w:pPr>
      <w:r>
        <w:rPr>
          <w:rFonts w:cs="Times New Roman"/>
        </w:rPr>
        <w:lastRenderedPageBreak/>
        <w:t xml:space="preserve">Marka stratejileri bir markanın isminin belirlenmesinden özelliklerine kadar tüm aşamalarda üst seviyede marka değeri oluşturabilmek için yürütülen faaliyetler toplamıdır. Bu nedenle markalaşma stratejisi ile yeni ürünlere olduğu kadar mevcut markalara yönelik de geliştirilecek unsurların niteliğine karar verilmesi ile marka stratejileri hayata geçirilmektedir </w:t>
      </w:r>
      <w:r w:rsidR="00261596" w:rsidRPr="006D6127">
        <w:rPr>
          <w:rFonts w:cs="Times New Roman"/>
        </w:rPr>
        <w:t xml:space="preserve">(Tosun, 2014: 279). </w:t>
      </w:r>
    </w:p>
    <w:p w14:paraId="11CCF358" w14:textId="77777777" w:rsidR="00261596" w:rsidRDefault="00261596" w:rsidP="00E2285C">
      <w:pPr>
        <w:spacing w:after="120"/>
        <w:ind w:firstLine="708"/>
        <w:rPr>
          <w:rFonts w:cs="Times New Roman"/>
        </w:rPr>
      </w:pPr>
      <w:r w:rsidRPr="009D7A5A">
        <w:rPr>
          <w:rFonts w:cs="Times New Roman"/>
        </w:rPr>
        <w:t>Ma</w:t>
      </w:r>
      <w:r w:rsidR="005F7A8C">
        <w:rPr>
          <w:rFonts w:cs="Times New Roman"/>
        </w:rPr>
        <w:t xml:space="preserve">rkalaşma kararının verilmesi sonrasında </w:t>
      </w:r>
      <w:r w:rsidRPr="009D7A5A">
        <w:rPr>
          <w:rFonts w:cs="Times New Roman"/>
        </w:rPr>
        <w:t xml:space="preserve">marka </w:t>
      </w:r>
      <w:r w:rsidR="005F7A8C">
        <w:rPr>
          <w:rFonts w:cs="Times New Roman"/>
        </w:rPr>
        <w:t>adının</w:t>
      </w:r>
      <w:r w:rsidRPr="009D7A5A">
        <w:rPr>
          <w:rFonts w:cs="Times New Roman"/>
        </w:rPr>
        <w:t xml:space="preserve"> </w:t>
      </w:r>
      <w:r w:rsidR="005F7A8C">
        <w:rPr>
          <w:rFonts w:cs="Times New Roman"/>
        </w:rPr>
        <w:t xml:space="preserve">seçilmesi, ambalaj ve etiketin tercih edilmesi ve sonrasında satış sonrası hizmet de </w:t>
      </w:r>
      <w:r w:rsidR="00590780">
        <w:rPr>
          <w:rFonts w:cs="Times New Roman"/>
        </w:rPr>
        <w:t>dâhil</w:t>
      </w:r>
      <w:r w:rsidR="005F7A8C">
        <w:rPr>
          <w:rFonts w:cs="Times New Roman"/>
        </w:rPr>
        <w:t xml:space="preserve"> olmak üzere birçok aşamada </w:t>
      </w:r>
      <w:r w:rsidR="005F7A8C" w:rsidRPr="009D7A5A">
        <w:rPr>
          <w:rFonts w:cs="Times New Roman"/>
        </w:rPr>
        <w:t>stratejiler</w:t>
      </w:r>
      <w:r w:rsidR="005F7A8C">
        <w:rPr>
          <w:rFonts w:cs="Times New Roman"/>
        </w:rPr>
        <w:t xml:space="preserve"> </w:t>
      </w:r>
      <w:r w:rsidR="00025923">
        <w:rPr>
          <w:rFonts w:cs="Times New Roman"/>
        </w:rPr>
        <w:t>tüketicinin</w:t>
      </w:r>
      <w:r w:rsidRPr="009D7A5A">
        <w:rPr>
          <w:rFonts w:cs="Times New Roman"/>
        </w:rPr>
        <w:t xml:space="preserve"> marka</w:t>
      </w:r>
      <w:r w:rsidR="005F7A8C">
        <w:rPr>
          <w:rFonts w:cs="Times New Roman"/>
        </w:rPr>
        <w:t xml:space="preserve"> ile</w:t>
      </w:r>
      <w:r w:rsidRPr="009D7A5A">
        <w:rPr>
          <w:rFonts w:cs="Times New Roman"/>
        </w:rPr>
        <w:t xml:space="preserve"> ilgili bir değerlendirme yapmasına ve bunları </w:t>
      </w:r>
      <w:r w:rsidR="00025923">
        <w:rPr>
          <w:rFonts w:cs="Times New Roman"/>
        </w:rPr>
        <w:t>aklında</w:t>
      </w:r>
      <w:r w:rsidRPr="009D7A5A">
        <w:rPr>
          <w:rFonts w:cs="Times New Roman"/>
        </w:rPr>
        <w:t xml:space="preserve"> depolamak suretiyle markaya belli bir değer </w:t>
      </w:r>
      <w:r w:rsidR="00025923">
        <w:rPr>
          <w:rFonts w:cs="Times New Roman"/>
        </w:rPr>
        <w:t>biçmesine sebep</w:t>
      </w:r>
      <w:r w:rsidRPr="009D7A5A">
        <w:rPr>
          <w:rFonts w:cs="Times New Roman"/>
        </w:rPr>
        <w:t xml:space="preserve"> olur (</w:t>
      </w:r>
      <w:proofErr w:type="spellStart"/>
      <w:r w:rsidRPr="009D7A5A">
        <w:rPr>
          <w:rFonts w:cs="Times New Roman"/>
        </w:rPr>
        <w:t>Tengilimoğlu</w:t>
      </w:r>
      <w:proofErr w:type="spellEnd"/>
      <w:r w:rsidRPr="009D7A5A">
        <w:rPr>
          <w:rFonts w:cs="Times New Roman"/>
        </w:rPr>
        <w:t>, 2012:395).</w:t>
      </w:r>
    </w:p>
    <w:p w14:paraId="7EA03156" w14:textId="664A6C2A" w:rsidR="00261596" w:rsidRDefault="00261596" w:rsidP="00E2285C">
      <w:pPr>
        <w:spacing w:after="120"/>
        <w:ind w:firstLine="708"/>
        <w:rPr>
          <w:rFonts w:cs="Times New Roman"/>
        </w:rPr>
      </w:pPr>
      <w:r w:rsidRPr="009778EF">
        <w:rPr>
          <w:rFonts w:cs="Times New Roman"/>
        </w:rPr>
        <w:t xml:space="preserve">Marka hem tüketici hem de </w:t>
      </w:r>
      <w:r>
        <w:rPr>
          <w:rFonts w:cs="Times New Roman"/>
        </w:rPr>
        <w:t>işletmeler</w:t>
      </w:r>
      <w:r w:rsidRPr="009778EF">
        <w:rPr>
          <w:rFonts w:cs="Times New Roman"/>
        </w:rPr>
        <w:t xml:space="preserve"> </w:t>
      </w:r>
      <w:r>
        <w:rPr>
          <w:rFonts w:cs="Times New Roman"/>
        </w:rPr>
        <w:t>açısından</w:t>
      </w:r>
      <w:r w:rsidRPr="009778EF">
        <w:rPr>
          <w:rFonts w:cs="Times New Roman"/>
        </w:rPr>
        <w:t xml:space="preserve"> </w:t>
      </w:r>
      <w:r>
        <w:rPr>
          <w:rFonts w:cs="Times New Roman"/>
        </w:rPr>
        <w:t>değer yarattığı için pazarlama</w:t>
      </w:r>
      <w:r w:rsidRPr="009778EF">
        <w:rPr>
          <w:rFonts w:cs="Times New Roman"/>
        </w:rPr>
        <w:t xml:space="preserve"> ve tüketici bakış açısından </w:t>
      </w:r>
      <w:r>
        <w:rPr>
          <w:rFonts w:cs="Times New Roman"/>
        </w:rPr>
        <w:t xml:space="preserve">da </w:t>
      </w:r>
      <w:r w:rsidRPr="009778EF">
        <w:rPr>
          <w:rFonts w:cs="Times New Roman"/>
        </w:rPr>
        <w:t xml:space="preserve">önemlidir. Markalar tüketiciler için önemlidir, çünkü markalar lezzet, tasarım, kalite, </w:t>
      </w:r>
      <w:r>
        <w:rPr>
          <w:rFonts w:cs="Times New Roman"/>
        </w:rPr>
        <w:t>saygınlık</w:t>
      </w:r>
      <w:r w:rsidRPr="009778EF">
        <w:rPr>
          <w:rFonts w:cs="Times New Roman"/>
        </w:rPr>
        <w:t xml:space="preserve">, değer ve benzeri algıyı </w:t>
      </w:r>
      <w:r>
        <w:rPr>
          <w:rFonts w:cs="Times New Roman"/>
        </w:rPr>
        <w:t>yaratmaktadır. B</w:t>
      </w:r>
      <w:r w:rsidRPr="009778EF">
        <w:rPr>
          <w:rFonts w:cs="Times New Roman"/>
        </w:rPr>
        <w:t>aşka bir deyişle, tüketiciler belirli bir ürünün de</w:t>
      </w:r>
      <w:r>
        <w:rPr>
          <w:rFonts w:cs="Times New Roman"/>
        </w:rPr>
        <w:t>ğerini marka ile ilişkilendirirken, işletmeler ise</w:t>
      </w:r>
      <w:r w:rsidRPr="009778EF">
        <w:rPr>
          <w:rFonts w:cs="Times New Roman"/>
        </w:rPr>
        <w:t xml:space="preserve"> rekabet avantajını </w:t>
      </w:r>
      <w:r>
        <w:rPr>
          <w:rFonts w:cs="Times New Roman"/>
        </w:rPr>
        <w:t>elde eder</w:t>
      </w:r>
      <w:r w:rsidRPr="009778EF">
        <w:rPr>
          <w:rFonts w:cs="Times New Roman"/>
        </w:rPr>
        <w:t>. Şirket açısından bakıldığında, başarılı bir marka bir şirketin sa</w:t>
      </w:r>
      <w:r>
        <w:rPr>
          <w:rFonts w:cs="Times New Roman"/>
        </w:rPr>
        <w:t xml:space="preserve">hip olduğu </w:t>
      </w:r>
      <w:r w:rsidR="00025923">
        <w:rPr>
          <w:rFonts w:cs="Times New Roman"/>
        </w:rPr>
        <w:t xml:space="preserve">kaynakların en </w:t>
      </w:r>
      <w:r>
        <w:rPr>
          <w:rFonts w:cs="Times New Roman"/>
        </w:rPr>
        <w:t>değerli</w:t>
      </w:r>
      <w:r w:rsidR="00025923">
        <w:rPr>
          <w:rFonts w:cs="Times New Roman"/>
        </w:rPr>
        <w:t>sidir</w:t>
      </w:r>
      <w:r w:rsidR="001308C0">
        <w:rPr>
          <w:rFonts w:cs="Times New Roman"/>
        </w:rPr>
        <w:t xml:space="preserve"> (Tosun, 2014: 270)</w:t>
      </w:r>
      <w:r>
        <w:rPr>
          <w:rFonts w:cs="Times New Roman"/>
        </w:rPr>
        <w:t xml:space="preserve">. </w:t>
      </w:r>
    </w:p>
    <w:p w14:paraId="6291A8B0" w14:textId="77777777" w:rsidR="00C6660C" w:rsidRDefault="00025923" w:rsidP="00E2285C">
      <w:pPr>
        <w:spacing w:after="120"/>
        <w:ind w:firstLine="708"/>
        <w:rPr>
          <w:rFonts w:cs="Times New Roman"/>
        </w:rPr>
      </w:pPr>
      <w:r>
        <w:rPr>
          <w:rFonts w:cs="Times New Roman"/>
        </w:rPr>
        <w:t xml:space="preserve">Firmaların </w:t>
      </w:r>
      <w:r w:rsidR="00C6660C">
        <w:rPr>
          <w:rFonts w:cs="Times New Roman"/>
        </w:rPr>
        <w:t xml:space="preserve">faaliyetlerinin </w:t>
      </w:r>
      <w:r>
        <w:rPr>
          <w:rFonts w:cs="Times New Roman"/>
        </w:rPr>
        <w:t>müşteriler</w:t>
      </w:r>
      <w:r w:rsidR="00C6660C">
        <w:rPr>
          <w:rFonts w:cs="Times New Roman"/>
        </w:rPr>
        <w:t xml:space="preserve"> tarafından değerlendirilmesi </w:t>
      </w:r>
      <w:r>
        <w:rPr>
          <w:rFonts w:cs="Times New Roman"/>
        </w:rPr>
        <w:t>basamağı</w:t>
      </w:r>
      <w:r w:rsidR="00C6660C">
        <w:rPr>
          <w:rFonts w:cs="Times New Roman"/>
        </w:rPr>
        <w:t xml:space="preserve"> olan pazar ortamı, algılar üzerinde </w:t>
      </w:r>
      <w:r>
        <w:rPr>
          <w:rFonts w:cs="Times New Roman"/>
        </w:rPr>
        <w:t>fazlaca önemlidir ve pazarda liderliğine ulaşmak</w:t>
      </w:r>
      <w:r w:rsidR="00C6660C">
        <w:rPr>
          <w:rFonts w:cs="Times New Roman"/>
        </w:rPr>
        <w:t xml:space="preserve"> </w:t>
      </w:r>
      <w:r>
        <w:rPr>
          <w:rFonts w:cs="Times New Roman"/>
        </w:rPr>
        <w:t>üzere firmanın</w:t>
      </w:r>
      <w:r w:rsidR="00C6660C">
        <w:rPr>
          <w:rFonts w:cs="Times New Roman"/>
        </w:rPr>
        <w:t xml:space="preserve"> marka stratejilerinin diğer stratejiler ile aynı </w:t>
      </w:r>
      <w:r>
        <w:rPr>
          <w:rFonts w:cs="Times New Roman"/>
        </w:rPr>
        <w:t xml:space="preserve">yönde </w:t>
      </w:r>
      <w:r w:rsidR="00C6660C">
        <w:rPr>
          <w:rFonts w:cs="Times New Roman"/>
        </w:rPr>
        <w:t xml:space="preserve">olması </w:t>
      </w:r>
      <w:r>
        <w:rPr>
          <w:rFonts w:cs="Times New Roman"/>
        </w:rPr>
        <w:t>şarttır</w:t>
      </w:r>
      <w:r w:rsidR="00C6660C">
        <w:rPr>
          <w:rFonts w:cs="Times New Roman"/>
        </w:rPr>
        <w:t xml:space="preserve"> (Elitok, 2003: 23).</w:t>
      </w:r>
    </w:p>
    <w:p w14:paraId="09015483" w14:textId="77777777" w:rsidR="006E1EED" w:rsidRDefault="006E1EED" w:rsidP="00E2285C">
      <w:pPr>
        <w:spacing w:after="120"/>
        <w:ind w:firstLine="708"/>
        <w:rPr>
          <w:rFonts w:cs="Times New Roman"/>
        </w:rPr>
      </w:pPr>
      <w:r w:rsidRPr="004C74F1">
        <w:rPr>
          <w:rFonts w:cs="Times New Roman"/>
        </w:rPr>
        <w:t>Marka stratejiler</w:t>
      </w:r>
      <w:r>
        <w:rPr>
          <w:rFonts w:cs="Times New Roman"/>
        </w:rPr>
        <w:t>inin</w:t>
      </w:r>
      <w:r w:rsidRPr="004C74F1">
        <w:rPr>
          <w:rFonts w:cs="Times New Roman"/>
        </w:rPr>
        <w:t xml:space="preserve"> </w:t>
      </w:r>
      <w:r>
        <w:rPr>
          <w:rFonts w:cs="Times New Roman"/>
        </w:rPr>
        <w:t>nihai</w:t>
      </w:r>
      <w:r w:rsidRPr="004C74F1">
        <w:rPr>
          <w:rFonts w:cs="Times New Roman"/>
        </w:rPr>
        <w:t xml:space="preserve"> amacı, markanın </w:t>
      </w:r>
      <w:r>
        <w:rPr>
          <w:rFonts w:cs="Times New Roman"/>
        </w:rPr>
        <w:t xml:space="preserve">rakipleri karşısında daha fazla tanınırlığının sağlanması ve tanınmaya başlayan markanın tercih edilir hale getirilmesidir. </w:t>
      </w:r>
      <w:r w:rsidRPr="004C74F1">
        <w:rPr>
          <w:rFonts w:cs="Times New Roman"/>
        </w:rPr>
        <w:t xml:space="preserve"> </w:t>
      </w:r>
      <w:r>
        <w:rPr>
          <w:rFonts w:cs="Times New Roman"/>
        </w:rPr>
        <w:t>Özellikle tüketicilerin markalar ile ilgili bağlılığının oluşması</w:t>
      </w:r>
      <w:r w:rsidRPr="004C74F1">
        <w:rPr>
          <w:rFonts w:cs="Times New Roman"/>
        </w:rPr>
        <w:t xml:space="preserve"> gelecek dönemlerde de </w:t>
      </w:r>
      <w:r>
        <w:rPr>
          <w:rFonts w:cs="Times New Roman"/>
        </w:rPr>
        <w:t>markayı satın almaları açısından büyük öneme sahiptir (Kırdar, 2003</w:t>
      </w:r>
      <w:r w:rsidRPr="004C74F1">
        <w:rPr>
          <w:rFonts w:cs="Times New Roman"/>
        </w:rPr>
        <w:t>: 244).</w:t>
      </w:r>
    </w:p>
    <w:p w14:paraId="1313E0A3" w14:textId="77777777" w:rsidR="006E1EED" w:rsidRDefault="00025923" w:rsidP="00E2285C">
      <w:pPr>
        <w:spacing w:after="120"/>
        <w:ind w:firstLine="708"/>
        <w:rPr>
          <w:rFonts w:cs="Times New Roman"/>
        </w:rPr>
      </w:pPr>
      <w:r>
        <w:rPr>
          <w:rFonts w:cs="Times New Roman"/>
        </w:rPr>
        <w:t xml:space="preserve">Tüketicinin markayı tanıması, söz konusu markanın farkında olması, rakip işletmelerin ürünlerinin yerine belirli bir markayı tercih etmesi ve tüketicide marka sadakatinin sağlanması ile tüketicinin devamlı o markayı özellikle arayıp, tüketmesi devamında marka liderliğini getirmektedir. Bunun nedeni ürün kategorilerinde lider markaların hatırlanma sıklığının oldukça yüksek olmasıdır. Şayet marka yönetimi ve </w:t>
      </w:r>
      <w:r>
        <w:rPr>
          <w:rFonts w:cs="Times New Roman"/>
        </w:rPr>
        <w:lastRenderedPageBreak/>
        <w:t>yöneticilerin marka stratejilerinin başarılı bir biçimde uygulanması söz konusu ise etkin marka liderliği oluşturulmuş olacaktır</w:t>
      </w:r>
      <w:r w:rsidR="006E1EED">
        <w:rPr>
          <w:rFonts w:cs="Times New Roman"/>
        </w:rPr>
        <w:t xml:space="preserve"> (</w:t>
      </w:r>
      <w:proofErr w:type="spellStart"/>
      <w:r w:rsidR="00CA3710">
        <w:rPr>
          <w:rFonts w:cs="Times New Roman"/>
        </w:rPr>
        <w:t>Uztuğ</w:t>
      </w:r>
      <w:proofErr w:type="spellEnd"/>
      <w:r w:rsidR="00CA3710">
        <w:rPr>
          <w:rFonts w:cs="Times New Roman"/>
        </w:rPr>
        <w:t>,</w:t>
      </w:r>
      <w:r w:rsidR="006E1EED">
        <w:rPr>
          <w:rFonts w:cs="Times New Roman"/>
        </w:rPr>
        <w:t xml:space="preserve"> 2003</w:t>
      </w:r>
      <w:r w:rsidR="00CA3710">
        <w:rPr>
          <w:rFonts w:cs="Times New Roman"/>
        </w:rPr>
        <w:t>: 23</w:t>
      </w:r>
      <w:r w:rsidR="006E1EED" w:rsidRPr="004C74F1">
        <w:rPr>
          <w:rFonts w:cs="Times New Roman"/>
        </w:rPr>
        <w:t>).</w:t>
      </w:r>
    </w:p>
    <w:p w14:paraId="7C9D85C8" w14:textId="77777777" w:rsidR="00F1641E" w:rsidRDefault="009F1C32" w:rsidP="00E2285C">
      <w:pPr>
        <w:spacing w:after="120"/>
        <w:ind w:firstLine="708"/>
        <w:rPr>
          <w:rFonts w:cs="Times New Roman"/>
        </w:rPr>
      </w:pPr>
      <w:r>
        <w:rPr>
          <w:rFonts w:cs="Times New Roman"/>
        </w:rPr>
        <w:t>Uzun dönemde marka planlarının yapı taşını oluşturan m</w:t>
      </w:r>
      <w:r w:rsidR="00C107A7" w:rsidRPr="00C107A7">
        <w:rPr>
          <w:rFonts w:cs="Times New Roman"/>
        </w:rPr>
        <w:t>arka stratejileri</w:t>
      </w:r>
      <w:r>
        <w:rPr>
          <w:rFonts w:cs="Times New Roman"/>
        </w:rPr>
        <w:t>nin kapsamını</w:t>
      </w:r>
      <w:r w:rsidR="00C107A7" w:rsidRPr="00C107A7">
        <w:rPr>
          <w:rFonts w:cs="Times New Roman"/>
        </w:rPr>
        <w:t xml:space="preserve">; </w:t>
      </w:r>
      <w:r>
        <w:rPr>
          <w:rFonts w:cs="Times New Roman"/>
        </w:rPr>
        <w:t xml:space="preserve">markanın konumlandırılması, </w:t>
      </w:r>
      <w:r w:rsidR="003952D9">
        <w:rPr>
          <w:rFonts w:cs="Times New Roman"/>
        </w:rPr>
        <w:t xml:space="preserve">tüketicinin marka sadakatinin oluşturulması, </w:t>
      </w:r>
      <w:r w:rsidR="00C107A7" w:rsidRPr="00C107A7">
        <w:rPr>
          <w:rFonts w:cs="Times New Roman"/>
        </w:rPr>
        <w:t xml:space="preserve">markanın daha iyi bilinmesi, </w:t>
      </w:r>
      <w:r w:rsidR="003952D9">
        <w:rPr>
          <w:rFonts w:cs="Times New Roman"/>
        </w:rPr>
        <w:t>mali değerin hesaplanması, yasal korunma oluşturmaktadır.</w:t>
      </w:r>
      <w:r w:rsidR="00C107A7" w:rsidRPr="00C107A7">
        <w:rPr>
          <w:rFonts w:cs="Times New Roman"/>
        </w:rPr>
        <w:t xml:space="preserve"> Marka stratejileri, </w:t>
      </w:r>
      <w:r w:rsidR="003952D9">
        <w:rPr>
          <w:rFonts w:cs="Times New Roman"/>
        </w:rPr>
        <w:t>işletme</w:t>
      </w:r>
      <w:r w:rsidR="00C107A7" w:rsidRPr="00C107A7">
        <w:rPr>
          <w:rFonts w:cs="Times New Roman"/>
        </w:rPr>
        <w:t xml:space="preserve"> içindeki </w:t>
      </w:r>
      <w:r w:rsidR="003952D9">
        <w:rPr>
          <w:rFonts w:cs="Times New Roman"/>
        </w:rPr>
        <w:t>bütün</w:t>
      </w:r>
      <w:r w:rsidR="00C107A7" w:rsidRPr="00C107A7">
        <w:rPr>
          <w:rFonts w:cs="Times New Roman"/>
        </w:rPr>
        <w:t xml:space="preserve"> markaların </w:t>
      </w:r>
      <w:r w:rsidR="003952D9">
        <w:rPr>
          <w:rFonts w:cs="Times New Roman"/>
        </w:rPr>
        <w:t>bütünleştirildiği</w:t>
      </w:r>
      <w:r w:rsidR="00C107A7" w:rsidRPr="00C107A7">
        <w:rPr>
          <w:rFonts w:cs="Times New Roman"/>
        </w:rPr>
        <w:t xml:space="preserve"> </w:t>
      </w:r>
      <w:r w:rsidR="003952D9">
        <w:rPr>
          <w:rFonts w:cs="Times New Roman"/>
        </w:rPr>
        <w:t>işletme</w:t>
      </w:r>
      <w:r w:rsidR="00C107A7" w:rsidRPr="00C107A7">
        <w:rPr>
          <w:rFonts w:cs="Times New Roman"/>
        </w:rPr>
        <w:t xml:space="preserve"> stratejileri </w:t>
      </w:r>
      <w:r w:rsidR="003952D9">
        <w:rPr>
          <w:rFonts w:cs="Times New Roman"/>
        </w:rPr>
        <w:t>kapsamında değerlendirilmektedir</w:t>
      </w:r>
      <w:r w:rsidR="002F572B">
        <w:rPr>
          <w:rFonts w:cs="Times New Roman"/>
        </w:rPr>
        <w:t xml:space="preserve"> (Kırdar, 2003</w:t>
      </w:r>
      <w:r w:rsidR="00C107A7" w:rsidRPr="00C107A7">
        <w:rPr>
          <w:rFonts w:cs="Times New Roman"/>
        </w:rPr>
        <w:t>: 236).</w:t>
      </w:r>
    </w:p>
    <w:p w14:paraId="42224F2E" w14:textId="2C0AE721" w:rsidR="006F76B9" w:rsidRDefault="00AF71C0" w:rsidP="00E2285C">
      <w:pPr>
        <w:spacing w:after="120"/>
        <w:ind w:firstLine="708"/>
        <w:rPr>
          <w:rFonts w:cs="Times New Roman"/>
        </w:rPr>
      </w:pPr>
      <w:r>
        <w:rPr>
          <w:rFonts w:cs="Times New Roman"/>
        </w:rPr>
        <w:t>Marka daha çok anlamsal bütünlükler ve soyut değerlerin alt yapısını oluşturduğu bir kavramdır ve ürünün üretilmesinden gelişti</w:t>
      </w:r>
      <w:r w:rsidR="001340C3">
        <w:rPr>
          <w:rFonts w:cs="Times New Roman"/>
        </w:rPr>
        <w:t>r</w:t>
      </w:r>
      <w:r>
        <w:rPr>
          <w:rFonts w:cs="Times New Roman"/>
        </w:rPr>
        <w:t>ilmesine, değerler eklenmesine kadar bütün basamaklarda zihinsel bir üretimi mecbur kılmaktadır. Söz konusu zihinsel üretimin en açık göstergesi ise marka stratejileridir. Rekabet avantajı sağlayabilecek tek değer önerisi, ürün ve kurum için faydalı ve uygun çözüm bulma, vizyona uygun olacak şekilde farklılaşma, hedeflenen kitleyi dikkate alma ve konumlandırma i</w:t>
      </w:r>
      <w:r w:rsidR="006F76B9" w:rsidRPr="006F76B9">
        <w:rPr>
          <w:rFonts w:cs="Times New Roman"/>
        </w:rPr>
        <w:t>yi bir marka stratejisi üret</w:t>
      </w:r>
      <w:r>
        <w:rPr>
          <w:rFonts w:cs="Times New Roman"/>
        </w:rPr>
        <w:t xml:space="preserve">mek için şarttır </w:t>
      </w:r>
      <w:r w:rsidR="006F76B9">
        <w:rPr>
          <w:rFonts w:cs="Times New Roman"/>
        </w:rPr>
        <w:t>(</w:t>
      </w:r>
      <w:r w:rsidR="003305B8">
        <w:rPr>
          <w:rFonts w:cs="Times New Roman"/>
        </w:rPr>
        <w:t>Aslan</w:t>
      </w:r>
      <w:r w:rsidR="006F76B9">
        <w:rPr>
          <w:rFonts w:cs="Times New Roman"/>
        </w:rPr>
        <w:t>, 2014: 83</w:t>
      </w:r>
      <w:r>
        <w:rPr>
          <w:rFonts w:cs="Times New Roman"/>
        </w:rPr>
        <w:t>- 84</w:t>
      </w:r>
      <w:r w:rsidR="006F76B9">
        <w:rPr>
          <w:rFonts w:cs="Times New Roman"/>
        </w:rPr>
        <w:t>)</w:t>
      </w:r>
      <w:r w:rsidR="006F76B9" w:rsidRPr="006F76B9">
        <w:rPr>
          <w:rFonts w:cs="Times New Roman"/>
        </w:rPr>
        <w:t>.</w:t>
      </w:r>
      <w:r w:rsidR="006F76B9" w:rsidRPr="006F76B9">
        <w:t xml:space="preserve"> </w:t>
      </w:r>
      <w:r w:rsidR="006F76B9" w:rsidRPr="006F76B9">
        <w:rPr>
          <w:rFonts w:cs="Times New Roman"/>
        </w:rPr>
        <w:t xml:space="preserve">Büyük oranda soyut değerler ve anlamsal bütünlükler üzerine inşa edilen marka, bir ürünün üretilmesinden geliştirilmesine ve ona ek </w:t>
      </w:r>
      <w:r w:rsidR="006F76B9">
        <w:rPr>
          <w:rFonts w:cs="Times New Roman"/>
        </w:rPr>
        <w:t xml:space="preserve">değerler eklenmesine kadar tüm </w:t>
      </w:r>
      <w:r w:rsidR="003305B8">
        <w:rPr>
          <w:rFonts w:cs="Times New Roman"/>
        </w:rPr>
        <w:t xml:space="preserve">aşamalarda </w:t>
      </w:r>
      <w:r w:rsidR="006F76B9" w:rsidRPr="006F76B9">
        <w:rPr>
          <w:rFonts w:cs="Times New Roman"/>
        </w:rPr>
        <w:t>zihinsel bir üretimi</w:t>
      </w:r>
      <w:r w:rsidR="003305B8">
        <w:rPr>
          <w:rFonts w:cs="Times New Roman"/>
        </w:rPr>
        <w:t xml:space="preserve"> gerektirmektedir.  Bu zihinsel üretimin </w:t>
      </w:r>
      <w:r w:rsidR="006F76B9" w:rsidRPr="006F76B9">
        <w:rPr>
          <w:rFonts w:cs="Times New Roman"/>
        </w:rPr>
        <w:t>en bariz göstergesi ise stratejilerdir.</w:t>
      </w:r>
      <w:r w:rsidR="006A7689">
        <w:rPr>
          <w:rFonts w:cs="Times New Roman"/>
        </w:rPr>
        <w:t xml:space="preserve"> Marka stratejileri şunlardır:</w:t>
      </w:r>
    </w:p>
    <w:p w14:paraId="536014E1" w14:textId="77777777" w:rsidR="006A7689" w:rsidRDefault="006A7689" w:rsidP="006A7689">
      <w:pPr>
        <w:pStyle w:val="Balk3"/>
      </w:pPr>
      <w:bookmarkStart w:id="36" w:name="_Toc25610705"/>
      <w:r>
        <w:t xml:space="preserve">1.4.1. </w:t>
      </w:r>
      <w:r w:rsidR="00685B38" w:rsidRPr="00685B38">
        <w:t>Marka Adı Stratejileri</w:t>
      </w:r>
      <w:r w:rsidR="00685B38">
        <w:t>:</w:t>
      </w:r>
      <w:bookmarkEnd w:id="36"/>
      <w:r w:rsidR="00685B38" w:rsidRPr="00685B38">
        <w:t xml:space="preserve"> </w:t>
      </w:r>
    </w:p>
    <w:p w14:paraId="6008CF82" w14:textId="0224A87A" w:rsidR="00685B38" w:rsidRDefault="00685B38" w:rsidP="00E2285C">
      <w:pPr>
        <w:spacing w:after="120"/>
        <w:ind w:firstLine="709"/>
        <w:rPr>
          <w:rFonts w:cs="Times New Roman"/>
        </w:rPr>
      </w:pPr>
      <w:r>
        <w:rPr>
          <w:rFonts w:cs="Times New Roman"/>
        </w:rPr>
        <w:t xml:space="preserve">Marka adının oluşturulmasını ve bu adın ne şekilde markaya katkı sağlayacağının belirlenmesini hedefleyen bu strateji de dört tip strateji içermektedir. Bunlar; kişisel marka adı stratejisi, </w:t>
      </w:r>
      <w:r w:rsidRPr="00685B38">
        <w:rPr>
          <w:rFonts w:cs="Times New Roman"/>
        </w:rPr>
        <w:t>kişisel ürün adı stratejisi</w:t>
      </w:r>
      <w:r>
        <w:rPr>
          <w:rFonts w:cs="Times New Roman"/>
        </w:rPr>
        <w:t xml:space="preserve">, </w:t>
      </w:r>
      <w:r w:rsidRPr="00685B38">
        <w:rPr>
          <w:rFonts w:cs="Times New Roman"/>
        </w:rPr>
        <w:t>ürün grubunda ayrı ayrı marka adı stratejisi</w:t>
      </w:r>
      <w:r>
        <w:rPr>
          <w:rFonts w:cs="Times New Roman"/>
        </w:rPr>
        <w:t xml:space="preserve"> ve </w:t>
      </w:r>
      <w:r w:rsidRPr="00685B38">
        <w:rPr>
          <w:rFonts w:cs="Times New Roman"/>
        </w:rPr>
        <w:t>bütünleştirici ürün grubu adı stratejisi</w:t>
      </w:r>
      <w:r>
        <w:rPr>
          <w:rFonts w:cs="Times New Roman"/>
        </w:rPr>
        <w:t>dir</w:t>
      </w:r>
      <w:r w:rsidR="00AD21DF">
        <w:rPr>
          <w:rFonts w:cs="Times New Roman"/>
        </w:rPr>
        <w:t xml:space="preserve"> (</w:t>
      </w:r>
      <w:r w:rsidR="003305B8">
        <w:rPr>
          <w:rFonts w:cs="Times New Roman"/>
        </w:rPr>
        <w:t>Aslan</w:t>
      </w:r>
      <w:r w:rsidR="00AD21DF">
        <w:rPr>
          <w:rFonts w:cs="Times New Roman"/>
        </w:rPr>
        <w:t>, 2014: 90)</w:t>
      </w:r>
      <w:r>
        <w:rPr>
          <w:rFonts w:cs="Times New Roman"/>
        </w:rPr>
        <w:t>.</w:t>
      </w:r>
    </w:p>
    <w:p w14:paraId="6DA290BD" w14:textId="4BE01B46" w:rsidR="006A7689" w:rsidRDefault="006A7689" w:rsidP="006A7689">
      <w:pPr>
        <w:pStyle w:val="Balk3"/>
      </w:pPr>
      <w:bookmarkStart w:id="37" w:name="_Toc25610706"/>
      <w:r>
        <w:t xml:space="preserve">1.4.2. </w:t>
      </w:r>
      <w:r w:rsidR="00685B38" w:rsidRPr="00685B38">
        <w:t>Marka Konumlandırma Stratejileri</w:t>
      </w:r>
      <w:r w:rsidR="00685B38">
        <w:t>:</w:t>
      </w:r>
      <w:bookmarkEnd w:id="37"/>
      <w:r w:rsidR="00685B38">
        <w:t xml:space="preserve"> </w:t>
      </w:r>
    </w:p>
    <w:p w14:paraId="4D0D9674" w14:textId="60490DC8" w:rsidR="00FC3648" w:rsidRDefault="00FC3648" w:rsidP="00E2285C">
      <w:pPr>
        <w:ind w:firstLine="709"/>
      </w:pPr>
      <w:r>
        <w:t>Marka ile ilgili olumlu itibar ve imajı oluşturan, sürdürülebilir rekabet avantajı sağlayan, algının yönetilmesine dayanan ve zihinde kalmaya yönelik stratejik faaliyetler marka konumlandırma stratejilerini kapsamaktadır</w:t>
      </w:r>
      <w:r w:rsidR="00AD21DF">
        <w:t xml:space="preserve"> (Aslan, 2014: 99)</w:t>
      </w:r>
      <w:r>
        <w:t>.</w:t>
      </w:r>
    </w:p>
    <w:p w14:paraId="1560C26D" w14:textId="1690A908" w:rsidR="00436CBA" w:rsidRPr="0069777D" w:rsidRDefault="00261596" w:rsidP="0069777D">
      <w:pPr>
        <w:pStyle w:val="Balk3"/>
      </w:pPr>
      <w:bookmarkStart w:id="38" w:name="_Toc25610707"/>
      <w:r w:rsidRPr="006F76B9">
        <w:rPr>
          <w:sz w:val="28"/>
        </w:rPr>
        <w:t>1</w:t>
      </w:r>
      <w:r>
        <w:t>.4.</w:t>
      </w:r>
      <w:r w:rsidR="006A7689">
        <w:t>3</w:t>
      </w:r>
      <w:r>
        <w:t xml:space="preserve">. </w:t>
      </w:r>
      <w:r w:rsidR="00436CBA">
        <w:t>Tek Marka Stratejisi</w:t>
      </w:r>
      <w:bookmarkEnd w:id="38"/>
    </w:p>
    <w:p w14:paraId="3C0F96C8" w14:textId="77777777" w:rsidR="003D32BF" w:rsidRDefault="003D32BF" w:rsidP="00E2285C">
      <w:pPr>
        <w:spacing w:after="120"/>
        <w:ind w:firstLine="708"/>
        <w:rPr>
          <w:rFonts w:cs="Times New Roman"/>
        </w:rPr>
      </w:pPr>
      <w:r w:rsidRPr="00436CBA">
        <w:rPr>
          <w:rFonts w:cs="Times New Roman"/>
        </w:rPr>
        <w:t xml:space="preserve">Tek marka stratejisi işletmenin ürettiği tüm ürünlerin aynı isimle piyasaya sürülmesini ifade etmektedir. </w:t>
      </w:r>
      <w:r w:rsidR="00397952">
        <w:rPr>
          <w:rFonts w:cs="Times New Roman"/>
        </w:rPr>
        <w:t>Söz konusu</w:t>
      </w:r>
      <w:r w:rsidRPr="00436CBA">
        <w:rPr>
          <w:rFonts w:cs="Times New Roman"/>
        </w:rPr>
        <w:t xml:space="preserve"> durumda marka hedef kitle ile uyum içinde </w:t>
      </w:r>
      <w:r w:rsidRPr="00436CBA">
        <w:rPr>
          <w:rFonts w:cs="Times New Roman"/>
        </w:rPr>
        <w:lastRenderedPageBreak/>
        <w:t>ayrı bir kişiliğe sahip olmaktadır ve markada ortaya çıkabilecek herhangi bir sorun sadece o ürünü etkileyecektir (</w:t>
      </w:r>
      <w:proofErr w:type="spellStart"/>
      <w:r w:rsidRPr="00436CBA">
        <w:rPr>
          <w:rFonts w:cs="Times New Roman"/>
        </w:rPr>
        <w:t>Gülçubuk</w:t>
      </w:r>
      <w:proofErr w:type="spellEnd"/>
      <w:r w:rsidRPr="00436CBA">
        <w:rPr>
          <w:rFonts w:cs="Times New Roman"/>
        </w:rPr>
        <w:t>,</w:t>
      </w:r>
      <w:r>
        <w:rPr>
          <w:rFonts w:cs="Times New Roman"/>
        </w:rPr>
        <w:t xml:space="preserve"> 2009: 192).</w:t>
      </w:r>
    </w:p>
    <w:p w14:paraId="3D183F90" w14:textId="77777777" w:rsidR="00955CD9" w:rsidRDefault="00955CD9" w:rsidP="00E2285C">
      <w:pPr>
        <w:spacing w:after="120"/>
        <w:ind w:firstLine="708"/>
        <w:rPr>
          <w:rFonts w:cs="Times New Roman"/>
        </w:rPr>
      </w:pPr>
      <w:r>
        <w:rPr>
          <w:rFonts w:cs="Times New Roman"/>
        </w:rPr>
        <w:t>Bireysel marka stratejisi olarak da adlandırılan tek marka stratejisind</w:t>
      </w:r>
      <w:r w:rsidRPr="00955CD9">
        <w:rPr>
          <w:rFonts w:cs="Times New Roman"/>
        </w:rPr>
        <w:t xml:space="preserve">e, işletme, markayı rakiplerinden ayırt etmeyi amaçlayan açık ve farklı bir kimlik oluşturulmasına katkıda bulunan, hedef pazarda tek </w:t>
      </w:r>
      <w:r>
        <w:rPr>
          <w:rFonts w:cs="Times New Roman"/>
        </w:rPr>
        <w:t>markayı tanıtmaktadır</w:t>
      </w:r>
      <w:r w:rsidR="00ED0449">
        <w:rPr>
          <w:rFonts w:cs="Times New Roman"/>
        </w:rPr>
        <w:t xml:space="preserve"> </w:t>
      </w:r>
      <w:r>
        <w:rPr>
          <w:rFonts w:cs="Times New Roman"/>
        </w:rPr>
        <w:t>(</w:t>
      </w:r>
      <w:proofErr w:type="spellStart"/>
      <w:r w:rsidR="00CB642E">
        <w:rPr>
          <w:rFonts w:cs="Times New Roman"/>
        </w:rPr>
        <w:t>Dabija</w:t>
      </w:r>
      <w:proofErr w:type="spellEnd"/>
      <w:r w:rsidR="00CB642E">
        <w:rPr>
          <w:rFonts w:cs="Times New Roman"/>
        </w:rPr>
        <w:t>, 2011: 415)</w:t>
      </w:r>
      <w:r w:rsidR="009E302A">
        <w:rPr>
          <w:rFonts w:cs="Times New Roman"/>
        </w:rPr>
        <w:t>.</w:t>
      </w:r>
    </w:p>
    <w:p w14:paraId="664B4709" w14:textId="77777777" w:rsidR="00AC379F" w:rsidRDefault="00AC379F" w:rsidP="0069777D">
      <w:pPr>
        <w:spacing w:after="120"/>
        <w:ind w:firstLine="708"/>
        <w:rPr>
          <w:rFonts w:cs="Times New Roman"/>
        </w:rPr>
      </w:pPr>
      <w:r>
        <w:rPr>
          <w:rFonts w:cs="Times New Roman"/>
        </w:rPr>
        <w:t>Tek</w:t>
      </w:r>
      <w:r w:rsidRPr="00AC379F">
        <w:rPr>
          <w:rFonts w:cs="Times New Roman"/>
        </w:rPr>
        <w:t xml:space="preserve"> marka stratejisi, mevcut farklı ürün veya hizmetlerin etrafında </w:t>
      </w:r>
      <w:r>
        <w:rPr>
          <w:rFonts w:cs="Times New Roman"/>
        </w:rPr>
        <w:t>tek</w:t>
      </w:r>
      <w:r w:rsidRPr="00AC379F">
        <w:rPr>
          <w:rFonts w:cs="Times New Roman"/>
        </w:rPr>
        <w:t xml:space="preserve"> / bireysel bir marka geliştirmeyi </w:t>
      </w:r>
      <w:r>
        <w:rPr>
          <w:rFonts w:cs="Times New Roman"/>
        </w:rPr>
        <w:t>hedeflemektedir ve b</w:t>
      </w:r>
      <w:r w:rsidRPr="00AC379F">
        <w:rPr>
          <w:rFonts w:cs="Times New Roman"/>
        </w:rPr>
        <w:t xml:space="preserve">u strateji, birkaç farklı ürün veya ürün grubu sunan şirketler için daha uygundur. Piyasada bir marka bu kadar başarılı olmasa bile markanın olumlu imajını korumasını sağlar. </w:t>
      </w:r>
      <w:r>
        <w:rPr>
          <w:rFonts w:cs="Times New Roman"/>
        </w:rPr>
        <w:t>Tek</w:t>
      </w:r>
      <w:r w:rsidRPr="00AC379F">
        <w:rPr>
          <w:rFonts w:cs="Times New Roman"/>
        </w:rPr>
        <w:t xml:space="preserve"> markalaşma stratejisinin örnekleri Coca-Cola </w:t>
      </w:r>
      <w:proofErr w:type="spellStart"/>
      <w:r w:rsidRPr="00AC379F">
        <w:rPr>
          <w:rFonts w:cs="Times New Roman"/>
        </w:rPr>
        <w:t>Co</w:t>
      </w:r>
      <w:proofErr w:type="spellEnd"/>
      <w:r w:rsidRPr="00AC379F">
        <w:rPr>
          <w:rFonts w:cs="Times New Roman"/>
        </w:rPr>
        <w:t xml:space="preserve">. </w:t>
      </w:r>
      <w:proofErr w:type="gramStart"/>
      <w:r w:rsidRPr="00AC379F">
        <w:rPr>
          <w:rFonts w:cs="Times New Roman"/>
        </w:rPr>
        <w:t>ve</w:t>
      </w:r>
      <w:proofErr w:type="gramEnd"/>
      <w:r w:rsidRPr="00AC379F">
        <w:rPr>
          <w:rFonts w:cs="Times New Roman"/>
        </w:rPr>
        <w:t xml:space="preserve"> </w:t>
      </w:r>
      <w:proofErr w:type="spellStart"/>
      <w:r w:rsidRPr="00AC379F">
        <w:rPr>
          <w:rFonts w:cs="Times New Roman"/>
        </w:rPr>
        <w:t>Bacardi</w:t>
      </w:r>
      <w:proofErr w:type="spellEnd"/>
      <w:r w:rsidRPr="00AC379F">
        <w:rPr>
          <w:rFonts w:cs="Times New Roman"/>
        </w:rPr>
        <w:t xml:space="preserve"> </w:t>
      </w:r>
      <w:proofErr w:type="spellStart"/>
      <w:r w:rsidRPr="00AC379F">
        <w:rPr>
          <w:rFonts w:cs="Times New Roman"/>
        </w:rPr>
        <w:t>Mixers</w:t>
      </w:r>
      <w:proofErr w:type="spellEnd"/>
      <w:r w:rsidRPr="00AC379F">
        <w:rPr>
          <w:rFonts w:cs="Times New Roman"/>
        </w:rPr>
        <w:t xml:space="preserve"> olabilir, bu iki şirketin de kendilerine özgü marka adları vardır ancak Coca-Cola </w:t>
      </w:r>
      <w:proofErr w:type="spellStart"/>
      <w:r w:rsidRPr="00AC379F">
        <w:rPr>
          <w:rFonts w:cs="Times New Roman"/>
        </w:rPr>
        <w:t>Co</w:t>
      </w:r>
      <w:proofErr w:type="spellEnd"/>
      <w:r w:rsidRPr="00AC379F">
        <w:rPr>
          <w:rFonts w:cs="Times New Roman"/>
        </w:rPr>
        <w:t xml:space="preserve"> tar</w:t>
      </w:r>
      <w:r>
        <w:rPr>
          <w:rFonts w:cs="Times New Roman"/>
        </w:rPr>
        <w:t>afından pazarlanmaktadır (</w:t>
      </w:r>
      <w:proofErr w:type="spellStart"/>
      <w:r w:rsidR="00896D63">
        <w:rPr>
          <w:rFonts w:cs="Times New Roman"/>
        </w:rPr>
        <w:t>Kaira</w:t>
      </w:r>
      <w:proofErr w:type="spellEnd"/>
      <w:r w:rsidR="00896D63">
        <w:rPr>
          <w:rFonts w:cs="Times New Roman"/>
        </w:rPr>
        <w:t>, 2015: 21).</w:t>
      </w:r>
    </w:p>
    <w:p w14:paraId="70F1084C" w14:textId="1E1B1872" w:rsidR="00AC6B1C" w:rsidRPr="0069777D" w:rsidRDefault="00436CBA" w:rsidP="0069777D">
      <w:pPr>
        <w:pStyle w:val="Balk3"/>
      </w:pPr>
      <w:bookmarkStart w:id="39" w:name="_Toc25610708"/>
      <w:r>
        <w:t>1.4.</w:t>
      </w:r>
      <w:r w:rsidR="006A7689">
        <w:t>4</w:t>
      </w:r>
      <w:r>
        <w:t xml:space="preserve">. </w:t>
      </w:r>
      <w:r w:rsidR="009E5937">
        <w:t>Marka Esnetm</w:t>
      </w:r>
      <w:r w:rsidR="00261596" w:rsidRPr="00261596">
        <w:t xml:space="preserve">e </w:t>
      </w:r>
      <w:r w:rsidR="00E94687">
        <w:t xml:space="preserve">ve </w:t>
      </w:r>
      <w:r w:rsidR="00261596" w:rsidRPr="00261596">
        <w:t>Küçülme Stratejisi</w:t>
      </w:r>
      <w:bookmarkEnd w:id="39"/>
      <w:r w:rsidR="00261596" w:rsidRPr="00261596">
        <w:t xml:space="preserve"> </w:t>
      </w:r>
    </w:p>
    <w:p w14:paraId="2D6351E9" w14:textId="564A359B" w:rsidR="006A7689" w:rsidRDefault="006A7689" w:rsidP="00E2285C">
      <w:pPr>
        <w:spacing w:after="120"/>
        <w:ind w:firstLine="708"/>
        <w:rPr>
          <w:rFonts w:cs="Times New Roman"/>
        </w:rPr>
      </w:pPr>
      <w:r w:rsidRPr="00AD21DF">
        <w:rPr>
          <w:rFonts w:cs="Times New Roman"/>
          <w:szCs w:val="24"/>
        </w:rPr>
        <w:t xml:space="preserve">Marka esnetme stratejisinde markanın sahip olduğu ürünlere yeni marka ve ürünlerin ilave edilmesi ancak hiçbir marka ve ürünün </w:t>
      </w:r>
      <w:proofErr w:type="spellStart"/>
      <w:r w:rsidRPr="00AD21DF">
        <w:rPr>
          <w:rFonts w:cs="Times New Roman"/>
          <w:szCs w:val="24"/>
        </w:rPr>
        <w:t>portfolyodan</w:t>
      </w:r>
      <w:proofErr w:type="spellEnd"/>
      <w:r w:rsidRPr="00AD21DF">
        <w:rPr>
          <w:rFonts w:cs="Times New Roman"/>
          <w:szCs w:val="24"/>
        </w:rPr>
        <w:t xml:space="preserve"> çıkarılmaması</w:t>
      </w:r>
      <w:r>
        <w:rPr>
          <w:rFonts w:cs="Times New Roman"/>
          <w:szCs w:val="24"/>
        </w:rPr>
        <w:t xml:space="preserve"> (</w:t>
      </w:r>
      <w:proofErr w:type="gramStart"/>
      <w:r>
        <w:rPr>
          <w:rFonts w:cs="Times New Roman"/>
          <w:szCs w:val="24"/>
        </w:rPr>
        <w:t>Tosun,  2014</w:t>
      </w:r>
      <w:proofErr w:type="gramEnd"/>
      <w:r>
        <w:rPr>
          <w:rFonts w:cs="Times New Roman"/>
          <w:szCs w:val="24"/>
        </w:rPr>
        <w:t>:172)</w:t>
      </w:r>
      <w:r w:rsidRPr="00AD21DF">
        <w:rPr>
          <w:rFonts w:cs="Times New Roman"/>
          <w:szCs w:val="24"/>
        </w:rPr>
        <w:t xml:space="preserve">  söz konusuyken; marka küçültme</w:t>
      </w:r>
      <w:r>
        <w:rPr>
          <w:rFonts w:cs="Times New Roman"/>
          <w:szCs w:val="24"/>
        </w:rPr>
        <w:t xml:space="preserve"> stratejisinde</w:t>
      </w:r>
      <w:r w:rsidRPr="00AD21DF">
        <w:rPr>
          <w:rFonts w:cs="Times New Roman"/>
          <w:szCs w:val="24"/>
        </w:rPr>
        <w:t xml:space="preserve"> ise bir markanın içinde bulunduğu </w:t>
      </w:r>
      <w:proofErr w:type="spellStart"/>
      <w:r w:rsidRPr="00AD21DF">
        <w:rPr>
          <w:rFonts w:cs="Times New Roman"/>
          <w:szCs w:val="24"/>
        </w:rPr>
        <w:t>segmentten</w:t>
      </w:r>
      <w:proofErr w:type="spellEnd"/>
      <w:r w:rsidRPr="00AD21DF">
        <w:rPr>
          <w:rFonts w:cs="Times New Roman"/>
          <w:szCs w:val="24"/>
        </w:rPr>
        <w:t xml:space="preserve"> çıkma ya da ürün gamını azaltma isteği </w:t>
      </w:r>
      <w:r>
        <w:rPr>
          <w:rFonts w:cs="Times New Roman"/>
          <w:szCs w:val="24"/>
        </w:rPr>
        <w:t>söz konusudur (Aslan, 2014: 93).</w:t>
      </w:r>
    </w:p>
    <w:p w14:paraId="69D83841" w14:textId="1718CC53" w:rsidR="00590780" w:rsidRDefault="00AC6B1C" w:rsidP="00E2285C">
      <w:pPr>
        <w:spacing w:after="120"/>
        <w:ind w:firstLine="708"/>
        <w:rPr>
          <w:rFonts w:cs="Times New Roman"/>
        </w:rPr>
      </w:pPr>
      <w:r w:rsidRPr="00AC6B1C">
        <w:rPr>
          <w:rFonts w:cs="Times New Roman"/>
        </w:rPr>
        <w:t xml:space="preserve">Marka esnetme stratejisi </w:t>
      </w:r>
      <w:r>
        <w:rPr>
          <w:rFonts w:cs="Times New Roman"/>
        </w:rPr>
        <w:t xml:space="preserve">pazarlama yöneticilerinin marka geliştirme yaklaşımı </w:t>
      </w:r>
      <w:r w:rsidR="00397952">
        <w:rPr>
          <w:rFonts w:cs="Times New Roman"/>
        </w:rPr>
        <w:t>kapsamında</w:t>
      </w:r>
      <w:r>
        <w:rPr>
          <w:rFonts w:cs="Times New Roman"/>
        </w:rPr>
        <w:t xml:space="preserve"> marka adını en fazla ne kadar geliştirebileceği </w:t>
      </w:r>
      <w:r w:rsidR="00397952">
        <w:rPr>
          <w:rFonts w:cs="Times New Roman"/>
        </w:rPr>
        <w:t>sorunsalı ile</w:t>
      </w:r>
      <w:r>
        <w:rPr>
          <w:rFonts w:cs="Times New Roman"/>
        </w:rPr>
        <w:t xml:space="preserve"> ilgilenme zorunluluğu </w:t>
      </w:r>
      <w:r w:rsidR="00397952">
        <w:rPr>
          <w:rFonts w:cs="Times New Roman"/>
        </w:rPr>
        <w:t>duyması</w:t>
      </w:r>
      <w:r>
        <w:rPr>
          <w:rFonts w:cs="Times New Roman"/>
        </w:rPr>
        <w:t xml:space="preserve"> ile </w:t>
      </w:r>
      <w:r w:rsidR="00590780">
        <w:rPr>
          <w:rFonts w:cs="Times New Roman"/>
        </w:rPr>
        <w:t>ortaya çıkan</w:t>
      </w:r>
      <w:r>
        <w:rPr>
          <w:rFonts w:cs="Times New Roman"/>
        </w:rPr>
        <w:t xml:space="preserve"> bir stratejidir. </w:t>
      </w:r>
    </w:p>
    <w:p w14:paraId="26F2FE24" w14:textId="70552864" w:rsidR="00590780" w:rsidRDefault="00590780" w:rsidP="00E2285C">
      <w:pPr>
        <w:spacing w:after="120"/>
        <w:ind w:firstLine="708"/>
        <w:rPr>
          <w:rFonts w:cs="Times New Roman"/>
        </w:rPr>
      </w:pPr>
      <w:r w:rsidRPr="009305B8">
        <w:rPr>
          <w:rFonts w:cs="Times New Roman"/>
        </w:rPr>
        <w:t xml:space="preserve">Marka esnetme </w:t>
      </w:r>
      <w:r>
        <w:rPr>
          <w:rFonts w:cs="Times New Roman"/>
        </w:rPr>
        <w:t xml:space="preserve">ile </w:t>
      </w:r>
      <w:r w:rsidRPr="009305B8">
        <w:rPr>
          <w:rFonts w:cs="Times New Roman"/>
        </w:rPr>
        <w:t>ürünün bilinen ve güvenilir bir marka ismi taşımasından dolayı müşterilerin satın alım ihtimali artar ve distribütörler bu ürünü daha az riskli olarak görür. Yeni ürünün ait olduğu markanın çağrışımlarından dolayı, esnetme tüketiciler çapında güven hissi uyandırabilir. Bunun yanı sıra, tüketici farkındalığı ve ürünü deneme isteği artışı hızla sağlanabilir. Ayrıca reklam ve yaygınlaştırma masraflarında da azalmaya sebep olabilir</w:t>
      </w:r>
      <w:r w:rsidR="000B7AE0">
        <w:rPr>
          <w:rFonts w:cs="Times New Roman"/>
        </w:rPr>
        <w:t xml:space="preserve"> (Tosun, 2014: 172)</w:t>
      </w:r>
      <w:r w:rsidRPr="009305B8">
        <w:rPr>
          <w:rFonts w:cs="Times New Roman"/>
        </w:rPr>
        <w:t xml:space="preserve">. </w:t>
      </w:r>
    </w:p>
    <w:p w14:paraId="530C6D77" w14:textId="77777777" w:rsidR="00321E41" w:rsidRDefault="00AC6B1C" w:rsidP="00E2285C">
      <w:pPr>
        <w:spacing w:after="120"/>
        <w:ind w:firstLine="708"/>
        <w:rPr>
          <w:rFonts w:cs="Times New Roman"/>
        </w:rPr>
      </w:pPr>
      <w:r>
        <w:rPr>
          <w:rFonts w:cs="Times New Roman"/>
        </w:rPr>
        <w:t>Bununla beraber</w:t>
      </w:r>
      <w:r w:rsidR="00590780">
        <w:rPr>
          <w:rFonts w:cs="Times New Roman"/>
        </w:rPr>
        <w:t xml:space="preserve"> bu</w:t>
      </w:r>
      <w:r>
        <w:rPr>
          <w:rFonts w:cs="Times New Roman"/>
        </w:rPr>
        <w:t xml:space="preserve"> marka stratejisinin bazı riskleri de </w:t>
      </w:r>
      <w:r w:rsidR="00397952">
        <w:rPr>
          <w:rFonts w:cs="Times New Roman"/>
        </w:rPr>
        <w:t>vardır</w:t>
      </w:r>
      <w:r>
        <w:rPr>
          <w:rFonts w:cs="Times New Roman"/>
        </w:rPr>
        <w:t xml:space="preserve">. </w:t>
      </w:r>
      <w:r w:rsidR="00397952">
        <w:rPr>
          <w:rFonts w:cs="Times New Roman"/>
        </w:rPr>
        <w:t xml:space="preserve">Marka stratejileri sayesinde pazarlama maliyetlerinden kara ulaşılmasına rağmen </w:t>
      </w:r>
      <w:r>
        <w:rPr>
          <w:rFonts w:cs="Times New Roman"/>
        </w:rPr>
        <w:t xml:space="preserve">yoğun </w:t>
      </w:r>
      <w:r w:rsidR="00397952">
        <w:rPr>
          <w:rFonts w:cs="Times New Roman"/>
        </w:rPr>
        <w:t xml:space="preserve">olan </w:t>
      </w:r>
      <w:r>
        <w:rPr>
          <w:rFonts w:cs="Times New Roman"/>
        </w:rPr>
        <w:t>promosyon kampanyaları</w:t>
      </w:r>
      <w:r w:rsidR="00397952">
        <w:rPr>
          <w:rFonts w:cs="Times New Roman"/>
        </w:rPr>
        <w:t xml:space="preserve"> ile a</w:t>
      </w:r>
      <w:r>
        <w:rPr>
          <w:rFonts w:cs="Times New Roman"/>
        </w:rPr>
        <w:t xml:space="preserve">z bilinen bir marka, çok bilinen bir markaya </w:t>
      </w:r>
      <w:r w:rsidR="00397952">
        <w:rPr>
          <w:rFonts w:cs="Times New Roman"/>
        </w:rPr>
        <w:t>kıyasla çok büyük başarı sağlayabilmektedir</w:t>
      </w:r>
      <w:r>
        <w:rPr>
          <w:rFonts w:cs="Times New Roman"/>
        </w:rPr>
        <w:t xml:space="preserve"> (Kırdar, 2003: 237). </w:t>
      </w:r>
    </w:p>
    <w:p w14:paraId="1ED04586" w14:textId="5F0ED570" w:rsidR="001D16C2" w:rsidRPr="009305B8" w:rsidRDefault="009305B8" w:rsidP="00E2285C">
      <w:pPr>
        <w:spacing w:after="120"/>
        <w:ind w:firstLine="708"/>
        <w:rPr>
          <w:rFonts w:cs="Times New Roman"/>
          <w:sz w:val="28"/>
        </w:rPr>
      </w:pPr>
      <w:r w:rsidRPr="009305B8">
        <w:rPr>
          <w:rFonts w:cs="Times New Roman"/>
        </w:rPr>
        <w:lastRenderedPageBreak/>
        <w:t>Marka esnetmenin; marka genişletmeden farkı, mevcut marka isminin kullanıldığı yeni ürün ile ana ürün arasındaki mesafenin daha uzak olmasıdır. Marka esneme, mevcut markanın bulunduğu pazardan çok daha farklı bir kategoride gerçekleşir</w:t>
      </w:r>
      <w:r w:rsidR="000B7AE0">
        <w:rPr>
          <w:rFonts w:cs="Times New Roman"/>
        </w:rPr>
        <w:t xml:space="preserve"> (</w:t>
      </w:r>
      <w:proofErr w:type="spellStart"/>
      <w:r w:rsidR="000B7AE0">
        <w:rPr>
          <w:rFonts w:cs="Times New Roman"/>
        </w:rPr>
        <w:t>Uztuğ</w:t>
      </w:r>
      <w:proofErr w:type="spellEnd"/>
      <w:r w:rsidR="000B7AE0">
        <w:rPr>
          <w:rFonts w:cs="Times New Roman"/>
        </w:rPr>
        <w:t>, 2003: 17)</w:t>
      </w:r>
      <w:r w:rsidRPr="009305B8">
        <w:rPr>
          <w:rFonts w:cs="Times New Roman"/>
        </w:rPr>
        <w:t>.</w:t>
      </w:r>
    </w:p>
    <w:p w14:paraId="3707F09C" w14:textId="77777777" w:rsidR="00350842" w:rsidRDefault="00A20431" w:rsidP="00E2285C">
      <w:pPr>
        <w:spacing w:after="120"/>
        <w:ind w:firstLine="708"/>
        <w:rPr>
          <w:rFonts w:cs="Times New Roman"/>
          <w:szCs w:val="24"/>
        </w:rPr>
      </w:pPr>
      <w:r w:rsidRPr="00A20431">
        <w:rPr>
          <w:rFonts w:cs="Times New Roman"/>
          <w:szCs w:val="24"/>
        </w:rPr>
        <w:t>Marka esnetme, eğer bir araştırmaya dayanmadan sadece öngörülere ve kısa vadeli çıkarlara bağlı olarak gerçekleştirilmeye çalışılırsa sağlıklı bir sonuç ortaya çıkmayacaktır. Markanın değerine bağlı olarak her zaman esnetmeye başvurmak doğru değildir. Markanın güçlü olması veya bilinir olması her zaman için esnetilen kategorilerde de olumlu sonuçlar v</w:t>
      </w:r>
      <w:r w:rsidR="00350842">
        <w:rPr>
          <w:rFonts w:cs="Times New Roman"/>
          <w:szCs w:val="24"/>
        </w:rPr>
        <w:t xml:space="preserve">ereceği anlamına gelmemektedir </w:t>
      </w:r>
      <w:r w:rsidR="00350842" w:rsidRPr="00A20431">
        <w:rPr>
          <w:rFonts w:cs="Times New Roman"/>
          <w:szCs w:val="24"/>
        </w:rPr>
        <w:t>(Tosun, 2014: 182).</w:t>
      </w:r>
    </w:p>
    <w:p w14:paraId="46A65CB9" w14:textId="77777777" w:rsidR="00350842" w:rsidRDefault="00A20431" w:rsidP="00E2285C">
      <w:pPr>
        <w:spacing w:after="120"/>
        <w:ind w:firstLine="708"/>
        <w:rPr>
          <w:rFonts w:cs="Times New Roman"/>
          <w:szCs w:val="24"/>
        </w:rPr>
      </w:pPr>
      <w:r w:rsidRPr="00A20431">
        <w:rPr>
          <w:rFonts w:cs="Times New Roman"/>
          <w:szCs w:val="24"/>
        </w:rPr>
        <w:t xml:space="preserve">Diğer taraftan, bir markanın yeni </w:t>
      </w:r>
      <w:proofErr w:type="spellStart"/>
      <w:r w:rsidRPr="00A20431">
        <w:rPr>
          <w:rFonts w:cs="Times New Roman"/>
          <w:szCs w:val="24"/>
        </w:rPr>
        <w:t>segmentlere</w:t>
      </w:r>
      <w:proofErr w:type="spellEnd"/>
      <w:r w:rsidRPr="00A20431">
        <w:rPr>
          <w:rFonts w:cs="Times New Roman"/>
          <w:szCs w:val="24"/>
        </w:rPr>
        <w:t xml:space="preserve"> büyüme isteğinin olabileceği gibi mevcut ürün gamını azaltma veya içinde bulunulan </w:t>
      </w:r>
      <w:proofErr w:type="spellStart"/>
      <w:r w:rsidRPr="00A20431">
        <w:rPr>
          <w:rFonts w:cs="Times New Roman"/>
          <w:szCs w:val="24"/>
        </w:rPr>
        <w:t>segmentten</w:t>
      </w:r>
      <w:proofErr w:type="spellEnd"/>
      <w:r w:rsidRPr="00A20431">
        <w:rPr>
          <w:rFonts w:cs="Times New Roman"/>
          <w:szCs w:val="24"/>
        </w:rPr>
        <w:t xml:space="preserve"> çıkma gibi arzusu da olabilir. Böyle bir durumda küçültme stratejisi devreye girmektedir. Markayı küçülmeye itebil</w:t>
      </w:r>
      <w:r w:rsidR="00350842">
        <w:rPr>
          <w:rFonts w:cs="Times New Roman"/>
          <w:szCs w:val="24"/>
        </w:rPr>
        <w:t>ecek birçok neden bulunmaktadır</w:t>
      </w:r>
      <w:r w:rsidRPr="00A20431">
        <w:rPr>
          <w:rFonts w:cs="Times New Roman"/>
          <w:szCs w:val="24"/>
        </w:rPr>
        <w:t xml:space="preserve"> </w:t>
      </w:r>
      <w:r w:rsidR="00350842" w:rsidRPr="00A20431">
        <w:rPr>
          <w:rFonts w:cs="Times New Roman"/>
          <w:szCs w:val="24"/>
        </w:rPr>
        <w:t>(</w:t>
      </w:r>
      <w:proofErr w:type="spellStart"/>
      <w:r w:rsidR="00CA3710">
        <w:rPr>
          <w:rFonts w:cs="Times New Roman"/>
          <w:szCs w:val="24"/>
        </w:rPr>
        <w:t>Uztuğ</w:t>
      </w:r>
      <w:proofErr w:type="spellEnd"/>
      <w:r w:rsidR="00CA3710">
        <w:rPr>
          <w:rFonts w:cs="Times New Roman"/>
          <w:szCs w:val="24"/>
        </w:rPr>
        <w:t>, 2003</w:t>
      </w:r>
      <w:r w:rsidR="00350842" w:rsidRPr="00A20431">
        <w:rPr>
          <w:rFonts w:cs="Times New Roman"/>
          <w:szCs w:val="24"/>
        </w:rPr>
        <w:t>: 18).</w:t>
      </w:r>
    </w:p>
    <w:p w14:paraId="77400D0E" w14:textId="77777777" w:rsidR="00A20431" w:rsidRDefault="00A20431" w:rsidP="00E2285C">
      <w:pPr>
        <w:spacing w:after="120"/>
        <w:ind w:firstLine="708"/>
        <w:rPr>
          <w:rFonts w:cs="Times New Roman"/>
          <w:szCs w:val="24"/>
        </w:rPr>
      </w:pPr>
      <w:r w:rsidRPr="00A20431">
        <w:rPr>
          <w:rFonts w:cs="Times New Roman"/>
          <w:szCs w:val="24"/>
        </w:rPr>
        <w:t xml:space="preserve">Markanın veya ürünün eskimesi, kategorideki marka bolluğu, </w:t>
      </w:r>
      <w:proofErr w:type="spellStart"/>
      <w:r w:rsidRPr="00A20431">
        <w:rPr>
          <w:rFonts w:cs="Times New Roman"/>
          <w:szCs w:val="24"/>
        </w:rPr>
        <w:t>segmentte</w:t>
      </w:r>
      <w:proofErr w:type="spellEnd"/>
      <w:r w:rsidRPr="00A20431">
        <w:rPr>
          <w:rFonts w:cs="Times New Roman"/>
          <w:szCs w:val="24"/>
        </w:rPr>
        <w:t xml:space="preserve"> rekabetin sürdürülemez hale gelmesi, yeni bir markanın pazara girme isteği, </w:t>
      </w:r>
      <w:proofErr w:type="spellStart"/>
      <w:r w:rsidRPr="00A20431">
        <w:rPr>
          <w:rFonts w:cs="Times New Roman"/>
          <w:szCs w:val="24"/>
        </w:rPr>
        <w:t>segmentin</w:t>
      </w:r>
      <w:proofErr w:type="spellEnd"/>
      <w:r w:rsidRPr="00A20431">
        <w:rPr>
          <w:rFonts w:cs="Times New Roman"/>
          <w:szCs w:val="24"/>
        </w:rPr>
        <w:t xml:space="preserve"> geleceği ile ilgili endişeler gibi gelişmeler, markanın </w:t>
      </w:r>
      <w:proofErr w:type="spellStart"/>
      <w:r w:rsidRPr="00A20431">
        <w:rPr>
          <w:rFonts w:cs="Times New Roman"/>
          <w:szCs w:val="24"/>
        </w:rPr>
        <w:t>portfolyosundan</w:t>
      </w:r>
      <w:proofErr w:type="spellEnd"/>
      <w:r w:rsidRPr="00A20431">
        <w:rPr>
          <w:rFonts w:cs="Times New Roman"/>
          <w:szCs w:val="24"/>
        </w:rPr>
        <w:t xml:space="preserve"> bazı ürünlerin-markaların çıkarılmasını gerektirebilir. Buna marka küçültme stratejisi denir. Marka küçültme stratejisinde amaç, marka değerini yükseltmek veya korumak için </w:t>
      </w:r>
      <w:proofErr w:type="spellStart"/>
      <w:r w:rsidRPr="00A20431">
        <w:rPr>
          <w:rFonts w:cs="Times New Roman"/>
          <w:szCs w:val="24"/>
        </w:rPr>
        <w:t>portfolyodan</w:t>
      </w:r>
      <w:proofErr w:type="spellEnd"/>
      <w:r w:rsidRPr="00A20431">
        <w:rPr>
          <w:rFonts w:cs="Times New Roman"/>
          <w:szCs w:val="24"/>
        </w:rPr>
        <w:t xml:space="preserve"> artık gereksiz hale gelmiş, markaya ekstra yükler getiren markanın performansını olumsuz yönde etkileyen bazı marka ve ürünleri a</w:t>
      </w:r>
      <w:r w:rsidR="0069777D">
        <w:rPr>
          <w:rFonts w:cs="Times New Roman"/>
          <w:szCs w:val="24"/>
        </w:rPr>
        <w:t>yıklamaktır (Tosun, 2014: 182).</w:t>
      </w:r>
    </w:p>
    <w:p w14:paraId="59540CB2" w14:textId="6C1EC2F7" w:rsidR="00A63D54" w:rsidRPr="0069777D" w:rsidRDefault="00261596" w:rsidP="0069777D">
      <w:pPr>
        <w:pStyle w:val="Balk3"/>
      </w:pPr>
      <w:bookmarkStart w:id="40" w:name="_Toc25610709"/>
      <w:r>
        <w:t>1.4.</w:t>
      </w:r>
      <w:r w:rsidR="006A7689">
        <w:t>5</w:t>
      </w:r>
      <w:r>
        <w:t xml:space="preserve">. </w:t>
      </w:r>
      <w:r w:rsidRPr="00261596">
        <w:t>Marka Genişlemesi</w:t>
      </w:r>
      <w:bookmarkEnd w:id="40"/>
      <w:r w:rsidRPr="00261596">
        <w:t xml:space="preserve"> </w:t>
      </w:r>
    </w:p>
    <w:p w14:paraId="0877F743" w14:textId="3FF24CFD" w:rsidR="007815BD" w:rsidRDefault="00261596" w:rsidP="00E2285C">
      <w:pPr>
        <w:spacing w:after="120"/>
        <w:ind w:firstLine="708"/>
        <w:rPr>
          <w:rFonts w:cs="Times New Roman"/>
        </w:rPr>
      </w:pPr>
      <w:r w:rsidRPr="006D6127">
        <w:rPr>
          <w:rFonts w:cs="Times New Roman"/>
        </w:rPr>
        <w:t xml:space="preserve">Marka genişlemesi en fazla incelenen marka stratejilerinden biri durumundadır. </w:t>
      </w:r>
      <w:r w:rsidR="00FD2F13">
        <w:rPr>
          <w:rFonts w:cs="Times New Roman"/>
        </w:rPr>
        <w:t>Genel olarak</w:t>
      </w:r>
      <w:r w:rsidRPr="006D6127">
        <w:rPr>
          <w:rFonts w:cs="Times New Roman"/>
        </w:rPr>
        <w:t xml:space="preserve"> marka genişlemesi, </w:t>
      </w:r>
      <w:r w:rsidR="00D06368">
        <w:rPr>
          <w:rFonts w:cs="Times New Roman"/>
        </w:rPr>
        <w:t>bilinen</w:t>
      </w:r>
      <w:r w:rsidRPr="006D6127">
        <w:rPr>
          <w:rFonts w:cs="Times New Roman"/>
        </w:rPr>
        <w:t xml:space="preserve"> bir marka </w:t>
      </w:r>
      <w:r w:rsidR="00D06368">
        <w:rPr>
          <w:rFonts w:cs="Times New Roman"/>
        </w:rPr>
        <w:t>isminin</w:t>
      </w:r>
      <w:r w:rsidRPr="006D6127">
        <w:rPr>
          <w:rFonts w:cs="Times New Roman"/>
        </w:rPr>
        <w:t xml:space="preserve"> pazardaki </w:t>
      </w:r>
      <w:r w:rsidR="00D06368">
        <w:rPr>
          <w:rFonts w:cs="Times New Roman"/>
        </w:rPr>
        <w:t>diğer</w:t>
      </w:r>
      <w:r w:rsidRPr="006D6127">
        <w:rPr>
          <w:rFonts w:cs="Times New Roman"/>
        </w:rPr>
        <w:t xml:space="preserve"> bir ürün grubunda yeni bir ürünün</w:t>
      </w:r>
      <w:r w:rsidR="0081688E">
        <w:rPr>
          <w:rFonts w:cs="Times New Roman"/>
        </w:rPr>
        <w:t xml:space="preserve"> tüketiciye</w:t>
      </w:r>
      <w:r w:rsidRPr="006D6127">
        <w:rPr>
          <w:rFonts w:cs="Times New Roman"/>
        </w:rPr>
        <w:t xml:space="preserve"> sunul</w:t>
      </w:r>
      <w:r w:rsidR="0081688E">
        <w:rPr>
          <w:rFonts w:cs="Times New Roman"/>
        </w:rPr>
        <w:t>mak üzere</w:t>
      </w:r>
      <w:r w:rsidRPr="006D6127">
        <w:rPr>
          <w:rFonts w:cs="Times New Roman"/>
        </w:rPr>
        <w:t xml:space="preserve"> kullanılması olarak tanımlanmaktadır (Karaca ve Dinçer, 2015: 124). </w:t>
      </w:r>
      <w:r w:rsidR="007815BD">
        <w:rPr>
          <w:rFonts w:cs="Times New Roman"/>
        </w:rPr>
        <w:t xml:space="preserve">Marka genişleme stratejisi ile işletmeler yeni ürünleri için marka yaratmak yerine, </w:t>
      </w:r>
      <w:r w:rsidR="0081688E">
        <w:rPr>
          <w:rFonts w:cs="Times New Roman"/>
        </w:rPr>
        <w:t>ellerinde bulunan</w:t>
      </w:r>
      <w:r w:rsidR="007815BD">
        <w:rPr>
          <w:rFonts w:cs="Times New Roman"/>
        </w:rPr>
        <w:t xml:space="preserve"> markanın ismini</w:t>
      </w:r>
      <w:r w:rsidR="0081688E">
        <w:rPr>
          <w:rFonts w:cs="Times New Roman"/>
        </w:rPr>
        <w:t>n</w:t>
      </w:r>
      <w:r w:rsidR="007815BD">
        <w:rPr>
          <w:rFonts w:cs="Times New Roman"/>
        </w:rPr>
        <w:t xml:space="preserve"> hatırlanma</w:t>
      </w:r>
      <w:r w:rsidR="0081688E">
        <w:rPr>
          <w:rFonts w:cs="Times New Roman"/>
        </w:rPr>
        <w:t>sında</w:t>
      </w:r>
      <w:r w:rsidR="007815BD">
        <w:rPr>
          <w:rFonts w:cs="Times New Roman"/>
        </w:rPr>
        <w:t xml:space="preserve"> ve imajından yararlanmak için </w:t>
      </w:r>
      <w:r w:rsidR="007375D0">
        <w:rPr>
          <w:rFonts w:cs="Times New Roman"/>
        </w:rPr>
        <w:t xml:space="preserve">marka adını </w:t>
      </w:r>
      <w:r w:rsidR="007815BD">
        <w:rPr>
          <w:rFonts w:cs="Times New Roman"/>
        </w:rPr>
        <w:t xml:space="preserve">kullanmaya devam etmeleri ve bu yolla yeni pazarlara girmelerini ifade </w:t>
      </w:r>
      <w:r w:rsidR="007375D0">
        <w:rPr>
          <w:rFonts w:cs="Times New Roman"/>
        </w:rPr>
        <w:t>edilmektedir</w:t>
      </w:r>
      <w:r w:rsidR="007815BD">
        <w:rPr>
          <w:rFonts w:cs="Times New Roman"/>
        </w:rPr>
        <w:t xml:space="preserve">. </w:t>
      </w:r>
      <w:r w:rsidR="0081688E">
        <w:rPr>
          <w:rFonts w:cs="Times New Roman"/>
        </w:rPr>
        <w:t>Bu strateji</w:t>
      </w:r>
      <w:r w:rsidR="007815BD">
        <w:rPr>
          <w:rFonts w:cs="Times New Roman"/>
        </w:rPr>
        <w:t xml:space="preserve"> ile dağıtım</w:t>
      </w:r>
      <w:r w:rsidR="0081688E">
        <w:rPr>
          <w:rFonts w:cs="Times New Roman"/>
        </w:rPr>
        <w:t xml:space="preserve"> vasıtasıyla ulaşılacak </w:t>
      </w:r>
      <w:r w:rsidR="007815BD">
        <w:rPr>
          <w:rFonts w:cs="Times New Roman"/>
        </w:rPr>
        <w:t>gelir, maliyetlerin azalmasının yanı sıra tanıtım maliyetlerini de düşürmektedir</w:t>
      </w:r>
      <w:r w:rsidR="000B7AE0">
        <w:rPr>
          <w:rFonts w:cs="Times New Roman"/>
        </w:rPr>
        <w:t xml:space="preserve"> (Tosun, 2014: 285)</w:t>
      </w:r>
      <w:r w:rsidR="007815BD">
        <w:rPr>
          <w:rFonts w:cs="Times New Roman"/>
        </w:rPr>
        <w:t xml:space="preserve">. </w:t>
      </w:r>
    </w:p>
    <w:p w14:paraId="7D557CB5" w14:textId="77777777" w:rsidR="00261596" w:rsidRDefault="00261596" w:rsidP="00E2285C">
      <w:pPr>
        <w:spacing w:after="120"/>
        <w:ind w:firstLine="708"/>
        <w:rPr>
          <w:rFonts w:cs="Times New Roman"/>
        </w:rPr>
      </w:pPr>
      <w:r w:rsidRPr="006D6127">
        <w:rPr>
          <w:rFonts w:cs="Times New Roman"/>
        </w:rPr>
        <w:lastRenderedPageBreak/>
        <w:t xml:space="preserve">Marka genişleme stratejisi ile farklı bir ürün çeşidindeki yeni bir ürün </w:t>
      </w:r>
      <w:r w:rsidR="0081688E">
        <w:rPr>
          <w:rFonts w:cs="Times New Roman"/>
        </w:rPr>
        <w:t>çizgisine</w:t>
      </w:r>
      <w:r w:rsidRPr="006D6127">
        <w:rPr>
          <w:rFonts w:cs="Times New Roman"/>
        </w:rPr>
        <w:t xml:space="preserve"> girmek için, tüketiciler</w:t>
      </w:r>
      <w:r w:rsidR="0081688E">
        <w:rPr>
          <w:rFonts w:cs="Times New Roman"/>
        </w:rPr>
        <w:t>in</w:t>
      </w:r>
      <w:r w:rsidRPr="006D6127">
        <w:rPr>
          <w:rFonts w:cs="Times New Roman"/>
        </w:rPr>
        <w:t xml:space="preserve"> </w:t>
      </w:r>
      <w:r w:rsidR="0081688E">
        <w:rPr>
          <w:rFonts w:cs="Times New Roman"/>
        </w:rPr>
        <w:t xml:space="preserve">tanıdığı, bildiği ve var olan </w:t>
      </w:r>
      <w:r w:rsidRPr="006D6127">
        <w:rPr>
          <w:rFonts w:cs="Times New Roman"/>
        </w:rPr>
        <w:t>bir marka adı kullanılmaktadır. Genişleme yapıl</w:t>
      </w:r>
      <w:r w:rsidR="0081688E">
        <w:rPr>
          <w:rFonts w:cs="Times New Roman"/>
        </w:rPr>
        <w:t xml:space="preserve">an yeni ürün hattı, ana markadan farklı ya da ana markaya </w:t>
      </w:r>
      <w:r w:rsidRPr="006D6127">
        <w:rPr>
          <w:rFonts w:cs="Times New Roman"/>
        </w:rPr>
        <w:t>benzer</w:t>
      </w:r>
      <w:r w:rsidR="0081688E">
        <w:rPr>
          <w:rFonts w:cs="Times New Roman"/>
        </w:rPr>
        <w:t xml:space="preserve"> </w:t>
      </w:r>
      <w:r w:rsidRPr="006D6127">
        <w:rPr>
          <w:rFonts w:cs="Times New Roman"/>
        </w:rPr>
        <w:t>ol</w:t>
      </w:r>
      <w:r w:rsidR="00FD2F13">
        <w:rPr>
          <w:rFonts w:cs="Times New Roman"/>
        </w:rPr>
        <w:t>abilmektedir. Marka genişleme</w:t>
      </w:r>
      <w:r w:rsidRPr="006D6127">
        <w:rPr>
          <w:rFonts w:cs="Times New Roman"/>
        </w:rPr>
        <w:t xml:space="preserve">, </w:t>
      </w:r>
      <w:r w:rsidR="0081688E">
        <w:rPr>
          <w:rFonts w:cs="Times New Roman"/>
        </w:rPr>
        <w:t>genel olarak</w:t>
      </w:r>
      <w:r w:rsidRPr="006D6127">
        <w:rPr>
          <w:rFonts w:cs="Times New Roman"/>
        </w:rPr>
        <w:t xml:space="preserve"> iki grupta </w:t>
      </w:r>
      <w:r w:rsidR="0081688E">
        <w:rPr>
          <w:rFonts w:cs="Times New Roman"/>
        </w:rPr>
        <w:t>değerlendirilip, sınıflandırılmaktadır</w:t>
      </w:r>
      <w:r w:rsidRPr="006D6127">
        <w:rPr>
          <w:rFonts w:cs="Times New Roman"/>
        </w:rPr>
        <w:t xml:space="preserve">. </w:t>
      </w:r>
      <w:r w:rsidR="0081688E">
        <w:rPr>
          <w:rFonts w:cs="Times New Roman"/>
        </w:rPr>
        <w:t xml:space="preserve">Bu sınıflandırmaya göre; marka genişlemesi hat genişlemesi ve </w:t>
      </w:r>
      <w:r w:rsidRPr="006D6127">
        <w:rPr>
          <w:rFonts w:cs="Times New Roman"/>
        </w:rPr>
        <w:t>kategori genişlemesi</w:t>
      </w:r>
      <w:r w:rsidR="0081688E">
        <w:rPr>
          <w:rFonts w:cs="Times New Roman"/>
        </w:rPr>
        <w:t xml:space="preserve"> olarak ikiye ayrılmaktadır</w:t>
      </w:r>
      <w:r w:rsidRPr="006D6127">
        <w:rPr>
          <w:rFonts w:cs="Times New Roman"/>
        </w:rPr>
        <w:t xml:space="preserve"> (Erdem ve Uslu, 2010: 169).</w:t>
      </w:r>
    </w:p>
    <w:p w14:paraId="539E34DF" w14:textId="77777777" w:rsidR="003C16F7" w:rsidRDefault="00261596" w:rsidP="00E2285C">
      <w:pPr>
        <w:spacing w:after="120"/>
        <w:ind w:firstLine="709"/>
        <w:rPr>
          <w:rFonts w:cs="Times New Roman"/>
          <w:szCs w:val="24"/>
        </w:rPr>
      </w:pPr>
      <w:r w:rsidRPr="003C16F7">
        <w:rPr>
          <w:rFonts w:cs="Times New Roman"/>
          <w:szCs w:val="24"/>
        </w:rPr>
        <w:t xml:space="preserve">İşletmenin </w:t>
      </w:r>
      <w:r w:rsidR="0081688E">
        <w:rPr>
          <w:rFonts w:cs="Times New Roman"/>
          <w:szCs w:val="24"/>
        </w:rPr>
        <w:t>var olan</w:t>
      </w:r>
      <w:r w:rsidRPr="003C16F7">
        <w:rPr>
          <w:rFonts w:cs="Times New Roman"/>
          <w:szCs w:val="24"/>
        </w:rPr>
        <w:t xml:space="preserve"> ürününe benzer bir ürüne </w:t>
      </w:r>
      <w:r w:rsidR="0081688E">
        <w:rPr>
          <w:rFonts w:cs="Times New Roman"/>
          <w:szCs w:val="24"/>
        </w:rPr>
        <w:t>ihtiyaç</w:t>
      </w:r>
      <w:r w:rsidRPr="003C16F7">
        <w:rPr>
          <w:rFonts w:cs="Times New Roman"/>
          <w:szCs w:val="24"/>
        </w:rPr>
        <w:t xml:space="preserve"> duyulduğunu belirlediğinde aynı ürün sınıfı içerinde ve aynı marka alt</w:t>
      </w:r>
      <w:r w:rsidR="0081688E">
        <w:rPr>
          <w:rFonts w:cs="Times New Roman"/>
          <w:szCs w:val="24"/>
        </w:rPr>
        <w:t xml:space="preserve">ında yeni özelliklerle bir ürünü pazara sunması </w:t>
      </w:r>
      <w:r w:rsidR="00FD2F13">
        <w:rPr>
          <w:rFonts w:cs="Times New Roman"/>
          <w:szCs w:val="24"/>
        </w:rPr>
        <w:t xml:space="preserve">ürün hattı genişlemesi </w:t>
      </w:r>
      <w:r w:rsidR="0081688E">
        <w:rPr>
          <w:rFonts w:cs="Times New Roman"/>
          <w:szCs w:val="24"/>
        </w:rPr>
        <w:t>olarak ifade edilmektedir</w:t>
      </w:r>
      <w:r w:rsidRPr="003C16F7">
        <w:rPr>
          <w:rFonts w:cs="Times New Roman"/>
          <w:szCs w:val="24"/>
        </w:rPr>
        <w:t xml:space="preserve"> </w:t>
      </w:r>
      <w:r w:rsidR="00FD2F13" w:rsidRPr="003C16F7">
        <w:rPr>
          <w:rFonts w:cs="Times New Roman"/>
          <w:szCs w:val="24"/>
        </w:rPr>
        <w:t>(Tosun, 2014: 290).</w:t>
      </w:r>
      <w:r w:rsidR="00FD2F13">
        <w:rPr>
          <w:rFonts w:cs="Times New Roman"/>
          <w:szCs w:val="24"/>
        </w:rPr>
        <w:t xml:space="preserve"> Böylece bir marka ismi ile sunulan ürün kategorisine, aynı marka </w:t>
      </w:r>
      <w:r w:rsidR="0081688E">
        <w:rPr>
          <w:rFonts w:cs="Times New Roman"/>
          <w:szCs w:val="24"/>
        </w:rPr>
        <w:t>ismi</w:t>
      </w:r>
      <w:r w:rsidR="00FD2F13">
        <w:rPr>
          <w:rFonts w:cs="Times New Roman"/>
          <w:szCs w:val="24"/>
        </w:rPr>
        <w:t xml:space="preserve"> altında yeni form, renk, içerik ve farklı ambalajda yeni </w:t>
      </w:r>
      <w:r w:rsidR="0081688E">
        <w:rPr>
          <w:rFonts w:cs="Times New Roman"/>
          <w:szCs w:val="24"/>
        </w:rPr>
        <w:t>özellikler</w:t>
      </w:r>
      <w:r w:rsidR="00FD2F13">
        <w:rPr>
          <w:rFonts w:cs="Times New Roman"/>
          <w:szCs w:val="24"/>
        </w:rPr>
        <w:t xml:space="preserve"> yaratan yeni bir ürün ortaya çıkmaktadır (İTO, 2006: 24) </w:t>
      </w:r>
      <w:r w:rsidRPr="003C16F7">
        <w:rPr>
          <w:rFonts w:cs="Times New Roman"/>
          <w:szCs w:val="24"/>
        </w:rPr>
        <w:t>Ürün hattı genişlemesini gerçekleştirmek için pazarın</w:t>
      </w:r>
      <w:r w:rsidR="0081688E">
        <w:rPr>
          <w:rFonts w:cs="Times New Roman"/>
          <w:szCs w:val="24"/>
        </w:rPr>
        <w:t xml:space="preserve"> sahip olduğu </w:t>
      </w:r>
      <w:r w:rsidRPr="003C16F7">
        <w:rPr>
          <w:rFonts w:cs="Times New Roman"/>
          <w:szCs w:val="24"/>
        </w:rPr>
        <w:t>özelliklerini ve ürünler arasındaki maliyet ilişkilerini doğru analiz etmek gerekir. Bu analiz için ise ürün hattındaki her ürünün satış ve kar yüzdelerini ve her ürünü</w:t>
      </w:r>
      <w:r w:rsidR="0081688E">
        <w:rPr>
          <w:rFonts w:cs="Times New Roman"/>
          <w:szCs w:val="24"/>
        </w:rPr>
        <w:t>n rekabete dayanma gücünün yanında</w:t>
      </w:r>
      <w:r w:rsidRPr="003C16F7">
        <w:rPr>
          <w:rFonts w:cs="Times New Roman"/>
          <w:szCs w:val="24"/>
        </w:rPr>
        <w:t xml:space="preserve"> tüketici gereksinimleri karşılama </w:t>
      </w:r>
      <w:r w:rsidR="0081688E">
        <w:rPr>
          <w:rFonts w:cs="Times New Roman"/>
          <w:szCs w:val="24"/>
        </w:rPr>
        <w:t>seviyesini</w:t>
      </w:r>
      <w:r w:rsidRPr="003C16F7">
        <w:rPr>
          <w:rFonts w:cs="Times New Roman"/>
          <w:szCs w:val="24"/>
        </w:rPr>
        <w:t xml:space="preserve"> saptamak gerekir (Tosun, 2014: 290).</w:t>
      </w:r>
      <w:r w:rsidR="003C16F7" w:rsidRPr="003C16F7">
        <w:rPr>
          <w:rFonts w:cs="Times New Roman"/>
          <w:szCs w:val="24"/>
        </w:rPr>
        <w:t xml:space="preserve"> Firmaların, hat genişlemesini tercih </w:t>
      </w:r>
      <w:r w:rsidR="00996818">
        <w:rPr>
          <w:rFonts w:cs="Times New Roman"/>
          <w:szCs w:val="24"/>
        </w:rPr>
        <w:t>etmelerinin</w:t>
      </w:r>
      <w:r w:rsidR="003C16F7">
        <w:rPr>
          <w:rFonts w:cs="Times New Roman"/>
          <w:szCs w:val="24"/>
        </w:rPr>
        <w:t xml:space="preserve"> başlıca sebepler</w:t>
      </w:r>
      <w:r w:rsidR="00996818">
        <w:rPr>
          <w:rFonts w:cs="Times New Roman"/>
          <w:szCs w:val="24"/>
        </w:rPr>
        <w:t>i ise</w:t>
      </w:r>
      <w:r w:rsidR="003C16F7">
        <w:rPr>
          <w:rFonts w:cs="Times New Roman"/>
          <w:szCs w:val="24"/>
        </w:rPr>
        <w:t xml:space="preserve"> şunlardır (Vuran ve Afşar, 2016: 35): </w:t>
      </w:r>
    </w:p>
    <w:p w14:paraId="775F386F" w14:textId="77777777" w:rsidR="003C16F7" w:rsidRPr="003C16F7" w:rsidRDefault="0081688E" w:rsidP="00E2285C">
      <w:pPr>
        <w:pStyle w:val="ListeParagraf"/>
        <w:numPr>
          <w:ilvl w:val="0"/>
          <w:numId w:val="7"/>
        </w:numPr>
        <w:spacing w:after="120"/>
        <w:ind w:left="0" w:firstLine="709"/>
        <w:rPr>
          <w:rFonts w:cs="Times New Roman"/>
          <w:szCs w:val="24"/>
        </w:rPr>
      </w:pPr>
      <w:r>
        <w:rPr>
          <w:rFonts w:cs="Times New Roman"/>
          <w:szCs w:val="24"/>
        </w:rPr>
        <w:t>Farklılık ve y</w:t>
      </w:r>
      <w:r w:rsidR="003C16F7" w:rsidRPr="003C16F7">
        <w:rPr>
          <w:rFonts w:cs="Times New Roman"/>
          <w:szCs w:val="24"/>
        </w:rPr>
        <w:t xml:space="preserve">enilik </w:t>
      </w:r>
      <w:r w:rsidR="00590780">
        <w:rPr>
          <w:rFonts w:cs="Times New Roman"/>
          <w:szCs w:val="24"/>
        </w:rPr>
        <w:t xml:space="preserve">sağlayarak </w:t>
      </w:r>
      <w:r>
        <w:rPr>
          <w:rFonts w:cs="Times New Roman"/>
          <w:szCs w:val="24"/>
        </w:rPr>
        <w:t xml:space="preserve">pazarlama ve </w:t>
      </w:r>
      <w:r w:rsidR="00590780">
        <w:rPr>
          <w:rFonts w:cs="Times New Roman"/>
          <w:szCs w:val="24"/>
        </w:rPr>
        <w:t>marka etkinliğinin arttırılması</w:t>
      </w:r>
      <w:r w:rsidR="003C16F7" w:rsidRPr="003C16F7">
        <w:rPr>
          <w:rFonts w:cs="Times New Roman"/>
          <w:szCs w:val="24"/>
        </w:rPr>
        <w:t xml:space="preserve">. </w:t>
      </w:r>
    </w:p>
    <w:p w14:paraId="1B04E9F8" w14:textId="77777777" w:rsidR="003C16F7" w:rsidRPr="003C16F7" w:rsidRDefault="003C16F7" w:rsidP="00E2285C">
      <w:pPr>
        <w:pStyle w:val="ListeParagraf"/>
        <w:numPr>
          <w:ilvl w:val="0"/>
          <w:numId w:val="7"/>
        </w:numPr>
        <w:spacing w:after="120"/>
        <w:ind w:left="0" w:firstLine="709"/>
        <w:rPr>
          <w:rFonts w:cs="Times New Roman"/>
          <w:szCs w:val="24"/>
        </w:rPr>
      </w:pPr>
      <w:r w:rsidRPr="003C16F7">
        <w:rPr>
          <w:rFonts w:cs="Times New Roman"/>
          <w:szCs w:val="24"/>
        </w:rPr>
        <w:t xml:space="preserve">Potansiyel tüketicileri </w:t>
      </w:r>
      <w:r w:rsidR="00590780">
        <w:rPr>
          <w:rFonts w:cs="Times New Roman"/>
          <w:szCs w:val="24"/>
        </w:rPr>
        <w:t>markaya çekerek</w:t>
      </w:r>
      <w:r w:rsidRPr="003C16F7">
        <w:rPr>
          <w:rFonts w:cs="Times New Roman"/>
          <w:szCs w:val="24"/>
        </w:rPr>
        <w:t xml:space="preserve"> </w:t>
      </w:r>
      <w:r w:rsidR="00590780">
        <w:rPr>
          <w:rFonts w:cs="Times New Roman"/>
          <w:szCs w:val="24"/>
        </w:rPr>
        <w:t>gelirleri arttırmak</w:t>
      </w:r>
      <w:r w:rsidRPr="003C16F7">
        <w:rPr>
          <w:rFonts w:cs="Times New Roman"/>
          <w:szCs w:val="24"/>
        </w:rPr>
        <w:t xml:space="preserve">. </w:t>
      </w:r>
    </w:p>
    <w:p w14:paraId="26909B73" w14:textId="77777777" w:rsidR="003C16F7" w:rsidRPr="003C16F7" w:rsidRDefault="003C16F7" w:rsidP="00E2285C">
      <w:pPr>
        <w:pStyle w:val="ListeParagraf"/>
        <w:numPr>
          <w:ilvl w:val="0"/>
          <w:numId w:val="7"/>
        </w:numPr>
        <w:spacing w:after="120"/>
        <w:ind w:left="0" w:firstLine="709"/>
        <w:rPr>
          <w:rFonts w:cs="Times New Roman"/>
          <w:szCs w:val="24"/>
        </w:rPr>
      </w:pPr>
      <w:r w:rsidRPr="003C16F7">
        <w:rPr>
          <w:rFonts w:cs="Times New Roman"/>
          <w:szCs w:val="24"/>
        </w:rPr>
        <w:t xml:space="preserve">Güçlü bir marka imajı </w:t>
      </w:r>
      <w:r w:rsidR="00590780">
        <w:rPr>
          <w:rFonts w:cs="Times New Roman"/>
          <w:szCs w:val="24"/>
        </w:rPr>
        <w:t>ortaya çıkarmak</w:t>
      </w:r>
      <w:r w:rsidRPr="003C16F7">
        <w:rPr>
          <w:rFonts w:cs="Times New Roman"/>
          <w:szCs w:val="24"/>
        </w:rPr>
        <w:t xml:space="preserve">. </w:t>
      </w:r>
    </w:p>
    <w:p w14:paraId="14A841C7" w14:textId="77777777" w:rsidR="003C16F7" w:rsidRPr="0069777D" w:rsidRDefault="003C16F7" w:rsidP="00F610A8">
      <w:pPr>
        <w:pStyle w:val="ListeParagraf"/>
        <w:numPr>
          <w:ilvl w:val="0"/>
          <w:numId w:val="7"/>
        </w:numPr>
        <w:spacing w:after="120"/>
        <w:ind w:left="0" w:firstLine="709"/>
        <w:rPr>
          <w:rFonts w:cs="Times New Roman"/>
          <w:szCs w:val="24"/>
        </w:rPr>
      </w:pPr>
      <w:r w:rsidRPr="003C16F7">
        <w:rPr>
          <w:rFonts w:cs="Times New Roman"/>
          <w:szCs w:val="24"/>
        </w:rPr>
        <w:t xml:space="preserve">Markanın </w:t>
      </w:r>
      <w:r w:rsidR="0081688E">
        <w:rPr>
          <w:rFonts w:cs="Times New Roman"/>
          <w:szCs w:val="24"/>
        </w:rPr>
        <w:t xml:space="preserve">sebep olduğu </w:t>
      </w:r>
      <w:r w:rsidRPr="003C16F7">
        <w:rPr>
          <w:rFonts w:cs="Times New Roman"/>
          <w:szCs w:val="24"/>
        </w:rPr>
        <w:t xml:space="preserve">katma değeri en üst </w:t>
      </w:r>
      <w:r w:rsidR="0081688E">
        <w:rPr>
          <w:rFonts w:cs="Times New Roman"/>
          <w:szCs w:val="24"/>
        </w:rPr>
        <w:t>düzeye</w:t>
      </w:r>
      <w:r w:rsidRPr="003C16F7">
        <w:rPr>
          <w:rFonts w:cs="Times New Roman"/>
          <w:szCs w:val="24"/>
        </w:rPr>
        <w:t xml:space="preserve"> çıkarmak.</w:t>
      </w:r>
    </w:p>
    <w:p w14:paraId="15F02F36" w14:textId="07FFA6B4" w:rsidR="00261596" w:rsidRDefault="00261596" w:rsidP="00E2285C">
      <w:pPr>
        <w:spacing w:after="120"/>
        <w:ind w:firstLine="709"/>
        <w:rPr>
          <w:rFonts w:cs="Times New Roman"/>
        </w:rPr>
      </w:pPr>
      <w:r w:rsidRPr="006D6127">
        <w:rPr>
          <w:rFonts w:cs="Times New Roman"/>
        </w:rPr>
        <w:t xml:space="preserve">Marka genişlemesi mevcut ürüne </w:t>
      </w:r>
      <w:r w:rsidR="00590780">
        <w:rPr>
          <w:rFonts w:cs="Times New Roman"/>
        </w:rPr>
        <w:t>yönelik</w:t>
      </w:r>
      <w:r w:rsidRPr="006D6127">
        <w:rPr>
          <w:rFonts w:cs="Times New Roman"/>
        </w:rPr>
        <w:t xml:space="preserve"> </w:t>
      </w:r>
      <w:r w:rsidR="00590780">
        <w:rPr>
          <w:rFonts w:cs="Times New Roman"/>
        </w:rPr>
        <w:t>yapılabileceği</w:t>
      </w:r>
      <w:r w:rsidRPr="006D6127">
        <w:rPr>
          <w:rFonts w:cs="Times New Roman"/>
        </w:rPr>
        <w:t xml:space="preserve"> gibi köklü bir değişim</w:t>
      </w:r>
      <w:r w:rsidR="00590780">
        <w:rPr>
          <w:rFonts w:cs="Times New Roman"/>
        </w:rPr>
        <w:t xml:space="preserve"> ile de ortaya çıkabilmektedir. </w:t>
      </w:r>
      <w:r w:rsidRPr="006D6127">
        <w:rPr>
          <w:rFonts w:cs="Times New Roman"/>
        </w:rPr>
        <w:t>Örne</w:t>
      </w:r>
      <w:r w:rsidR="00590780">
        <w:rPr>
          <w:rFonts w:cs="Times New Roman"/>
        </w:rPr>
        <w:t xml:space="preserve">k olarak </w:t>
      </w:r>
      <w:proofErr w:type="spellStart"/>
      <w:r w:rsidR="00590780">
        <w:rPr>
          <w:rFonts w:cs="Times New Roman"/>
        </w:rPr>
        <w:t>Versace</w:t>
      </w:r>
      <w:proofErr w:type="spellEnd"/>
      <w:r w:rsidR="00590780">
        <w:rPr>
          <w:rFonts w:cs="Times New Roman"/>
        </w:rPr>
        <w:t xml:space="preserve"> markası</w:t>
      </w:r>
      <w:r w:rsidRPr="006D6127">
        <w:rPr>
          <w:rFonts w:cs="Times New Roman"/>
        </w:rPr>
        <w:t xml:space="preserve"> giyimden </w:t>
      </w:r>
      <w:r w:rsidR="00590780">
        <w:rPr>
          <w:rFonts w:cs="Times New Roman"/>
        </w:rPr>
        <w:t xml:space="preserve">çok çeşitli </w:t>
      </w:r>
      <w:r w:rsidRPr="006D6127">
        <w:rPr>
          <w:rFonts w:cs="Times New Roman"/>
        </w:rPr>
        <w:t xml:space="preserve">aksesuara </w:t>
      </w:r>
      <w:r w:rsidR="00590780">
        <w:rPr>
          <w:rFonts w:cs="Times New Roman"/>
        </w:rPr>
        <w:t xml:space="preserve">genişleme stratejisi benimseyerek çok farklı sektörden ürünü bünyesine </w:t>
      </w:r>
      <w:r w:rsidR="00CA3710">
        <w:rPr>
          <w:rFonts w:cs="Times New Roman"/>
        </w:rPr>
        <w:t>dâhil</w:t>
      </w:r>
      <w:r w:rsidR="00590780">
        <w:rPr>
          <w:rFonts w:cs="Times New Roman"/>
        </w:rPr>
        <w:t xml:space="preserve"> etmiştir. Benzer şekilde </w:t>
      </w:r>
      <w:proofErr w:type="spellStart"/>
      <w:r w:rsidRPr="006D6127">
        <w:rPr>
          <w:rFonts w:cs="Times New Roman"/>
        </w:rPr>
        <w:t>Harley</w:t>
      </w:r>
      <w:proofErr w:type="spellEnd"/>
      <w:r w:rsidRPr="006D6127">
        <w:rPr>
          <w:rFonts w:cs="Times New Roman"/>
        </w:rPr>
        <w:t xml:space="preserve"> </w:t>
      </w:r>
      <w:proofErr w:type="spellStart"/>
      <w:r w:rsidRPr="006D6127">
        <w:rPr>
          <w:rFonts w:cs="Times New Roman"/>
        </w:rPr>
        <w:t>Davidson</w:t>
      </w:r>
      <w:proofErr w:type="spellEnd"/>
      <w:r w:rsidRPr="006D6127">
        <w:rPr>
          <w:rFonts w:cs="Times New Roman"/>
        </w:rPr>
        <w:t xml:space="preserve"> </w:t>
      </w:r>
      <w:r w:rsidR="00590780">
        <w:rPr>
          <w:rFonts w:cs="Times New Roman"/>
        </w:rPr>
        <w:t>da</w:t>
      </w:r>
      <w:r w:rsidRPr="006D6127">
        <w:rPr>
          <w:rFonts w:cs="Times New Roman"/>
        </w:rPr>
        <w:t xml:space="preserve"> markasını motosikletten, giyime </w:t>
      </w:r>
      <w:r w:rsidR="00590780">
        <w:rPr>
          <w:rFonts w:cs="Times New Roman"/>
        </w:rPr>
        <w:t>genişleterek</w:t>
      </w:r>
      <w:r w:rsidRPr="006D6127">
        <w:rPr>
          <w:rFonts w:cs="Times New Roman"/>
        </w:rPr>
        <w:t xml:space="preserve"> köklü bir değişim yaklaşımını </w:t>
      </w:r>
      <w:r w:rsidR="00397952">
        <w:rPr>
          <w:rFonts w:cs="Times New Roman"/>
        </w:rPr>
        <w:t>savunmaktadır</w:t>
      </w:r>
      <w:r w:rsidRPr="006D6127">
        <w:rPr>
          <w:rFonts w:cs="Times New Roman"/>
        </w:rPr>
        <w:t xml:space="preserve"> (Tosun, 2014: 289).</w:t>
      </w:r>
    </w:p>
    <w:p w14:paraId="75AAFA44" w14:textId="574EB498" w:rsidR="001D1A54" w:rsidRDefault="001D1A54" w:rsidP="001D1A54">
      <w:pPr>
        <w:spacing w:after="120"/>
        <w:ind w:firstLine="708"/>
        <w:rPr>
          <w:rFonts w:cs="Times New Roman"/>
        </w:rPr>
      </w:pPr>
      <w:r>
        <w:t xml:space="preserve">Marka yayma aynı ürün ya da hizmet grubunun içinde yeni bir ürünün ya da hizmetin sunulmasında markanın isminin kullanılmasını ve bir kategori ile özdeşleşmeyi belirtmekteyken </w:t>
      </w:r>
      <w:r w:rsidRPr="009E71E2">
        <w:rPr>
          <w:rFonts w:cs="Times New Roman"/>
          <w:szCs w:val="24"/>
        </w:rPr>
        <w:t xml:space="preserve">genişleme daha </w:t>
      </w:r>
      <w:r>
        <w:rPr>
          <w:rFonts w:cs="Times New Roman"/>
          <w:szCs w:val="24"/>
        </w:rPr>
        <w:t>ziyade</w:t>
      </w:r>
      <w:r w:rsidRPr="009E71E2">
        <w:rPr>
          <w:rFonts w:cs="Times New Roman"/>
          <w:szCs w:val="24"/>
        </w:rPr>
        <w:t xml:space="preserve"> farklı bir kategorideki ürünün</w:t>
      </w:r>
      <w:r>
        <w:rPr>
          <w:rFonts w:cs="Times New Roman"/>
          <w:szCs w:val="24"/>
        </w:rPr>
        <w:t xml:space="preserve"> ya </w:t>
      </w:r>
      <w:r>
        <w:rPr>
          <w:rFonts w:cs="Times New Roman"/>
          <w:szCs w:val="24"/>
        </w:rPr>
        <w:lastRenderedPageBreak/>
        <w:t>da hizmetin</w:t>
      </w:r>
      <w:r w:rsidRPr="009E71E2">
        <w:rPr>
          <w:rFonts w:cs="Times New Roman"/>
          <w:szCs w:val="24"/>
        </w:rPr>
        <w:t xml:space="preserve"> sunumunda marka </w:t>
      </w:r>
      <w:r>
        <w:rPr>
          <w:rFonts w:cs="Times New Roman"/>
          <w:szCs w:val="24"/>
        </w:rPr>
        <w:t>isminin</w:t>
      </w:r>
      <w:r w:rsidRPr="009E71E2">
        <w:rPr>
          <w:rFonts w:cs="Times New Roman"/>
          <w:szCs w:val="24"/>
        </w:rPr>
        <w:t xml:space="preserve"> kullanılmasını ve </w:t>
      </w:r>
      <w:r>
        <w:rPr>
          <w:rFonts w:cs="Times New Roman"/>
          <w:szCs w:val="24"/>
        </w:rPr>
        <w:t xml:space="preserve">başka </w:t>
      </w:r>
      <w:r w:rsidRPr="009E71E2">
        <w:rPr>
          <w:rFonts w:cs="Times New Roman"/>
          <w:szCs w:val="24"/>
        </w:rPr>
        <w:t xml:space="preserve">bir kategorideki markanın gücünden </w:t>
      </w:r>
      <w:r>
        <w:rPr>
          <w:rFonts w:cs="Times New Roman"/>
          <w:szCs w:val="24"/>
        </w:rPr>
        <w:t>faydalanmayı belirtmektedir (Aslan, 2014: 96).</w:t>
      </w:r>
    </w:p>
    <w:p w14:paraId="3A4FDBC5" w14:textId="77777777" w:rsidR="00F85FBD" w:rsidRPr="00677A53" w:rsidRDefault="004C74F1" w:rsidP="00E2285C">
      <w:pPr>
        <w:spacing w:after="120"/>
        <w:ind w:firstLine="708"/>
        <w:rPr>
          <w:rFonts w:cs="Times New Roman"/>
        </w:rPr>
      </w:pPr>
      <w:r w:rsidRPr="00677A53">
        <w:rPr>
          <w:rFonts w:cs="Times New Roman"/>
        </w:rPr>
        <w:t>Günümüzde</w:t>
      </w:r>
      <w:r w:rsidR="00590780" w:rsidRPr="00677A53">
        <w:rPr>
          <w:rFonts w:cs="Times New Roman"/>
        </w:rPr>
        <w:t xml:space="preserve"> marka genişleme stratejisi özellikle daha</w:t>
      </w:r>
      <w:r w:rsidRPr="00677A53">
        <w:rPr>
          <w:rFonts w:cs="Times New Roman"/>
        </w:rPr>
        <w:t xml:space="preserve"> önce </w:t>
      </w:r>
      <w:r w:rsidR="00590780" w:rsidRPr="00677A53">
        <w:rPr>
          <w:rFonts w:cs="Times New Roman"/>
        </w:rPr>
        <w:t>faaliyet</w:t>
      </w:r>
      <w:r w:rsidR="00397952" w:rsidRPr="00677A53">
        <w:rPr>
          <w:rFonts w:cs="Times New Roman"/>
        </w:rPr>
        <w:t xml:space="preserve"> alanları olmayan yeni </w:t>
      </w:r>
      <w:r w:rsidRPr="00677A53">
        <w:rPr>
          <w:rFonts w:cs="Times New Roman"/>
        </w:rPr>
        <w:t xml:space="preserve">pazarlara </w:t>
      </w:r>
      <w:r w:rsidR="00397952" w:rsidRPr="00677A53">
        <w:rPr>
          <w:rFonts w:cs="Times New Roman"/>
        </w:rPr>
        <w:t>açılmak</w:t>
      </w:r>
      <w:r w:rsidRPr="00677A53">
        <w:rPr>
          <w:rFonts w:cs="Times New Roman"/>
        </w:rPr>
        <w:t xml:space="preserve"> isteyen </w:t>
      </w:r>
      <w:r w:rsidR="00397952" w:rsidRPr="00677A53">
        <w:rPr>
          <w:rFonts w:cs="Times New Roman"/>
        </w:rPr>
        <w:t>firmaların</w:t>
      </w:r>
      <w:r w:rsidRPr="00677A53">
        <w:rPr>
          <w:rFonts w:cs="Times New Roman"/>
        </w:rPr>
        <w:t xml:space="preserve"> </w:t>
      </w:r>
      <w:r w:rsidR="00590780" w:rsidRPr="00677A53">
        <w:rPr>
          <w:rFonts w:cs="Times New Roman"/>
        </w:rPr>
        <w:t>özellikle</w:t>
      </w:r>
      <w:r w:rsidRPr="00677A53">
        <w:rPr>
          <w:rFonts w:cs="Times New Roman"/>
        </w:rPr>
        <w:t xml:space="preserve"> tercih ettiği </w:t>
      </w:r>
      <w:r w:rsidR="00590780" w:rsidRPr="00677A53">
        <w:rPr>
          <w:rFonts w:cs="Times New Roman"/>
        </w:rPr>
        <w:t>bir strateji haline gelmiştir.</w:t>
      </w:r>
      <w:r w:rsidRPr="00677A53">
        <w:rPr>
          <w:rFonts w:cs="Times New Roman"/>
        </w:rPr>
        <w:t xml:space="preserve"> </w:t>
      </w:r>
      <w:r w:rsidR="00590780" w:rsidRPr="00677A53">
        <w:rPr>
          <w:rFonts w:cs="Times New Roman"/>
        </w:rPr>
        <w:t>Böylece yeni bir marka yaratma yerine mevcut markanın gücüne güvenen firmalar,</w:t>
      </w:r>
      <w:r w:rsidR="001340C3" w:rsidRPr="00677A53">
        <w:rPr>
          <w:rFonts w:cs="Times New Roman"/>
        </w:rPr>
        <w:t xml:space="preserve"> </w:t>
      </w:r>
      <w:r w:rsidR="00397952" w:rsidRPr="00677A53">
        <w:rPr>
          <w:rFonts w:cs="Times New Roman"/>
        </w:rPr>
        <w:t>çok sayıda yarar getirmektedir</w:t>
      </w:r>
      <w:r w:rsidRPr="00677A53">
        <w:rPr>
          <w:rFonts w:cs="Times New Roman"/>
        </w:rPr>
        <w:t xml:space="preserve">. </w:t>
      </w:r>
    </w:p>
    <w:p w14:paraId="24AEF467" w14:textId="46D73244" w:rsidR="005A2810" w:rsidRPr="00677A53" w:rsidRDefault="0050676B" w:rsidP="0069777D">
      <w:pPr>
        <w:spacing w:after="120"/>
        <w:ind w:firstLine="708"/>
        <w:rPr>
          <w:rFonts w:cs="Times New Roman"/>
        </w:rPr>
      </w:pPr>
      <w:r w:rsidRPr="00677A53">
        <w:rPr>
          <w:rFonts w:cs="Times New Roman"/>
        </w:rPr>
        <w:t>Şayet marka stratejileri doğru bir biçimde yönetilirse, m</w:t>
      </w:r>
      <w:r w:rsidR="004C74F1" w:rsidRPr="00677A53">
        <w:rPr>
          <w:rFonts w:cs="Times New Roman"/>
        </w:rPr>
        <w:t>arka</w:t>
      </w:r>
      <w:r w:rsidRPr="00677A53">
        <w:rPr>
          <w:rFonts w:cs="Times New Roman"/>
        </w:rPr>
        <w:t xml:space="preserve"> kurumlara önemli düzeyde değer kazandırmaktadır. Fakat söz konusu stratejiler tüketicilerin hizmet ya da ürün ile ilgili tutumlarını olumlu etkilemenin yanı sıra olumsuz da etkileyebilmektedir. </w:t>
      </w:r>
      <w:r w:rsidR="00F4107C" w:rsidRPr="00677A53">
        <w:rPr>
          <w:rFonts w:cs="Times New Roman"/>
        </w:rPr>
        <w:t>O</w:t>
      </w:r>
      <w:r w:rsidRPr="00677A53">
        <w:rPr>
          <w:rFonts w:cs="Times New Roman"/>
        </w:rPr>
        <w:t>lumlu ya da olumsuz etkinin m</w:t>
      </w:r>
      <w:r w:rsidR="004C74F1" w:rsidRPr="00677A53">
        <w:rPr>
          <w:rFonts w:cs="Times New Roman"/>
        </w:rPr>
        <w:t xml:space="preserve">arkanın ekonomik değeri </w:t>
      </w:r>
      <w:r w:rsidRPr="00677A53">
        <w:rPr>
          <w:rFonts w:cs="Times New Roman"/>
        </w:rPr>
        <w:t>kapsamında ölçülmesi çeşitli finansal analizler ile mümkündür denilebilir.</w:t>
      </w:r>
      <w:r w:rsidR="004C74F1" w:rsidRPr="00677A53">
        <w:rPr>
          <w:rFonts w:cs="Times New Roman"/>
        </w:rPr>
        <w:t xml:space="preserve"> </w:t>
      </w:r>
    </w:p>
    <w:p w14:paraId="66E2D31B" w14:textId="3C7F35FE" w:rsidR="00B33BFF" w:rsidRPr="0069777D" w:rsidRDefault="009E5937" w:rsidP="0069777D">
      <w:pPr>
        <w:pStyle w:val="Balk3"/>
      </w:pPr>
      <w:bookmarkStart w:id="41" w:name="_Toc25610710"/>
      <w:r w:rsidRPr="009E5937">
        <w:t>1.4.</w:t>
      </w:r>
      <w:r w:rsidR="006A7689">
        <w:t>6</w:t>
      </w:r>
      <w:r w:rsidRPr="009E5937">
        <w:t>. Çoklu Marka Stratejisi</w:t>
      </w:r>
      <w:bookmarkEnd w:id="41"/>
      <w:r w:rsidRPr="009E5937">
        <w:t xml:space="preserve"> </w:t>
      </w:r>
    </w:p>
    <w:p w14:paraId="26C99BC9" w14:textId="77777777" w:rsidR="00E27607" w:rsidRPr="00E27607" w:rsidRDefault="00C7043F" w:rsidP="00E2285C">
      <w:pPr>
        <w:spacing w:after="120"/>
        <w:ind w:firstLine="708"/>
        <w:rPr>
          <w:rFonts w:cs="Times New Roman"/>
          <w:sz w:val="28"/>
          <w:szCs w:val="24"/>
        </w:rPr>
      </w:pPr>
      <w:r w:rsidRPr="008B5C8D">
        <w:rPr>
          <w:rFonts w:cs="Times New Roman"/>
          <w:szCs w:val="24"/>
        </w:rPr>
        <w:t>Çok</w:t>
      </w:r>
      <w:r>
        <w:rPr>
          <w:rFonts w:cs="Times New Roman"/>
          <w:szCs w:val="24"/>
        </w:rPr>
        <w:t>lu</w:t>
      </w:r>
      <w:r w:rsidRPr="008B5C8D">
        <w:rPr>
          <w:rFonts w:cs="Times New Roman"/>
          <w:szCs w:val="24"/>
        </w:rPr>
        <w:t xml:space="preserve"> marka stratejisi işletmenin bir ürün grubunda veya pazarın bir alt bölümüne en az iki markayı sunması olarak karşımıza çıkmaktadır ve böylece çok marka kararı aynı satıcının, üreticinin aynı ürün kategorisinde iki veya daha çok marka geliştirmesi anlamına gelmektedir. Daha basit bir anlatımla strateji bir firmanın başarılı bir ürün markasına karşı başka bir rakip çıkarm</w:t>
      </w:r>
      <w:r w:rsidR="00DF529E">
        <w:rPr>
          <w:rFonts w:cs="Times New Roman"/>
          <w:szCs w:val="24"/>
        </w:rPr>
        <w:t>asıdır (</w:t>
      </w:r>
      <w:proofErr w:type="spellStart"/>
      <w:r w:rsidR="00DF529E">
        <w:rPr>
          <w:rFonts w:cs="Times New Roman"/>
          <w:szCs w:val="24"/>
        </w:rPr>
        <w:t>Gülçubuk</w:t>
      </w:r>
      <w:proofErr w:type="spellEnd"/>
      <w:r w:rsidR="00DF529E">
        <w:rPr>
          <w:rFonts w:cs="Times New Roman"/>
          <w:szCs w:val="24"/>
        </w:rPr>
        <w:t xml:space="preserve">, 2009: 192). </w:t>
      </w:r>
      <w:r w:rsidR="00E27607">
        <w:rPr>
          <w:rFonts w:cs="Times New Roman"/>
          <w:szCs w:val="24"/>
        </w:rPr>
        <w:t xml:space="preserve">İşletmeler Pazar </w:t>
      </w:r>
      <w:r w:rsidR="00E27607" w:rsidRPr="00E27607">
        <w:rPr>
          <w:rFonts w:cs="Times New Roman"/>
        </w:rPr>
        <w:t xml:space="preserve">paylarını arttırabilmek amacıyla bir ürün kategorisine birbirlerinden farklı birçok markayı piyasalara sunmak için çoklu marka stratejisini kullanmaktadır. </w:t>
      </w:r>
      <w:r w:rsidR="00E27607">
        <w:rPr>
          <w:rFonts w:cs="Times New Roman"/>
        </w:rPr>
        <w:t>G</w:t>
      </w:r>
      <w:r w:rsidR="00E27607" w:rsidRPr="00E27607">
        <w:rPr>
          <w:rFonts w:cs="Times New Roman"/>
        </w:rPr>
        <w:t>ünümüzde otomotiv firmalarının sıklıkla kullandığı bu stra</w:t>
      </w:r>
      <w:r w:rsidR="00E27607">
        <w:rPr>
          <w:rFonts w:cs="Times New Roman"/>
        </w:rPr>
        <w:t xml:space="preserve">teji alanını ilk olarak Procter </w:t>
      </w:r>
      <w:proofErr w:type="spellStart"/>
      <w:r w:rsidR="00E27607">
        <w:rPr>
          <w:rFonts w:cs="Times New Roman"/>
        </w:rPr>
        <w:t>and</w:t>
      </w:r>
      <w:proofErr w:type="spellEnd"/>
      <w:r w:rsidR="00E27607">
        <w:rPr>
          <w:rFonts w:cs="Times New Roman"/>
        </w:rPr>
        <w:t xml:space="preserve"> </w:t>
      </w:r>
      <w:proofErr w:type="spellStart"/>
      <w:r w:rsidR="00E27607" w:rsidRPr="00E27607">
        <w:rPr>
          <w:rFonts w:cs="Times New Roman"/>
        </w:rPr>
        <w:t>Gamble</w:t>
      </w:r>
      <w:proofErr w:type="spellEnd"/>
      <w:r w:rsidR="00E27607" w:rsidRPr="00E27607">
        <w:rPr>
          <w:rFonts w:cs="Times New Roman"/>
        </w:rPr>
        <w:t xml:space="preserve"> tarafından geliştirilmiştir (</w:t>
      </w:r>
      <w:proofErr w:type="spellStart"/>
      <w:r w:rsidR="00E27607" w:rsidRPr="00E27607">
        <w:rPr>
          <w:rFonts w:cs="Times New Roman"/>
        </w:rPr>
        <w:t>Aktuğlu</w:t>
      </w:r>
      <w:proofErr w:type="spellEnd"/>
      <w:r w:rsidR="00E27607" w:rsidRPr="00E27607">
        <w:rPr>
          <w:rFonts w:cs="Times New Roman"/>
        </w:rPr>
        <w:t>, 2009:121)</w:t>
      </w:r>
      <w:r w:rsidR="00E27607">
        <w:rPr>
          <w:rFonts w:cs="Times New Roman"/>
        </w:rPr>
        <w:t>.</w:t>
      </w:r>
    </w:p>
    <w:p w14:paraId="1F6A33DB" w14:textId="77777777" w:rsidR="00CB50B8" w:rsidRDefault="007375D0" w:rsidP="0069777D">
      <w:pPr>
        <w:spacing w:after="120"/>
        <w:ind w:firstLine="709"/>
        <w:rPr>
          <w:rFonts w:cs="Times New Roman"/>
        </w:rPr>
      </w:pPr>
      <w:r>
        <w:rPr>
          <w:rFonts w:cs="Times New Roman"/>
          <w:szCs w:val="24"/>
        </w:rPr>
        <w:t>Çoklu marka stratejisi</w:t>
      </w:r>
      <w:r w:rsidR="002F572B">
        <w:rPr>
          <w:rFonts w:cs="Times New Roman"/>
          <w:szCs w:val="24"/>
        </w:rPr>
        <w:t xml:space="preserve"> firmalar</w:t>
      </w:r>
      <w:r w:rsidR="00DF529E" w:rsidRPr="00DF529E">
        <w:rPr>
          <w:rFonts w:cs="Times New Roman"/>
        </w:rPr>
        <w:t>, farklı bir isimle rakiplerinden ayırt edilme olanağı sağlamakta, bunun yanında, firma markasının getirdiği tanınmışlıktan da faydalanmaktadır.</w:t>
      </w:r>
      <w:r w:rsidR="009C0299">
        <w:rPr>
          <w:rFonts w:cs="Times New Roman"/>
        </w:rPr>
        <w:t xml:space="preserve"> </w:t>
      </w:r>
      <w:r w:rsidR="009C0299" w:rsidRPr="009C0299">
        <w:rPr>
          <w:rFonts w:cs="Times New Roman"/>
        </w:rPr>
        <w:t>Ayrıca bu stratejiyi kullanan bir işletme, raflarda daha geniş yer elde etme fırsatı sağladığından rakipler</w:t>
      </w:r>
      <w:r w:rsidR="005A73B7">
        <w:rPr>
          <w:rFonts w:cs="Times New Roman"/>
        </w:rPr>
        <w:t>ine daha az yer bırakır. Ayrıca</w:t>
      </w:r>
      <w:r w:rsidR="009C0299" w:rsidRPr="009C0299">
        <w:rPr>
          <w:rFonts w:cs="Times New Roman"/>
        </w:rPr>
        <w:t xml:space="preserve"> çoklu markalama stratejisini kullanan bir işletme, farklı pazar bölümlerinden faydalanarak büyük bir pazar doygunluğuna ulaşmaktadır. Genel olarak otomotiv endüstrisinde görülen uygulamalar bu strateji doğrultusundadır</w:t>
      </w:r>
      <w:r w:rsidR="009C0299">
        <w:rPr>
          <w:rFonts w:cs="Times New Roman"/>
        </w:rPr>
        <w:t xml:space="preserve"> (Vuran ve Afşar, 2016: </w:t>
      </w:r>
      <w:r w:rsidR="00321E41">
        <w:rPr>
          <w:rFonts w:cs="Times New Roman"/>
        </w:rPr>
        <w:t>36).</w:t>
      </w:r>
      <w:r w:rsidR="00CB50B8">
        <w:rPr>
          <w:rFonts w:cs="Times New Roman"/>
        </w:rPr>
        <w:t xml:space="preserve"> </w:t>
      </w:r>
      <w:r w:rsidR="00996818">
        <w:rPr>
          <w:rFonts w:cs="Times New Roman"/>
        </w:rPr>
        <w:t>Çoklu marka stratejisi üç şekilde ortaya çıkmaktad</w:t>
      </w:r>
      <w:r w:rsidR="0069777D">
        <w:rPr>
          <w:rFonts w:cs="Times New Roman"/>
        </w:rPr>
        <w:t xml:space="preserve">ır. Buna göre (İTO, 2006: 25): </w:t>
      </w:r>
    </w:p>
    <w:p w14:paraId="48541720" w14:textId="77777777" w:rsidR="00996818" w:rsidRPr="00996818" w:rsidRDefault="00996818" w:rsidP="00996818">
      <w:pPr>
        <w:pStyle w:val="ListeParagraf"/>
        <w:numPr>
          <w:ilvl w:val="0"/>
          <w:numId w:val="14"/>
        </w:numPr>
        <w:spacing w:after="120"/>
        <w:rPr>
          <w:rFonts w:cs="Times New Roman"/>
        </w:rPr>
      </w:pPr>
      <w:r>
        <w:rPr>
          <w:rFonts w:cs="Times New Roman"/>
          <w:i/>
        </w:rPr>
        <w:t>Alan Marka S</w:t>
      </w:r>
      <w:r w:rsidRPr="00996818">
        <w:rPr>
          <w:rFonts w:cs="Times New Roman"/>
          <w:i/>
        </w:rPr>
        <w:t>tratejisi</w:t>
      </w:r>
      <w:r w:rsidRPr="00996818">
        <w:rPr>
          <w:rFonts w:cs="Times New Roman"/>
        </w:rPr>
        <w:t>: Bir işletmenin farklı ürün gruplarına farklı markalar geliştirmesi,</w:t>
      </w:r>
    </w:p>
    <w:p w14:paraId="5D07F3CD" w14:textId="77777777" w:rsidR="00996818" w:rsidRDefault="00996818" w:rsidP="00996818">
      <w:pPr>
        <w:pStyle w:val="ListeParagraf"/>
        <w:numPr>
          <w:ilvl w:val="0"/>
          <w:numId w:val="14"/>
        </w:numPr>
        <w:spacing w:after="120"/>
        <w:rPr>
          <w:rFonts w:cs="Times New Roman"/>
        </w:rPr>
      </w:pPr>
      <w:r>
        <w:rPr>
          <w:rFonts w:cs="Times New Roman"/>
          <w:i/>
        </w:rPr>
        <w:lastRenderedPageBreak/>
        <w:t>Birleşik Marka S</w:t>
      </w:r>
      <w:r w:rsidRPr="00996818">
        <w:rPr>
          <w:rFonts w:cs="Times New Roman"/>
          <w:i/>
        </w:rPr>
        <w:t>tratejisi</w:t>
      </w:r>
      <w:r w:rsidRPr="00996818">
        <w:rPr>
          <w:rFonts w:cs="Times New Roman"/>
        </w:rPr>
        <w:t xml:space="preserve">: İşletmenin kendi ismini tüm ürünlere, tek marka adı altında uygulaması, </w:t>
      </w:r>
    </w:p>
    <w:p w14:paraId="1520DCC3" w14:textId="77777777" w:rsidR="00ED0449" w:rsidRPr="0069777D" w:rsidRDefault="00996818" w:rsidP="00F610A8">
      <w:pPr>
        <w:pStyle w:val="ListeParagraf"/>
        <w:numPr>
          <w:ilvl w:val="0"/>
          <w:numId w:val="14"/>
        </w:numPr>
        <w:spacing w:after="120"/>
        <w:rPr>
          <w:rFonts w:cs="Times New Roman"/>
        </w:rPr>
      </w:pPr>
      <w:r>
        <w:rPr>
          <w:rFonts w:cs="Times New Roman"/>
          <w:i/>
        </w:rPr>
        <w:t>Bireysel Marka Stratejisi</w:t>
      </w:r>
      <w:r w:rsidRPr="00996818">
        <w:rPr>
          <w:rFonts w:cs="Times New Roman"/>
        </w:rPr>
        <w:t>:</w:t>
      </w:r>
      <w:r>
        <w:rPr>
          <w:rFonts w:cs="Times New Roman"/>
        </w:rPr>
        <w:t xml:space="preserve"> İşletmenin kendi ismi ile birlikte, bireysel bir marka ismini kullanması,</w:t>
      </w:r>
    </w:p>
    <w:p w14:paraId="28C1DDC9" w14:textId="21798D8E" w:rsidR="00C7043F" w:rsidRDefault="00D06368" w:rsidP="00E2285C">
      <w:pPr>
        <w:spacing w:after="120"/>
        <w:ind w:firstLine="709"/>
        <w:rPr>
          <w:rFonts w:cs="Times New Roman"/>
          <w:szCs w:val="24"/>
        </w:rPr>
      </w:pPr>
      <w:r>
        <w:rPr>
          <w:rFonts w:cs="Times New Roman"/>
          <w:szCs w:val="24"/>
        </w:rPr>
        <w:t>Çoklu marka stratejisine yön veren durumlar arasında; k</w:t>
      </w:r>
      <w:r w:rsidR="00C7043F" w:rsidRPr="008B5C8D">
        <w:rPr>
          <w:rFonts w:cs="Times New Roman"/>
          <w:szCs w:val="24"/>
        </w:rPr>
        <w:t>ullanılacak markalar</w:t>
      </w:r>
      <w:r>
        <w:rPr>
          <w:rFonts w:cs="Times New Roman"/>
          <w:szCs w:val="24"/>
        </w:rPr>
        <w:t xml:space="preserve">ın ürün kategorilerinin ve çizgilerinin nitel ve nicel özellikleri, değişik </w:t>
      </w:r>
      <w:r w:rsidR="00E26371">
        <w:rPr>
          <w:rFonts w:cs="Times New Roman"/>
          <w:szCs w:val="24"/>
        </w:rPr>
        <w:t>p</w:t>
      </w:r>
      <w:r>
        <w:rPr>
          <w:rFonts w:cs="Times New Roman"/>
          <w:szCs w:val="24"/>
        </w:rPr>
        <w:t xml:space="preserve">azar kısımları arasında doğabilecek sinerji, diğer markalar arasında kurulabilecek iş birliği ve uyum </w:t>
      </w:r>
      <w:r w:rsidR="00DF3810">
        <w:rPr>
          <w:rFonts w:cs="Times New Roman"/>
          <w:szCs w:val="24"/>
        </w:rPr>
        <w:t>potansiyeli</w:t>
      </w:r>
      <w:r>
        <w:rPr>
          <w:rFonts w:cs="Times New Roman"/>
          <w:szCs w:val="24"/>
        </w:rPr>
        <w:t xml:space="preserve"> sayılmaktadır.</w:t>
      </w:r>
      <w:r w:rsidR="00C7043F" w:rsidRPr="008B5C8D">
        <w:rPr>
          <w:rFonts w:cs="Times New Roman"/>
          <w:szCs w:val="24"/>
        </w:rPr>
        <w:t xml:space="preserve"> Çoklu markalama </w:t>
      </w:r>
      <w:r>
        <w:rPr>
          <w:rFonts w:cs="Times New Roman"/>
          <w:szCs w:val="24"/>
        </w:rPr>
        <w:t xml:space="preserve">kapsamında </w:t>
      </w:r>
      <w:r w:rsidR="00C7043F" w:rsidRPr="008B5C8D">
        <w:rPr>
          <w:rFonts w:cs="Times New Roman"/>
          <w:szCs w:val="24"/>
        </w:rPr>
        <w:t>alt markalama uygulan</w:t>
      </w:r>
      <w:r>
        <w:rPr>
          <w:rFonts w:cs="Times New Roman"/>
          <w:szCs w:val="24"/>
        </w:rPr>
        <w:t xml:space="preserve">ması durumunda ana marka ile alt markanın sahip olduğu imajın örtüşmesi gerekmektedir </w:t>
      </w:r>
      <w:r w:rsidR="00C7043F" w:rsidRPr="008B5C8D">
        <w:rPr>
          <w:rFonts w:cs="Times New Roman"/>
          <w:szCs w:val="24"/>
        </w:rPr>
        <w:t xml:space="preserve">(Tosun, 2014: 300).  </w:t>
      </w:r>
    </w:p>
    <w:p w14:paraId="306643A8" w14:textId="77777777" w:rsidR="000F6270" w:rsidRPr="000F6270" w:rsidRDefault="000F6270" w:rsidP="00E2285C">
      <w:pPr>
        <w:spacing w:after="120"/>
        <w:ind w:firstLine="708"/>
        <w:rPr>
          <w:rFonts w:cs="Times New Roman"/>
          <w:sz w:val="28"/>
          <w:szCs w:val="24"/>
        </w:rPr>
      </w:pPr>
      <w:r w:rsidRPr="000F6270">
        <w:rPr>
          <w:rFonts w:cs="Times New Roman"/>
        </w:rPr>
        <w:t xml:space="preserve">Sonuç olarak; çoklu marka stratejisinin en </w:t>
      </w:r>
      <w:r w:rsidR="00D06368">
        <w:rPr>
          <w:rFonts w:cs="Times New Roman"/>
        </w:rPr>
        <w:t>yadsınamaz faydası</w:t>
      </w:r>
      <w:r w:rsidRPr="000F6270">
        <w:rPr>
          <w:rFonts w:cs="Times New Roman"/>
        </w:rPr>
        <w:t xml:space="preserve"> </w:t>
      </w:r>
      <w:r w:rsidR="00D06368">
        <w:rPr>
          <w:rFonts w:cs="Times New Roman"/>
        </w:rPr>
        <w:t>işletmenin</w:t>
      </w:r>
      <w:r w:rsidRPr="000F6270">
        <w:rPr>
          <w:rFonts w:cs="Times New Roman"/>
        </w:rPr>
        <w:t xml:space="preserve">, pazara aynı kategoride birden fazla ürün sokarak pazar payının arttırmasıdır. Çünkü pazardaki çeşitlilik tüketicilerin ilgilerini markanın üstüne çekecektir. </w:t>
      </w:r>
    </w:p>
    <w:p w14:paraId="5E3E637D" w14:textId="77777777" w:rsidR="00733644" w:rsidRDefault="00733644" w:rsidP="0069777D">
      <w:pPr>
        <w:spacing w:after="120"/>
        <w:ind w:firstLine="708"/>
        <w:rPr>
          <w:rFonts w:cs="Times New Roman"/>
          <w:szCs w:val="24"/>
        </w:rPr>
      </w:pPr>
      <w:r>
        <w:rPr>
          <w:rFonts w:cs="Times New Roman"/>
          <w:szCs w:val="24"/>
        </w:rPr>
        <w:t>Çoklu marka stratejisi belirli durumda dezavantaj da yaratabilmektedir. Buna göre (</w:t>
      </w:r>
      <w:proofErr w:type="spellStart"/>
      <w:r>
        <w:rPr>
          <w:rFonts w:cs="Times New Roman"/>
          <w:szCs w:val="24"/>
        </w:rPr>
        <w:t>Gülçubuk</w:t>
      </w:r>
      <w:proofErr w:type="spellEnd"/>
      <w:r>
        <w:rPr>
          <w:rFonts w:cs="Times New Roman"/>
          <w:szCs w:val="24"/>
        </w:rPr>
        <w:t xml:space="preserve">, </w:t>
      </w:r>
      <w:r w:rsidR="007375D0">
        <w:rPr>
          <w:rFonts w:cs="Times New Roman"/>
          <w:szCs w:val="24"/>
        </w:rPr>
        <w:t xml:space="preserve">2009: </w:t>
      </w:r>
      <w:r w:rsidR="0069777D">
        <w:rPr>
          <w:rFonts w:cs="Times New Roman"/>
          <w:szCs w:val="24"/>
        </w:rPr>
        <w:t xml:space="preserve">194): </w:t>
      </w:r>
    </w:p>
    <w:p w14:paraId="1A7B9BFD" w14:textId="77777777" w:rsidR="00733644" w:rsidRPr="00733644" w:rsidRDefault="00733644" w:rsidP="00733644">
      <w:pPr>
        <w:pStyle w:val="ListeParagraf"/>
        <w:numPr>
          <w:ilvl w:val="0"/>
          <w:numId w:val="13"/>
        </w:numPr>
        <w:spacing w:after="120"/>
        <w:rPr>
          <w:rFonts w:cs="Times New Roman"/>
          <w:szCs w:val="24"/>
        </w:rPr>
      </w:pPr>
      <w:r w:rsidRPr="00733644">
        <w:rPr>
          <w:rFonts w:cs="Times New Roman"/>
          <w:szCs w:val="24"/>
        </w:rPr>
        <w:t xml:space="preserve">Pazarı bölümlendirmenin fazla maliyete neden olabilmesi, </w:t>
      </w:r>
    </w:p>
    <w:p w14:paraId="131BE9C4" w14:textId="77777777" w:rsidR="00733644" w:rsidRPr="00733644" w:rsidRDefault="00D06368" w:rsidP="00733644">
      <w:pPr>
        <w:pStyle w:val="ListeParagraf"/>
        <w:numPr>
          <w:ilvl w:val="0"/>
          <w:numId w:val="13"/>
        </w:numPr>
        <w:spacing w:after="120"/>
        <w:rPr>
          <w:rFonts w:cs="Times New Roman"/>
          <w:szCs w:val="24"/>
        </w:rPr>
      </w:pPr>
      <w:r>
        <w:rPr>
          <w:rFonts w:cs="Times New Roman"/>
          <w:szCs w:val="24"/>
        </w:rPr>
        <w:t>Firmanın</w:t>
      </w:r>
      <w:r w:rsidR="00733644" w:rsidRPr="00733644">
        <w:rPr>
          <w:rFonts w:cs="Times New Roman"/>
          <w:szCs w:val="24"/>
        </w:rPr>
        <w:t xml:space="preserve"> politikaları </w:t>
      </w:r>
      <w:r>
        <w:rPr>
          <w:rFonts w:cs="Times New Roman"/>
          <w:szCs w:val="24"/>
        </w:rPr>
        <w:t>doğrultusunda</w:t>
      </w:r>
      <w:r w:rsidR="00733644" w:rsidRPr="00733644">
        <w:rPr>
          <w:rFonts w:cs="Times New Roman"/>
          <w:szCs w:val="24"/>
        </w:rPr>
        <w:t xml:space="preserve"> alınan kararların konumlandırma esnekliğini sınırlandırabilmesi, </w:t>
      </w:r>
    </w:p>
    <w:p w14:paraId="30E3C82A" w14:textId="77777777" w:rsidR="00733644" w:rsidRPr="00733644" w:rsidRDefault="00733644" w:rsidP="00733644">
      <w:pPr>
        <w:pStyle w:val="ListeParagraf"/>
        <w:numPr>
          <w:ilvl w:val="0"/>
          <w:numId w:val="13"/>
        </w:numPr>
        <w:spacing w:after="120"/>
        <w:rPr>
          <w:rFonts w:cs="Times New Roman"/>
          <w:szCs w:val="24"/>
        </w:rPr>
      </w:pPr>
      <w:r w:rsidRPr="00733644">
        <w:rPr>
          <w:rFonts w:cs="Times New Roman"/>
          <w:szCs w:val="24"/>
        </w:rPr>
        <w:t xml:space="preserve">Dar pazarlara </w:t>
      </w:r>
      <w:r w:rsidR="00D06368">
        <w:rPr>
          <w:rFonts w:cs="Times New Roman"/>
          <w:szCs w:val="24"/>
        </w:rPr>
        <w:t xml:space="preserve">sayı olarak fazla </w:t>
      </w:r>
      <w:r w:rsidRPr="00733644">
        <w:rPr>
          <w:rFonts w:cs="Times New Roman"/>
          <w:szCs w:val="24"/>
        </w:rPr>
        <w:t xml:space="preserve">marka ile </w:t>
      </w:r>
      <w:r w:rsidR="00D06368">
        <w:rPr>
          <w:rFonts w:cs="Times New Roman"/>
          <w:szCs w:val="24"/>
        </w:rPr>
        <w:t>girilmesi</w:t>
      </w:r>
      <w:r w:rsidRPr="00733644">
        <w:rPr>
          <w:rFonts w:cs="Times New Roman"/>
          <w:szCs w:val="24"/>
        </w:rPr>
        <w:t xml:space="preserve"> nedeniyle istenilen karın elde edilmemesi ve bunun ortaya çıkarabileceği olumsuz etkiler, </w:t>
      </w:r>
    </w:p>
    <w:p w14:paraId="2D82C36F" w14:textId="77777777" w:rsidR="00733644" w:rsidRDefault="00733644" w:rsidP="00733644">
      <w:pPr>
        <w:pStyle w:val="ListeParagraf"/>
        <w:numPr>
          <w:ilvl w:val="0"/>
          <w:numId w:val="13"/>
        </w:numPr>
        <w:spacing w:after="120"/>
        <w:rPr>
          <w:rFonts w:cs="Times New Roman"/>
          <w:szCs w:val="24"/>
        </w:rPr>
      </w:pPr>
      <w:r w:rsidRPr="00733644">
        <w:rPr>
          <w:rFonts w:cs="Times New Roman"/>
          <w:szCs w:val="24"/>
        </w:rPr>
        <w:t xml:space="preserve">Benzerlik gösteren pazarların özelliklerinin maliyeti arttırabilmesi. </w:t>
      </w:r>
    </w:p>
    <w:p w14:paraId="52887A5E" w14:textId="7CE3F085" w:rsidR="00847246" w:rsidRPr="0069777D" w:rsidRDefault="009E5937" w:rsidP="0069777D">
      <w:pPr>
        <w:pStyle w:val="Balk3"/>
      </w:pPr>
      <w:bookmarkStart w:id="42" w:name="_Toc25610711"/>
      <w:r>
        <w:t>1.4.</w:t>
      </w:r>
      <w:r w:rsidR="006A7689">
        <w:t>7</w:t>
      </w:r>
      <w:r>
        <w:t xml:space="preserve">. </w:t>
      </w:r>
      <w:r w:rsidR="00261596" w:rsidRPr="00261596">
        <w:t>Birleşik (Ortak) Marka Stratejisi</w:t>
      </w:r>
      <w:bookmarkEnd w:id="42"/>
      <w:r w:rsidR="00261596" w:rsidRPr="00261596">
        <w:t xml:space="preserve"> </w:t>
      </w:r>
    </w:p>
    <w:p w14:paraId="58CB4B81" w14:textId="4F2659C1" w:rsidR="00261596" w:rsidRDefault="00261596" w:rsidP="00E2285C">
      <w:pPr>
        <w:spacing w:after="120"/>
        <w:ind w:firstLine="708"/>
        <w:rPr>
          <w:rFonts w:cs="Times New Roman"/>
        </w:rPr>
      </w:pPr>
      <w:r w:rsidRPr="006D6127">
        <w:rPr>
          <w:rFonts w:cs="Times New Roman"/>
        </w:rPr>
        <w:t>İşletmeler marka bağımlılığı sağlamaları sonrasında tek bir marka adı altında ürünlerini üretebilirler ya da hizmet sunabilirler. Daha önceden markayı tanıyan tüketiciler, farklı ürünleri tek bir marka adı altında satın alabilir. Bu sayede bilinen tek marka adı altında pazarlama faaliyetleri de daha ucuza gelmektedir</w:t>
      </w:r>
      <w:r w:rsidR="000B7AE0">
        <w:rPr>
          <w:rFonts w:cs="Times New Roman"/>
        </w:rPr>
        <w:t xml:space="preserve"> (Tosun, 2014: 300)</w:t>
      </w:r>
      <w:r w:rsidRPr="006D6127">
        <w:rPr>
          <w:rFonts w:cs="Times New Roman"/>
        </w:rPr>
        <w:t xml:space="preserve">. </w:t>
      </w:r>
    </w:p>
    <w:p w14:paraId="0A1C6829" w14:textId="77777777" w:rsidR="00436CBA" w:rsidRDefault="00261596" w:rsidP="00E2285C">
      <w:pPr>
        <w:spacing w:after="120"/>
        <w:ind w:firstLine="708"/>
        <w:rPr>
          <w:rFonts w:cs="Times New Roman"/>
        </w:rPr>
      </w:pPr>
      <w:r w:rsidRPr="006D6127">
        <w:rPr>
          <w:rFonts w:cs="Times New Roman"/>
        </w:rPr>
        <w:t xml:space="preserve">Birleşik marka stratejisi markalamanın </w:t>
      </w:r>
      <w:r w:rsidR="00D06368">
        <w:rPr>
          <w:rFonts w:cs="Times New Roman"/>
        </w:rPr>
        <w:t>bilinen</w:t>
      </w:r>
      <w:r w:rsidRPr="006D6127">
        <w:rPr>
          <w:rFonts w:cs="Times New Roman"/>
        </w:rPr>
        <w:t xml:space="preserve"> iki markanın aynı </w:t>
      </w:r>
      <w:r w:rsidR="00D06368">
        <w:rPr>
          <w:rFonts w:cs="Times New Roman"/>
        </w:rPr>
        <w:t>faaliyet alanında</w:t>
      </w:r>
      <w:r w:rsidRPr="006D6127">
        <w:rPr>
          <w:rFonts w:cs="Times New Roman"/>
        </w:rPr>
        <w:t xml:space="preserve"> operasyon yapması </w:t>
      </w:r>
      <w:r w:rsidR="00D06368">
        <w:rPr>
          <w:rFonts w:cs="Times New Roman"/>
        </w:rPr>
        <w:t>biçiminde ifade edildiği</w:t>
      </w:r>
      <w:r w:rsidRPr="006D6127">
        <w:rPr>
          <w:rFonts w:cs="Times New Roman"/>
        </w:rPr>
        <w:t xml:space="preserve"> kabul edilmektedir. </w:t>
      </w:r>
      <w:r w:rsidR="00D06368">
        <w:rPr>
          <w:rFonts w:cs="Times New Roman"/>
        </w:rPr>
        <w:t>Ortak markanın mensubu olan her bir marka tanınmış olsa bile söz konusu ortak markalı ürün tüketici gözünde yeni bir ürün biçiminde olabilir</w:t>
      </w:r>
      <w:r w:rsidRPr="006D6127">
        <w:rPr>
          <w:rFonts w:cs="Times New Roman"/>
        </w:rPr>
        <w:t xml:space="preserve">. Ancak tüketiciler yeni ürüne </w:t>
      </w:r>
      <w:r w:rsidR="00D06368">
        <w:rPr>
          <w:rFonts w:cs="Times New Roman"/>
        </w:rPr>
        <w:t xml:space="preserve">dair </w:t>
      </w:r>
      <w:r w:rsidR="00D06368">
        <w:rPr>
          <w:rFonts w:cs="Times New Roman"/>
        </w:rPr>
        <w:lastRenderedPageBreak/>
        <w:t xml:space="preserve">yeteri düzeyde </w:t>
      </w:r>
      <w:r w:rsidRPr="006D6127">
        <w:rPr>
          <w:rFonts w:cs="Times New Roman"/>
        </w:rPr>
        <w:t xml:space="preserve">bilgi </w:t>
      </w:r>
      <w:r w:rsidR="00D06368">
        <w:rPr>
          <w:rFonts w:cs="Times New Roman"/>
        </w:rPr>
        <w:t xml:space="preserve">sahibi </w:t>
      </w:r>
      <w:r w:rsidRPr="006D6127">
        <w:rPr>
          <w:rFonts w:cs="Times New Roman"/>
        </w:rPr>
        <w:t xml:space="preserve">olmadığı </w:t>
      </w:r>
      <w:r w:rsidR="00D06368">
        <w:rPr>
          <w:rFonts w:cs="Times New Roman"/>
        </w:rPr>
        <w:t>durumda</w:t>
      </w:r>
      <w:r w:rsidRPr="006D6127">
        <w:rPr>
          <w:rFonts w:cs="Times New Roman"/>
        </w:rPr>
        <w:t xml:space="preserve"> eski markalara </w:t>
      </w:r>
      <w:r w:rsidR="00D06368">
        <w:rPr>
          <w:rFonts w:cs="Times New Roman"/>
        </w:rPr>
        <w:t xml:space="preserve">dair sahip olduğu </w:t>
      </w:r>
      <w:r w:rsidRPr="006D6127">
        <w:rPr>
          <w:rFonts w:cs="Times New Roman"/>
        </w:rPr>
        <w:t xml:space="preserve">bilgilerinden faydalanır (Tosun, 2014: 301). </w:t>
      </w:r>
    </w:p>
    <w:p w14:paraId="438BD7F3" w14:textId="5A807E04" w:rsidR="008756AF" w:rsidRDefault="00D106B9" w:rsidP="006C7083">
      <w:pPr>
        <w:spacing w:after="120"/>
        <w:ind w:firstLine="708"/>
        <w:rPr>
          <w:rFonts w:cs="Times New Roman"/>
        </w:rPr>
      </w:pPr>
      <w:r>
        <w:rPr>
          <w:rFonts w:cs="Times New Roman"/>
        </w:rPr>
        <w:t>Ortak marka</w:t>
      </w:r>
      <w:r w:rsidRPr="00D106B9">
        <w:rPr>
          <w:rFonts w:cs="Times New Roman"/>
        </w:rPr>
        <w:t xml:space="preserve"> stratejisi, farklı markalara ait çeşitli </w:t>
      </w:r>
      <w:r>
        <w:rPr>
          <w:rFonts w:cs="Times New Roman"/>
        </w:rPr>
        <w:t>ürünlerin</w:t>
      </w:r>
      <w:r w:rsidRPr="00D106B9">
        <w:rPr>
          <w:rFonts w:cs="Times New Roman"/>
        </w:rPr>
        <w:t xml:space="preserve"> </w:t>
      </w:r>
      <w:r>
        <w:rPr>
          <w:rFonts w:cs="Times New Roman"/>
        </w:rPr>
        <w:t>bir</w:t>
      </w:r>
      <w:r w:rsidRPr="00D106B9">
        <w:rPr>
          <w:rFonts w:cs="Times New Roman"/>
        </w:rPr>
        <w:t xml:space="preserve"> marka</w:t>
      </w:r>
      <w:r>
        <w:rPr>
          <w:rFonts w:cs="Times New Roman"/>
        </w:rPr>
        <w:t xml:space="preserve"> adı</w:t>
      </w:r>
      <w:r w:rsidRPr="00D106B9">
        <w:rPr>
          <w:rFonts w:cs="Times New Roman"/>
        </w:rPr>
        <w:t xml:space="preserve"> altında pazarlandığını varsaymaktadır. Bu strateji </w:t>
      </w:r>
      <w:r>
        <w:rPr>
          <w:rFonts w:cs="Times New Roman"/>
        </w:rPr>
        <w:t xml:space="preserve">işletmenin </w:t>
      </w:r>
      <w:r w:rsidRPr="00D106B9">
        <w:rPr>
          <w:rFonts w:cs="Times New Roman"/>
        </w:rPr>
        <w:t>tedarik hacmi bireysel pazar stratejileriy</w:t>
      </w:r>
      <w:r>
        <w:rPr>
          <w:rFonts w:cs="Times New Roman"/>
        </w:rPr>
        <w:t xml:space="preserve">le yönetilemeyecek kadar yüksekse, </w:t>
      </w:r>
      <w:r w:rsidRPr="00D106B9">
        <w:rPr>
          <w:rFonts w:cs="Times New Roman"/>
        </w:rPr>
        <w:t>hedef bölüm</w:t>
      </w:r>
      <w:r>
        <w:rPr>
          <w:rFonts w:cs="Times New Roman"/>
        </w:rPr>
        <w:t>ler açıkça birbirinden ayrılmayacak durumdaysa ve b</w:t>
      </w:r>
      <w:r w:rsidRPr="00D106B9">
        <w:rPr>
          <w:rFonts w:cs="Times New Roman"/>
        </w:rPr>
        <w:t xml:space="preserve">azı gelişmeler (modadaki </w:t>
      </w:r>
      <w:r>
        <w:rPr>
          <w:rFonts w:cs="Times New Roman"/>
        </w:rPr>
        <w:t>trendler gibi</w:t>
      </w:r>
      <w:r w:rsidRPr="00D106B9">
        <w:rPr>
          <w:rFonts w:cs="Times New Roman"/>
        </w:rPr>
        <w:t xml:space="preserve">) </w:t>
      </w:r>
      <w:r>
        <w:rPr>
          <w:rFonts w:cs="Times New Roman"/>
        </w:rPr>
        <w:t>markalar</w:t>
      </w:r>
      <w:r w:rsidRPr="00D106B9">
        <w:rPr>
          <w:rFonts w:cs="Times New Roman"/>
        </w:rPr>
        <w:t xml:space="preserve"> üzerinde güçlü bir etkiye </w:t>
      </w:r>
      <w:r>
        <w:rPr>
          <w:rFonts w:cs="Times New Roman"/>
        </w:rPr>
        <w:t>sahip olduğu durumlarda önemli avantajlar sunmaktadır (</w:t>
      </w:r>
      <w:proofErr w:type="spellStart"/>
      <w:r>
        <w:rPr>
          <w:rFonts w:cs="Times New Roman"/>
        </w:rPr>
        <w:t>Debija</w:t>
      </w:r>
      <w:proofErr w:type="spellEnd"/>
      <w:r>
        <w:rPr>
          <w:rFonts w:cs="Times New Roman"/>
        </w:rPr>
        <w:t xml:space="preserve">, 2011: 416). </w:t>
      </w:r>
    </w:p>
    <w:p w14:paraId="6B51172A" w14:textId="7D975278" w:rsidR="00FA4731" w:rsidRDefault="00FA4731" w:rsidP="00E2285C">
      <w:pPr>
        <w:pStyle w:val="Balk1"/>
      </w:pPr>
      <w:bookmarkStart w:id="43" w:name="_Toc9804064"/>
      <w:bookmarkStart w:id="44" w:name="_Toc12539394"/>
      <w:bookmarkStart w:id="45" w:name="_Toc12607503"/>
    </w:p>
    <w:p w14:paraId="3143BE01" w14:textId="4EABDA5E" w:rsidR="00FA4731" w:rsidRDefault="00FA4731" w:rsidP="00FA4731"/>
    <w:p w14:paraId="31E539F7" w14:textId="04FD18B6" w:rsidR="00FA4731" w:rsidRDefault="00FA4731" w:rsidP="00FA4731"/>
    <w:p w14:paraId="7CA9C140" w14:textId="003973B5" w:rsidR="00FA4731" w:rsidRDefault="00FA4731" w:rsidP="00FA4731"/>
    <w:p w14:paraId="37188ACC" w14:textId="44CB0C71" w:rsidR="00FA4731" w:rsidRDefault="00FA4731" w:rsidP="00FA4731"/>
    <w:p w14:paraId="3CA914EE" w14:textId="5DAB609B" w:rsidR="00FA4731" w:rsidRDefault="00FA4731" w:rsidP="00FA4731"/>
    <w:p w14:paraId="12A60409" w14:textId="69E02238" w:rsidR="00FA4731" w:rsidRDefault="00FA4731" w:rsidP="00FA4731"/>
    <w:p w14:paraId="568DAD76" w14:textId="6AFF1DD1" w:rsidR="00FA4731" w:rsidRDefault="00FA4731" w:rsidP="00FA4731"/>
    <w:p w14:paraId="5827BE34" w14:textId="1157572D" w:rsidR="00FA4731" w:rsidRDefault="00FA4731" w:rsidP="00FA4731"/>
    <w:p w14:paraId="5EB80541" w14:textId="713C62CB" w:rsidR="00FA4731" w:rsidRDefault="00FA4731" w:rsidP="00FA4731"/>
    <w:p w14:paraId="34A6E940" w14:textId="430A200A" w:rsidR="00FA4731" w:rsidRDefault="00FA4731" w:rsidP="00FA4731"/>
    <w:p w14:paraId="767C03F5" w14:textId="0DDC704B" w:rsidR="00FA4731" w:rsidRDefault="00FA4731" w:rsidP="00FA4731"/>
    <w:p w14:paraId="5CCCB088" w14:textId="69388061" w:rsidR="00FA4731" w:rsidRDefault="00FA4731" w:rsidP="00FA4731"/>
    <w:p w14:paraId="37A1FC68" w14:textId="6DCB7E53" w:rsidR="00FA4731" w:rsidRDefault="00FA4731" w:rsidP="00FA4731"/>
    <w:p w14:paraId="32BA171C" w14:textId="7E9BD5F5" w:rsidR="00FA4731" w:rsidRDefault="00FA4731" w:rsidP="00FA4731"/>
    <w:p w14:paraId="3B6C0DF2" w14:textId="77777777" w:rsidR="00FA4731" w:rsidRPr="00FA4731" w:rsidRDefault="00FA4731" w:rsidP="00FA4731"/>
    <w:p w14:paraId="57AA0AAE" w14:textId="02BAC0B8" w:rsidR="00FA4731" w:rsidRDefault="00FA4731" w:rsidP="00FA4731"/>
    <w:p w14:paraId="517FF3E3" w14:textId="74E519ED" w:rsidR="00D14651" w:rsidRDefault="00D14651" w:rsidP="00FA4731"/>
    <w:p w14:paraId="1420928F" w14:textId="77777777" w:rsidR="00D14651" w:rsidRDefault="00D14651" w:rsidP="00FA4731"/>
    <w:p w14:paraId="7C116E02" w14:textId="094CAC58" w:rsidR="00375E5F" w:rsidRDefault="00375E5F" w:rsidP="00E2285C">
      <w:pPr>
        <w:pStyle w:val="Balk1"/>
      </w:pPr>
      <w:bookmarkStart w:id="46" w:name="_Toc25610712"/>
      <w:r w:rsidRPr="00375E5F">
        <w:t>İKİNCİ BÖLÜM</w:t>
      </w:r>
      <w:bookmarkEnd w:id="43"/>
      <w:bookmarkEnd w:id="44"/>
      <w:bookmarkEnd w:id="45"/>
      <w:bookmarkEnd w:id="46"/>
    </w:p>
    <w:p w14:paraId="5D7C5EBB" w14:textId="77777777" w:rsidR="00D14651" w:rsidRPr="00D14651" w:rsidRDefault="00D14651" w:rsidP="00D14651"/>
    <w:p w14:paraId="43B62ABA" w14:textId="55423A48" w:rsidR="00375E5F" w:rsidRDefault="00E2285C" w:rsidP="00FA4731">
      <w:pPr>
        <w:pStyle w:val="Balk1"/>
        <w:ind w:firstLine="708"/>
        <w:jc w:val="both"/>
      </w:pPr>
      <w:bookmarkStart w:id="47" w:name="_Toc25610713"/>
      <w:r w:rsidRPr="00FA4731">
        <w:t>2.</w:t>
      </w:r>
      <w:r w:rsidR="00375E5F" w:rsidRPr="00FA4731">
        <w:t>SPOR ENDÜSTRİSİ VE MARKA</w:t>
      </w:r>
      <w:bookmarkEnd w:id="47"/>
    </w:p>
    <w:p w14:paraId="68C2B039" w14:textId="77777777" w:rsidR="00D14651" w:rsidRPr="00D14651" w:rsidRDefault="00D14651" w:rsidP="00D14651"/>
    <w:p w14:paraId="3E91FFE8" w14:textId="77777777" w:rsidR="00375E5F" w:rsidRPr="0069777D" w:rsidRDefault="00375E5F" w:rsidP="0069777D">
      <w:pPr>
        <w:pStyle w:val="Balk2"/>
      </w:pPr>
      <w:bookmarkStart w:id="48" w:name="_Toc25610714"/>
      <w:r w:rsidRPr="00375E5F">
        <w:t>2.1.Dünya Spor Endüstrisi</w:t>
      </w:r>
      <w:bookmarkEnd w:id="48"/>
    </w:p>
    <w:p w14:paraId="02133510" w14:textId="77777777" w:rsidR="001516D8" w:rsidRPr="001516D8" w:rsidRDefault="001516D8" w:rsidP="00E2285C">
      <w:pPr>
        <w:spacing w:after="120"/>
        <w:ind w:firstLine="708"/>
        <w:rPr>
          <w:rFonts w:cs="Times New Roman"/>
        </w:rPr>
      </w:pPr>
      <w:r w:rsidRPr="001516D8">
        <w:rPr>
          <w:rFonts w:cs="Times New Roman"/>
        </w:rPr>
        <w:t>Spor endüstrisi ürün ve ürünleri tüketen tüketicileri kapsa</w:t>
      </w:r>
      <w:r w:rsidR="008C64FF">
        <w:rPr>
          <w:rFonts w:cs="Times New Roman"/>
        </w:rPr>
        <w:t xml:space="preserve">makta olan </w:t>
      </w:r>
      <w:r w:rsidRPr="001516D8">
        <w:rPr>
          <w:rFonts w:cs="Times New Roman"/>
        </w:rPr>
        <w:t>bir özelliğe sahiptir. Spor endüstrisi</w:t>
      </w:r>
      <w:r w:rsidR="008C64FF">
        <w:rPr>
          <w:rFonts w:cs="Times New Roman"/>
        </w:rPr>
        <w:t>;</w:t>
      </w:r>
      <w:r w:rsidRPr="001516D8">
        <w:rPr>
          <w:rFonts w:cs="Times New Roman"/>
        </w:rPr>
        <w:t xml:space="preserve"> </w:t>
      </w:r>
      <w:r w:rsidR="008C64FF">
        <w:rPr>
          <w:rFonts w:cs="Times New Roman"/>
        </w:rPr>
        <w:t xml:space="preserve">spor etkinlikleri, </w:t>
      </w:r>
      <w:proofErr w:type="spellStart"/>
      <w:r w:rsidR="008C64FF">
        <w:rPr>
          <w:rFonts w:cs="Times New Roman"/>
        </w:rPr>
        <w:t>fitnes</w:t>
      </w:r>
      <w:r w:rsidR="00F4107C">
        <w:rPr>
          <w:rFonts w:cs="Times New Roman"/>
        </w:rPr>
        <w:t>s</w:t>
      </w:r>
      <w:proofErr w:type="spellEnd"/>
      <w:r w:rsidR="008C64FF">
        <w:rPr>
          <w:rFonts w:cs="Times New Roman"/>
        </w:rPr>
        <w:t xml:space="preserve"> ya da serbest zaman faaliyetleri, </w:t>
      </w:r>
      <w:r w:rsidRPr="001516D8">
        <w:rPr>
          <w:rFonts w:cs="Times New Roman"/>
        </w:rPr>
        <w:t>rekreasyon</w:t>
      </w:r>
      <w:r w:rsidR="008C64FF">
        <w:rPr>
          <w:rFonts w:cs="Times New Roman"/>
        </w:rPr>
        <w:t xml:space="preserve"> ve bunlarla alakalı tüm ürün ve hizmetler biçiminde tanımlanmaktadır</w:t>
      </w:r>
      <w:r w:rsidR="00F047BE">
        <w:rPr>
          <w:rFonts w:cs="Times New Roman"/>
        </w:rPr>
        <w:t xml:space="preserve"> (</w:t>
      </w:r>
      <w:proofErr w:type="spellStart"/>
      <w:r w:rsidR="00F047BE">
        <w:rPr>
          <w:rFonts w:cs="Times New Roman"/>
        </w:rPr>
        <w:t>Ekren</w:t>
      </w:r>
      <w:proofErr w:type="spellEnd"/>
      <w:r w:rsidR="00F047BE">
        <w:rPr>
          <w:rFonts w:cs="Times New Roman"/>
        </w:rPr>
        <w:t xml:space="preserve"> ve Çağlar, 2003: 1)</w:t>
      </w:r>
      <w:r w:rsidR="008C64FF">
        <w:rPr>
          <w:rFonts w:cs="Times New Roman"/>
        </w:rPr>
        <w:t xml:space="preserve">. </w:t>
      </w:r>
    </w:p>
    <w:p w14:paraId="35E748C2" w14:textId="77777777" w:rsidR="001516D8" w:rsidRPr="001516D8" w:rsidRDefault="00BD7481" w:rsidP="00E2285C">
      <w:pPr>
        <w:spacing w:after="120"/>
        <w:ind w:firstLine="708"/>
        <w:rPr>
          <w:rFonts w:cs="Times New Roman"/>
        </w:rPr>
      </w:pPr>
      <w:r>
        <w:rPr>
          <w:rFonts w:cs="Times New Roman"/>
        </w:rPr>
        <w:t>Bütün toplumda spor alanında hizmet ve ürünleri tüketen kişi ve firmalar ise s</w:t>
      </w:r>
      <w:r w:rsidR="001516D8" w:rsidRPr="001516D8">
        <w:rPr>
          <w:rFonts w:cs="Times New Roman"/>
        </w:rPr>
        <w:t>por tüketicisi</w:t>
      </w:r>
      <w:r>
        <w:rPr>
          <w:rFonts w:cs="Times New Roman"/>
        </w:rPr>
        <w:t xml:space="preserve"> olarak ifade edilmektedir</w:t>
      </w:r>
      <w:r w:rsidR="001516D8" w:rsidRPr="001516D8">
        <w:rPr>
          <w:rFonts w:cs="Times New Roman"/>
        </w:rPr>
        <w:t xml:space="preserve"> (</w:t>
      </w:r>
      <w:proofErr w:type="spellStart"/>
      <w:r w:rsidR="001516D8" w:rsidRPr="001516D8">
        <w:rPr>
          <w:rFonts w:cs="Times New Roman"/>
        </w:rPr>
        <w:t>Pitts</w:t>
      </w:r>
      <w:proofErr w:type="spellEnd"/>
      <w:r w:rsidR="001516D8" w:rsidRPr="001516D8">
        <w:rPr>
          <w:rFonts w:cs="Times New Roman"/>
        </w:rPr>
        <w:t xml:space="preserve"> ve </w:t>
      </w:r>
      <w:proofErr w:type="spellStart"/>
      <w:r w:rsidR="001516D8" w:rsidRPr="001516D8">
        <w:rPr>
          <w:rFonts w:cs="Times New Roman"/>
        </w:rPr>
        <w:t>Stotlar</w:t>
      </w:r>
      <w:proofErr w:type="spellEnd"/>
      <w:r w:rsidR="001516D8" w:rsidRPr="001516D8">
        <w:rPr>
          <w:rFonts w:cs="Times New Roman"/>
        </w:rPr>
        <w:t>, 1996:2-3). Büyük bir ekonomik yelpazeden oluşan spor endüstrisi, zaman</w:t>
      </w:r>
      <w:r>
        <w:rPr>
          <w:rFonts w:cs="Times New Roman"/>
        </w:rPr>
        <w:t xml:space="preserve"> içerisinde çok sayıda değişik </w:t>
      </w:r>
      <w:r w:rsidR="001516D8" w:rsidRPr="001516D8">
        <w:rPr>
          <w:rFonts w:cs="Times New Roman"/>
        </w:rPr>
        <w:t xml:space="preserve">alanı da </w:t>
      </w:r>
      <w:r>
        <w:rPr>
          <w:rFonts w:cs="Times New Roman"/>
        </w:rPr>
        <w:t>içine almıştır</w:t>
      </w:r>
      <w:r w:rsidR="000404B8">
        <w:rPr>
          <w:rFonts w:cs="Times New Roman"/>
        </w:rPr>
        <w:t xml:space="preserve"> (</w:t>
      </w:r>
      <w:proofErr w:type="spellStart"/>
      <w:r w:rsidR="000404B8">
        <w:rPr>
          <w:rFonts w:cs="Times New Roman"/>
        </w:rPr>
        <w:t>Argan</w:t>
      </w:r>
      <w:proofErr w:type="spellEnd"/>
      <w:r w:rsidR="000404B8">
        <w:rPr>
          <w:rFonts w:cs="Times New Roman"/>
        </w:rPr>
        <w:t xml:space="preserve"> ve Katırcı, 2015</w:t>
      </w:r>
      <w:r w:rsidR="001516D8" w:rsidRPr="001516D8">
        <w:rPr>
          <w:rFonts w:cs="Times New Roman"/>
        </w:rPr>
        <w:t xml:space="preserve">:177). Spor endüstrisini oluşturan bu faaliyet alanları, </w:t>
      </w:r>
      <w:proofErr w:type="spellStart"/>
      <w:r w:rsidR="001516D8" w:rsidRPr="001516D8">
        <w:rPr>
          <w:rFonts w:cs="Times New Roman"/>
        </w:rPr>
        <w:t>sektörel</w:t>
      </w:r>
      <w:proofErr w:type="spellEnd"/>
      <w:r w:rsidR="001516D8" w:rsidRPr="001516D8">
        <w:rPr>
          <w:rFonts w:cs="Times New Roman"/>
        </w:rPr>
        <w:t xml:space="preserve"> </w:t>
      </w:r>
      <w:r>
        <w:rPr>
          <w:rFonts w:cs="Times New Roman"/>
        </w:rPr>
        <w:t>bakımdan</w:t>
      </w:r>
      <w:r w:rsidR="001516D8" w:rsidRPr="001516D8">
        <w:rPr>
          <w:rFonts w:cs="Times New Roman"/>
        </w:rPr>
        <w:t xml:space="preserve"> birçok başlık altında </w:t>
      </w:r>
      <w:r>
        <w:rPr>
          <w:rFonts w:cs="Times New Roman"/>
        </w:rPr>
        <w:t>değerlendirilebilir</w:t>
      </w:r>
      <w:r w:rsidR="001516D8" w:rsidRPr="001516D8">
        <w:rPr>
          <w:rFonts w:cs="Times New Roman"/>
        </w:rPr>
        <w:t xml:space="preserve">. </w:t>
      </w:r>
      <w:r>
        <w:rPr>
          <w:rFonts w:cs="Times New Roman"/>
        </w:rPr>
        <w:t>Sportif faaliyetler; hizmet, mal, turizm, reklam, promosyon, i</w:t>
      </w:r>
      <w:r w:rsidR="001516D8" w:rsidRPr="001516D8">
        <w:rPr>
          <w:rFonts w:cs="Times New Roman"/>
        </w:rPr>
        <w:t xml:space="preserve">nşaat, </w:t>
      </w:r>
      <w:r>
        <w:rPr>
          <w:rFonts w:cs="Times New Roman"/>
        </w:rPr>
        <w:t xml:space="preserve">hediyelik eşya ve logo gibi alanlar </w:t>
      </w:r>
      <w:r w:rsidR="001516D8" w:rsidRPr="001516D8">
        <w:rPr>
          <w:rFonts w:cs="Times New Roman"/>
        </w:rPr>
        <w:t>şeklinde ifade edil</w:t>
      </w:r>
      <w:r>
        <w:rPr>
          <w:rFonts w:cs="Times New Roman"/>
        </w:rPr>
        <w:t>ebil</w:t>
      </w:r>
      <w:r w:rsidR="001516D8" w:rsidRPr="001516D8">
        <w:rPr>
          <w:rFonts w:cs="Times New Roman"/>
        </w:rPr>
        <w:t>ir</w:t>
      </w:r>
      <w:r>
        <w:rPr>
          <w:rFonts w:cs="Times New Roman"/>
        </w:rPr>
        <w:t xml:space="preserve"> (</w:t>
      </w:r>
      <w:proofErr w:type="spellStart"/>
      <w:r>
        <w:rPr>
          <w:rFonts w:cs="Times New Roman"/>
        </w:rPr>
        <w:t>Ekren</w:t>
      </w:r>
      <w:proofErr w:type="spellEnd"/>
      <w:r>
        <w:rPr>
          <w:rFonts w:cs="Times New Roman"/>
        </w:rPr>
        <w:t xml:space="preserve"> ve Çağlar, 2003: 2</w:t>
      </w:r>
      <w:r w:rsidRPr="00BD7481">
        <w:rPr>
          <w:rFonts w:cs="Times New Roman"/>
        </w:rPr>
        <w:t xml:space="preserve">). </w:t>
      </w:r>
      <w:r w:rsidR="001516D8" w:rsidRPr="001516D8">
        <w:rPr>
          <w:rFonts w:cs="Times New Roman"/>
        </w:rPr>
        <w:t xml:space="preserve"> </w:t>
      </w:r>
    </w:p>
    <w:p w14:paraId="04DEF8D3" w14:textId="77E576ED" w:rsidR="001516D8" w:rsidRPr="001516D8" w:rsidRDefault="001516D8" w:rsidP="00E2285C">
      <w:pPr>
        <w:spacing w:after="120"/>
        <w:ind w:firstLine="708"/>
        <w:rPr>
          <w:rFonts w:cs="Times New Roman"/>
        </w:rPr>
      </w:pPr>
      <w:r w:rsidRPr="001516D8">
        <w:rPr>
          <w:rFonts w:cs="Times New Roman"/>
        </w:rPr>
        <w:t xml:space="preserve">Spor endüstrisi, dünyanın önde gelen ilk 20 endüstrisi içinde yer almaktadır (Ekmekçi ve Dağlı Ekmekçi, 2010:29). Yine spor, tüm sektörler içinde genel ciro olarak otomotiv sektörünün de önünde yer almaktadır. </w:t>
      </w:r>
      <w:r w:rsidR="00C722A1">
        <w:rPr>
          <w:rFonts w:cs="Times New Roman"/>
        </w:rPr>
        <w:t>İstihdam konusunda da spor endüstrisi oldukça önemli bir yer tutmaktadır. Yalnızca sporcular ve teknik ekip değil aynı zamanda spor endüstrisinde istihdam edilen çok sayıda kişi bulunmaktadır</w:t>
      </w:r>
      <w:r w:rsidRPr="001516D8">
        <w:rPr>
          <w:rFonts w:cs="Times New Roman"/>
        </w:rPr>
        <w:t>.</w:t>
      </w:r>
      <w:r w:rsidR="00C722A1">
        <w:rPr>
          <w:rFonts w:cs="Times New Roman"/>
        </w:rPr>
        <w:t xml:space="preserve"> Televizyon programları da spor endüstrisi kapsamında değerlendirildiğinde </w:t>
      </w:r>
      <w:r w:rsidRPr="001516D8">
        <w:rPr>
          <w:rFonts w:cs="Times New Roman"/>
        </w:rPr>
        <w:t>Dünyada en çok izlenen programlar</w:t>
      </w:r>
      <w:r w:rsidR="00C722A1">
        <w:rPr>
          <w:rFonts w:cs="Times New Roman"/>
        </w:rPr>
        <w:t>ın</w:t>
      </w:r>
      <w:r w:rsidRPr="001516D8">
        <w:rPr>
          <w:rFonts w:cs="Times New Roman"/>
        </w:rPr>
        <w:t xml:space="preserve"> spor programları</w:t>
      </w:r>
      <w:r w:rsidR="00C722A1">
        <w:rPr>
          <w:rFonts w:cs="Times New Roman"/>
        </w:rPr>
        <w:t xml:space="preserve"> olduğu görülmektedir</w:t>
      </w:r>
      <w:r w:rsidRPr="001516D8">
        <w:rPr>
          <w:rFonts w:cs="Times New Roman"/>
        </w:rPr>
        <w:t xml:space="preserve">. </w:t>
      </w:r>
      <w:r w:rsidR="00D6717F">
        <w:rPr>
          <w:rFonts w:cs="Times New Roman"/>
        </w:rPr>
        <w:t xml:space="preserve">2003 senesinde gerçekleştirilen Formula 1 dünyada 5 milyar kişi tarafından seyredilmişti. </w:t>
      </w:r>
      <w:r w:rsidRPr="001516D8">
        <w:rPr>
          <w:rFonts w:cs="Times New Roman"/>
        </w:rPr>
        <w:t>Bu anlamda spor</w:t>
      </w:r>
      <w:r w:rsidR="00F4107C">
        <w:rPr>
          <w:rFonts w:cs="Times New Roman"/>
        </w:rPr>
        <w:t xml:space="preserve">: </w:t>
      </w:r>
      <w:r w:rsidRPr="001516D8">
        <w:rPr>
          <w:rFonts w:cs="Times New Roman"/>
        </w:rPr>
        <w:t xml:space="preserve">gerek performans gerek </w:t>
      </w:r>
      <w:r w:rsidR="000B7AE0">
        <w:rPr>
          <w:rFonts w:cs="Times New Roman"/>
        </w:rPr>
        <w:t>koruyucu</w:t>
      </w:r>
      <w:r w:rsidRPr="001516D8">
        <w:rPr>
          <w:rFonts w:cs="Times New Roman"/>
        </w:rPr>
        <w:t xml:space="preserve"> gerekse</w:t>
      </w:r>
      <w:r w:rsidR="00C722A1">
        <w:rPr>
          <w:rFonts w:cs="Times New Roman"/>
        </w:rPr>
        <w:t xml:space="preserve"> </w:t>
      </w:r>
      <w:r w:rsidR="000B7AE0">
        <w:rPr>
          <w:rFonts w:cs="Times New Roman"/>
        </w:rPr>
        <w:t>eğlence</w:t>
      </w:r>
      <w:r w:rsidR="00C722A1">
        <w:rPr>
          <w:rFonts w:cs="Times New Roman"/>
        </w:rPr>
        <w:t xml:space="preserve"> ve </w:t>
      </w:r>
      <w:r w:rsidR="000B7AE0">
        <w:rPr>
          <w:rFonts w:cs="Times New Roman"/>
        </w:rPr>
        <w:t>yeniden yapılandırma</w:t>
      </w:r>
      <w:r w:rsidRPr="001516D8">
        <w:rPr>
          <w:rFonts w:cs="Times New Roman"/>
        </w:rPr>
        <w:t xml:space="preserve"> boyutu ile insan </w:t>
      </w:r>
      <w:r w:rsidR="00C722A1">
        <w:rPr>
          <w:rFonts w:cs="Times New Roman"/>
        </w:rPr>
        <w:t>hayatının</w:t>
      </w:r>
      <w:r w:rsidRPr="001516D8">
        <w:rPr>
          <w:rFonts w:cs="Times New Roman"/>
        </w:rPr>
        <w:t xml:space="preserve"> vazgeçilmez bir parçası </w:t>
      </w:r>
      <w:r w:rsidR="00C722A1">
        <w:rPr>
          <w:rFonts w:cs="Times New Roman"/>
        </w:rPr>
        <w:t>durumuna</w:t>
      </w:r>
      <w:r w:rsidRPr="001516D8">
        <w:rPr>
          <w:rFonts w:cs="Times New Roman"/>
        </w:rPr>
        <w:t xml:space="preserve"> gelmiştir (</w:t>
      </w:r>
      <w:proofErr w:type="spellStart"/>
      <w:r w:rsidRPr="001516D8">
        <w:rPr>
          <w:rFonts w:cs="Times New Roman"/>
        </w:rPr>
        <w:t>Saros</w:t>
      </w:r>
      <w:proofErr w:type="spellEnd"/>
      <w:r w:rsidRPr="001516D8">
        <w:rPr>
          <w:rFonts w:cs="Times New Roman"/>
        </w:rPr>
        <w:t xml:space="preserve"> ve Gökduman; 2006). Modern sporun gelişimi 20. yüzyılda kapitalizmin ve ticarileşmenin etkisiyle yönünü sporun sermaye değerine çevirmiştir (Smart, 2007:113). Bu görüşe göre markalaşma ve </w:t>
      </w:r>
      <w:r w:rsidRPr="001516D8">
        <w:rPr>
          <w:rFonts w:cs="Times New Roman"/>
        </w:rPr>
        <w:lastRenderedPageBreak/>
        <w:t>bu markaların küresel pazarda yaygınlaşmasıyla birlikte; profesyonel spor, medya ve şirket sponsorlukları sanki “altın bir üçgen” oluşturmuşlar ve her biri bu üçgende payına düşeni fazlasıyla almaya başlamışlardır (Baloğlu ve Davutoğlu, 2009:83).</w:t>
      </w:r>
    </w:p>
    <w:p w14:paraId="78FC5F8F" w14:textId="77777777" w:rsidR="001516D8" w:rsidRPr="00677A53" w:rsidRDefault="001516D8" w:rsidP="00E2285C">
      <w:pPr>
        <w:spacing w:after="120"/>
        <w:ind w:firstLine="708"/>
        <w:rPr>
          <w:rFonts w:cs="Times New Roman"/>
        </w:rPr>
      </w:pPr>
      <w:r w:rsidRPr="00677A53">
        <w:rPr>
          <w:rFonts w:cs="Times New Roman"/>
        </w:rPr>
        <w:t xml:space="preserve">Sportif </w:t>
      </w:r>
      <w:r w:rsidR="00C722A1" w:rsidRPr="00677A53">
        <w:rPr>
          <w:rFonts w:cs="Times New Roman"/>
        </w:rPr>
        <w:t xml:space="preserve">etkinliklerin çeşitlerinin ve sayılarının çoğalması, televizyondan ve stadyumlardan spor faaliyetlerinin seyredilme oranı, </w:t>
      </w:r>
      <w:r w:rsidR="00D6717F" w:rsidRPr="00677A53">
        <w:rPr>
          <w:rFonts w:cs="Times New Roman"/>
        </w:rPr>
        <w:t xml:space="preserve">gazete, dergi ve sosyal medya da spor etkinliklerinin takip edilmesi ve diğer ürünlerin tanıtımında sporun kullanılması spor endüstrisinin geldiği boyutu görmekte göstergedir denilebilir. </w:t>
      </w:r>
    </w:p>
    <w:p w14:paraId="04EAF7E6" w14:textId="77777777" w:rsidR="00375E5F" w:rsidRPr="00677A53" w:rsidRDefault="00375E5F" w:rsidP="00E2285C">
      <w:pPr>
        <w:spacing w:after="120"/>
        <w:ind w:firstLine="708"/>
        <w:rPr>
          <w:rFonts w:cs="Times New Roman"/>
        </w:rPr>
      </w:pPr>
      <w:r w:rsidRPr="00677A53">
        <w:rPr>
          <w:rFonts w:cs="Times New Roman"/>
        </w:rPr>
        <w:t xml:space="preserve">Spor </w:t>
      </w:r>
      <w:r w:rsidR="00D6717F" w:rsidRPr="00677A53">
        <w:rPr>
          <w:rFonts w:cs="Times New Roman"/>
        </w:rPr>
        <w:t xml:space="preserve">karşılaşmalarının </w:t>
      </w:r>
      <w:r w:rsidRPr="00677A53">
        <w:rPr>
          <w:rFonts w:cs="Times New Roman"/>
        </w:rPr>
        <w:t xml:space="preserve">ve </w:t>
      </w:r>
      <w:r w:rsidR="00D6717F" w:rsidRPr="00677A53">
        <w:rPr>
          <w:rFonts w:cs="Times New Roman"/>
        </w:rPr>
        <w:t>faaliyetlerinin</w:t>
      </w:r>
      <w:r w:rsidRPr="00677A53">
        <w:rPr>
          <w:rFonts w:cs="Times New Roman"/>
        </w:rPr>
        <w:t xml:space="preserve"> dünya genelinde milyarlarca </w:t>
      </w:r>
      <w:r w:rsidR="00D6717F" w:rsidRPr="00677A53">
        <w:rPr>
          <w:rFonts w:cs="Times New Roman"/>
        </w:rPr>
        <w:t>bireye</w:t>
      </w:r>
      <w:r w:rsidRPr="00677A53">
        <w:rPr>
          <w:rFonts w:cs="Times New Roman"/>
        </w:rPr>
        <w:t xml:space="preserve"> ulaş</w:t>
      </w:r>
      <w:r w:rsidR="00D6717F" w:rsidRPr="00677A53">
        <w:rPr>
          <w:rFonts w:cs="Times New Roman"/>
        </w:rPr>
        <w:t xml:space="preserve">ıyor olması </w:t>
      </w:r>
      <w:r w:rsidRPr="00677A53">
        <w:rPr>
          <w:rFonts w:cs="Times New Roman"/>
        </w:rPr>
        <w:t xml:space="preserve">spor endüstrisinde de </w:t>
      </w:r>
      <w:r w:rsidR="00D6717F" w:rsidRPr="00677A53">
        <w:rPr>
          <w:rFonts w:cs="Times New Roman"/>
        </w:rPr>
        <w:t xml:space="preserve">oldukça önemli </w:t>
      </w:r>
      <w:r w:rsidRPr="00677A53">
        <w:rPr>
          <w:rFonts w:cs="Times New Roman"/>
        </w:rPr>
        <w:t xml:space="preserve">büyümelere </w:t>
      </w:r>
      <w:r w:rsidR="00D6717F" w:rsidRPr="00677A53">
        <w:rPr>
          <w:rFonts w:cs="Times New Roman"/>
        </w:rPr>
        <w:t>neden o</w:t>
      </w:r>
      <w:r w:rsidR="000404B8" w:rsidRPr="00677A53">
        <w:rPr>
          <w:rFonts w:cs="Times New Roman"/>
        </w:rPr>
        <w:t>l</w:t>
      </w:r>
      <w:r w:rsidR="00D6717F" w:rsidRPr="00677A53">
        <w:rPr>
          <w:rFonts w:cs="Times New Roman"/>
        </w:rPr>
        <w:t>maktadır.</w:t>
      </w:r>
    </w:p>
    <w:p w14:paraId="4534EB47" w14:textId="47BC5ABB" w:rsidR="00375E5F" w:rsidRPr="00375E5F" w:rsidRDefault="000404B8" w:rsidP="00E2285C">
      <w:pPr>
        <w:spacing w:after="120"/>
        <w:ind w:firstLine="708"/>
        <w:rPr>
          <w:rFonts w:cs="Times New Roman"/>
        </w:rPr>
      </w:pPr>
      <w:r>
        <w:rPr>
          <w:rFonts w:cs="Times New Roman"/>
        </w:rPr>
        <w:t>194</w:t>
      </w:r>
      <w:r w:rsidR="00677A53">
        <w:rPr>
          <w:rFonts w:cs="Times New Roman"/>
        </w:rPr>
        <w:t>8 senesinde Olimpiyat Oyunları’</w:t>
      </w:r>
      <w:r>
        <w:rPr>
          <w:rFonts w:cs="Times New Roman"/>
        </w:rPr>
        <w:t xml:space="preserve">nın televizyonda yayınlanma hakları için </w:t>
      </w:r>
      <w:r w:rsidR="00375E5F" w:rsidRPr="00375E5F">
        <w:rPr>
          <w:rFonts w:cs="Times New Roman"/>
        </w:rPr>
        <w:t xml:space="preserve">İngiliz yayın kuruluşu </w:t>
      </w:r>
      <w:r>
        <w:rPr>
          <w:rFonts w:cs="Times New Roman"/>
        </w:rPr>
        <w:t xml:space="preserve">olan </w:t>
      </w:r>
      <w:r w:rsidR="00375E5F" w:rsidRPr="00375E5F">
        <w:rPr>
          <w:rFonts w:cs="Times New Roman"/>
        </w:rPr>
        <w:t>BBC, Uluslararası Olimpiyat Komitesine</w:t>
      </w:r>
      <w:r>
        <w:rPr>
          <w:rFonts w:cs="Times New Roman"/>
        </w:rPr>
        <w:t>’ ne</w:t>
      </w:r>
      <w:r w:rsidR="00375E5F" w:rsidRPr="00375E5F">
        <w:rPr>
          <w:rFonts w:cs="Times New Roman"/>
        </w:rPr>
        <w:t xml:space="preserve"> (IOC) 30 milyon dolar öde</w:t>
      </w:r>
      <w:r>
        <w:rPr>
          <w:rFonts w:cs="Times New Roman"/>
        </w:rPr>
        <w:t>miştir. 1</w:t>
      </w:r>
      <w:r w:rsidR="00375E5F" w:rsidRPr="00375E5F">
        <w:rPr>
          <w:rFonts w:cs="Times New Roman"/>
        </w:rPr>
        <w:t xml:space="preserve">996 </w:t>
      </w:r>
      <w:r>
        <w:rPr>
          <w:rFonts w:cs="Times New Roman"/>
        </w:rPr>
        <w:t xml:space="preserve">senesinde </w:t>
      </w:r>
      <w:r w:rsidR="00375E5F" w:rsidRPr="00375E5F">
        <w:rPr>
          <w:rFonts w:cs="Times New Roman"/>
        </w:rPr>
        <w:t xml:space="preserve">Atlanta Olimpiyatları'nda </w:t>
      </w:r>
      <w:r>
        <w:rPr>
          <w:rFonts w:cs="Times New Roman"/>
        </w:rPr>
        <w:t xml:space="preserve">yine aynı komiteye BBC’ </w:t>
      </w:r>
      <w:proofErr w:type="spellStart"/>
      <w:r>
        <w:rPr>
          <w:rFonts w:cs="Times New Roman"/>
        </w:rPr>
        <w:t>nin</w:t>
      </w:r>
      <w:proofErr w:type="spellEnd"/>
      <w:r>
        <w:rPr>
          <w:rFonts w:cs="Times New Roman"/>
        </w:rPr>
        <w:t xml:space="preserve"> ödediği tutar </w:t>
      </w:r>
      <w:r w:rsidR="00375E5F" w:rsidRPr="00375E5F">
        <w:rPr>
          <w:rFonts w:cs="Times New Roman"/>
        </w:rPr>
        <w:t>895 milyon dolar</w:t>
      </w:r>
      <w:r>
        <w:rPr>
          <w:rFonts w:cs="Times New Roman"/>
        </w:rPr>
        <w:t xml:space="preserve">dır. </w:t>
      </w:r>
      <w:r w:rsidR="00375E5F" w:rsidRPr="00375E5F">
        <w:rPr>
          <w:rFonts w:cs="Times New Roman"/>
        </w:rPr>
        <w:t xml:space="preserve">2000 </w:t>
      </w:r>
      <w:r>
        <w:rPr>
          <w:rFonts w:cs="Times New Roman"/>
        </w:rPr>
        <w:t xml:space="preserve">senesinde gerçekleştirilen </w:t>
      </w:r>
      <w:proofErr w:type="spellStart"/>
      <w:r w:rsidR="00375E5F" w:rsidRPr="00375E5F">
        <w:rPr>
          <w:rFonts w:cs="Times New Roman"/>
        </w:rPr>
        <w:t>Sidney</w:t>
      </w:r>
      <w:proofErr w:type="spellEnd"/>
      <w:r w:rsidR="00375E5F" w:rsidRPr="00375E5F">
        <w:rPr>
          <w:rFonts w:cs="Times New Roman"/>
        </w:rPr>
        <w:t xml:space="preserve"> Olimpiyatları'nda ise </w:t>
      </w:r>
      <w:r>
        <w:rPr>
          <w:rFonts w:cs="Times New Roman"/>
        </w:rPr>
        <w:t xml:space="preserve">bu rakam </w:t>
      </w:r>
      <w:proofErr w:type="gramStart"/>
      <w:r w:rsidR="00375E5F" w:rsidRPr="00375E5F">
        <w:rPr>
          <w:rFonts w:cs="Times New Roman"/>
        </w:rPr>
        <w:t>1.3</w:t>
      </w:r>
      <w:proofErr w:type="gramEnd"/>
      <w:r w:rsidR="00375E5F" w:rsidRPr="00375E5F">
        <w:rPr>
          <w:rFonts w:cs="Times New Roman"/>
        </w:rPr>
        <w:t xml:space="preserve"> milyar dolara yükselmiştir. </w:t>
      </w:r>
      <w:r>
        <w:rPr>
          <w:rFonts w:cs="Times New Roman"/>
        </w:rPr>
        <w:t xml:space="preserve">Amerika Birleşik Devletleri’ </w:t>
      </w:r>
      <w:proofErr w:type="spellStart"/>
      <w:r>
        <w:rPr>
          <w:rFonts w:cs="Times New Roman"/>
        </w:rPr>
        <w:t>nde</w:t>
      </w:r>
      <w:proofErr w:type="spellEnd"/>
      <w:r>
        <w:rPr>
          <w:rFonts w:cs="Times New Roman"/>
        </w:rPr>
        <w:t xml:space="preserve"> yaygın olarak izlenmekte olan Amerikan F</w:t>
      </w:r>
      <w:r w:rsidR="00375E5F" w:rsidRPr="00375E5F">
        <w:rPr>
          <w:rFonts w:cs="Times New Roman"/>
        </w:rPr>
        <w:t xml:space="preserve">utbolunun (NFL) 8 </w:t>
      </w:r>
      <w:r>
        <w:rPr>
          <w:rFonts w:cs="Times New Roman"/>
        </w:rPr>
        <w:t>senelik</w:t>
      </w:r>
      <w:r w:rsidR="00375E5F" w:rsidRPr="00375E5F">
        <w:rPr>
          <w:rFonts w:cs="Times New Roman"/>
        </w:rPr>
        <w:t xml:space="preserve"> </w:t>
      </w:r>
      <w:r>
        <w:rPr>
          <w:rFonts w:cs="Times New Roman"/>
        </w:rPr>
        <w:t>(2014-2022) yayın ihalesi</w:t>
      </w:r>
      <w:r w:rsidR="00375E5F" w:rsidRPr="00375E5F">
        <w:rPr>
          <w:rFonts w:cs="Times New Roman"/>
        </w:rPr>
        <w:t xml:space="preserve"> 39 milyar 600 bin dolara satılmıştır</w:t>
      </w:r>
      <w:r>
        <w:rPr>
          <w:rFonts w:cs="Times New Roman"/>
        </w:rPr>
        <w:t xml:space="preserve"> (Ekmekçi, 2013)</w:t>
      </w:r>
      <w:r w:rsidR="00375E5F" w:rsidRPr="00375E5F">
        <w:rPr>
          <w:rFonts w:cs="Times New Roman"/>
        </w:rPr>
        <w:t>.</w:t>
      </w:r>
    </w:p>
    <w:p w14:paraId="1A32C987" w14:textId="77777777" w:rsidR="00375E5F" w:rsidRDefault="000404B8" w:rsidP="0069777D">
      <w:pPr>
        <w:spacing w:after="120"/>
        <w:ind w:firstLine="708"/>
        <w:rPr>
          <w:rFonts w:cs="Times New Roman"/>
        </w:rPr>
      </w:pPr>
      <w:r>
        <w:rPr>
          <w:rFonts w:cs="Times New Roman"/>
        </w:rPr>
        <w:t xml:space="preserve">Dünyanın en fazla izlenen etkinliklerinden olan </w:t>
      </w:r>
      <w:r w:rsidR="00375E5F" w:rsidRPr="00375E5F">
        <w:rPr>
          <w:rFonts w:cs="Times New Roman"/>
        </w:rPr>
        <w:t xml:space="preserve">Amerikan Profesyonel Basketbol Ligi'nin (NBA) 9 </w:t>
      </w:r>
      <w:r>
        <w:rPr>
          <w:rFonts w:cs="Times New Roman"/>
        </w:rPr>
        <w:t>senelik</w:t>
      </w:r>
      <w:r w:rsidR="00375E5F" w:rsidRPr="00375E5F">
        <w:rPr>
          <w:rFonts w:cs="Times New Roman"/>
        </w:rPr>
        <w:t xml:space="preserve"> yayın ihalesi (2016-2025) </w:t>
      </w:r>
      <w:r>
        <w:rPr>
          <w:rFonts w:cs="Times New Roman"/>
        </w:rPr>
        <w:t>senelik 2 milyar 600 bin, toplam olarak</w:t>
      </w:r>
      <w:r w:rsidR="00375E5F" w:rsidRPr="00375E5F">
        <w:rPr>
          <w:rFonts w:cs="Times New Roman"/>
        </w:rPr>
        <w:t xml:space="preserve"> ise 24 milyar dolara </w:t>
      </w:r>
      <w:r>
        <w:rPr>
          <w:rFonts w:cs="Times New Roman"/>
        </w:rPr>
        <w:t>sonuçlandırılmıştır</w:t>
      </w:r>
      <w:r w:rsidR="00375E5F" w:rsidRPr="00375E5F">
        <w:rPr>
          <w:rFonts w:cs="Times New Roman"/>
        </w:rPr>
        <w:t xml:space="preserve">. </w:t>
      </w:r>
      <w:r>
        <w:rPr>
          <w:rFonts w:cs="Times New Roman"/>
        </w:rPr>
        <w:t>S</w:t>
      </w:r>
      <w:r w:rsidR="00375E5F" w:rsidRPr="00375E5F">
        <w:rPr>
          <w:rFonts w:cs="Times New Roman"/>
        </w:rPr>
        <w:t xml:space="preserve">por endüstrisinin </w:t>
      </w:r>
      <w:r w:rsidR="008A33AD">
        <w:rPr>
          <w:rFonts w:cs="Times New Roman"/>
        </w:rPr>
        <w:t xml:space="preserve">2017 senesinde </w:t>
      </w:r>
      <w:r w:rsidR="00375E5F" w:rsidRPr="00375E5F">
        <w:rPr>
          <w:rFonts w:cs="Times New Roman"/>
        </w:rPr>
        <w:t>100 milyar dolara yaklaşan büyüklüğü, 130 ülkenin milli gelirinden daha fazla</w:t>
      </w:r>
      <w:r w:rsidR="008A33AD">
        <w:rPr>
          <w:rFonts w:cs="Times New Roman"/>
        </w:rPr>
        <w:t>dır</w:t>
      </w:r>
      <w:r w:rsidR="00375E5F" w:rsidRPr="00375E5F">
        <w:rPr>
          <w:rFonts w:cs="Times New Roman"/>
        </w:rPr>
        <w:t xml:space="preserve">. Spor </w:t>
      </w:r>
      <w:r w:rsidR="008A33AD">
        <w:rPr>
          <w:rFonts w:cs="Times New Roman"/>
        </w:rPr>
        <w:t>endüstrisinde yer alan diğer alanlarda bu pastada yerini aldığında 2017 yılı toplam büyüklüğünün dünya</w:t>
      </w:r>
      <w:r w:rsidR="00375E5F" w:rsidRPr="00375E5F">
        <w:rPr>
          <w:rFonts w:cs="Times New Roman"/>
        </w:rPr>
        <w:t>da 600 milyar dolara yaklaştığı tahmin edil</w:t>
      </w:r>
      <w:r w:rsidR="008A33AD">
        <w:rPr>
          <w:rFonts w:cs="Times New Roman"/>
        </w:rPr>
        <w:t>mektedir (</w:t>
      </w:r>
      <w:r w:rsidR="004F4EC3">
        <w:rPr>
          <w:rFonts w:cs="Times New Roman"/>
          <w:i/>
        </w:rPr>
        <w:t>www.yenimesaj.com.tr</w:t>
      </w:r>
      <w:r w:rsidR="002F1835">
        <w:rPr>
          <w:rFonts w:cs="Times New Roman"/>
          <w:i/>
        </w:rPr>
        <w:t>,2018</w:t>
      </w:r>
      <w:r w:rsidR="008A33AD">
        <w:rPr>
          <w:rFonts w:cs="Times New Roman"/>
        </w:rPr>
        <w:t>).</w:t>
      </w:r>
    </w:p>
    <w:p w14:paraId="296A0581" w14:textId="77777777" w:rsidR="001516D8" w:rsidRPr="0069777D" w:rsidRDefault="001516D8" w:rsidP="0069777D">
      <w:pPr>
        <w:pStyle w:val="Balk3"/>
      </w:pPr>
      <w:bookmarkStart w:id="49" w:name="_Toc25610715"/>
      <w:r w:rsidRPr="001516D8">
        <w:t>2.1.1.Türkiye’ de Spor Endüstrisi</w:t>
      </w:r>
      <w:bookmarkEnd w:id="49"/>
    </w:p>
    <w:p w14:paraId="6361E7F3" w14:textId="77777777" w:rsidR="001516D8" w:rsidRPr="001516D8" w:rsidRDefault="003D5B9E" w:rsidP="00E2285C">
      <w:pPr>
        <w:spacing w:after="120"/>
        <w:ind w:firstLine="708"/>
        <w:rPr>
          <w:rFonts w:cs="Times New Roman"/>
        </w:rPr>
      </w:pPr>
      <w:r>
        <w:rPr>
          <w:rFonts w:cs="Times New Roman"/>
        </w:rPr>
        <w:t>Spor endüstrisi k</w:t>
      </w:r>
      <w:r w:rsidR="001516D8" w:rsidRPr="001516D8">
        <w:rPr>
          <w:rFonts w:cs="Times New Roman"/>
        </w:rPr>
        <w:t xml:space="preserve">üresel ekonominin </w:t>
      </w:r>
      <w:r>
        <w:rPr>
          <w:rFonts w:cs="Times New Roman"/>
        </w:rPr>
        <w:t xml:space="preserve">içinde önemli bir konuma yerleşmiştir. Aynı durum </w:t>
      </w:r>
      <w:r w:rsidR="001516D8" w:rsidRPr="001516D8">
        <w:rPr>
          <w:rFonts w:cs="Times New Roman"/>
        </w:rPr>
        <w:t>Türkiye</w:t>
      </w:r>
      <w:r>
        <w:rPr>
          <w:rFonts w:cs="Times New Roman"/>
        </w:rPr>
        <w:t xml:space="preserve"> içinde söz konusu olmuş, spor endüstrisi mikro ve makro </w:t>
      </w:r>
      <w:r w:rsidR="001516D8" w:rsidRPr="001516D8">
        <w:rPr>
          <w:rFonts w:cs="Times New Roman"/>
        </w:rPr>
        <w:t xml:space="preserve">ekonomik faaliyetlerde </w:t>
      </w:r>
      <w:r>
        <w:rPr>
          <w:rFonts w:cs="Times New Roman"/>
        </w:rPr>
        <w:t>önemli bir yer almıştır. Türkiye’ de spor endüstrisinin ilk gününden günümüze halka ulaştırılmasında devlet desteği önemli yer tutmaktadır. Spor hem sosyal</w:t>
      </w:r>
      <w:r w:rsidR="00F4107C">
        <w:rPr>
          <w:rFonts w:cs="Times New Roman"/>
        </w:rPr>
        <w:t xml:space="preserve"> </w:t>
      </w:r>
      <w:r>
        <w:rPr>
          <w:rFonts w:cs="Times New Roman"/>
        </w:rPr>
        <w:t>hem ekonomik hem de kültürel açıdan olumlu etkileri sebebiyle siyasetçiler tarafından desteklenmektedir</w:t>
      </w:r>
      <w:r w:rsidR="001516D8" w:rsidRPr="001516D8">
        <w:rPr>
          <w:rFonts w:cs="Times New Roman"/>
        </w:rPr>
        <w:t xml:space="preserve"> (Zengin ve Öztaş, 2008).</w:t>
      </w:r>
    </w:p>
    <w:p w14:paraId="3E0C370F" w14:textId="77777777" w:rsidR="001516D8" w:rsidRDefault="001516D8" w:rsidP="00E2285C">
      <w:pPr>
        <w:spacing w:after="120"/>
        <w:ind w:firstLine="708"/>
        <w:rPr>
          <w:rFonts w:cs="Times New Roman"/>
        </w:rPr>
      </w:pPr>
      <w:r w:rsidRPr="001516D8">
        <w:rPr>
          <w:rFonts w:cs="Times New Roman"/>
        </w:rPr>
        <w:lastRenderedPageBreak/>
        <w:t xml:space="preserve">2004 </w:t>
      </w:r>
      <w:r w:rsidR="003D5B9E">
        <w:rPr>
          <w:rFonts w:cs="Times New Roman"/>
        </w:rPr>
        <w:t>senesinde Türkiye’de spor endüstrisi</w:t>
      </w:r>
      <w:r w:rsidRPr="001516D8">
        <w:rPr>
          <w:rFonts w:cs="Times New Roman"/>
        </w:rPr>
        <w:t xml:space="preserve">nin büyüklüğü </w:t>
      </w:r>
      <w:r w:rsidR="003D5B9E">
        <w:rPr>
          <w:rFonts w:cs="Times New Roman"/>
        </w:rPr>
        <w:t>bütün</w:t>
      </w:r>
      <w:r w:rsidRPr="001516D8">
        <w:rPr>
          <w:rFonts w:cs="Times New Roman"/>
        </w:rPr>
        <w:t xml:space="preserve"> sportif </w:t>
      </w:r>
      <w:r w:rsidR="003D5B9E">
        <w:rPr>
          <w:rFonts w:cs="Times New Roman"/>
        </w:rPr>
        <w:t xml:space="preserve">faaliyetler ve </w:t>
      </w:r>
      <w:r w:rsidRPr="001516D8">
        <w:rPr>
          <w:rFonts w:cs="Times New Roman"/>
        </w:rPr>
        <w:t xml:space="preserve">ürünler </w:t>
      </w:r>
      <w:r w:rsidR="003D5B9E">
        <w:rPr>
          <w:rFonts w:cs="Times New Roman"/>
        </w:rPr>
        <w:t xml:space="preserve">içinde </w:t>
      </w:r>
      <w:r w:rsidRPr="001516D8">
        <w:rPr>
          <w:rFonts w:cs="Times New Roman"/>
        </w:rPr>
        <w:t xml:space="preserve">olmak üzere </w:t>
      </w:r>
      <w:r w:rsidR="003D5B9E">
        <w:rPr>
          <w:rFonts w:cs="Times New Roman"/>
        </w:rPr>
        <w:t>neredeyse</w:t>
      </w:r>
      <w:r w:rsidR="006C0DC2">
        <w:rPr>
          <w:rFonts w:cs="Times New Roman"/>
        </w:rPr>
        <w:t xml:space="preserve"> 600-700 M</w:t>
      </w:r>
      <w:r w:rsidR="003D5B9E">
        <w:rPr>
          <w:rFonts w:cs="Times New Roman"/>
        </w:rPr>
        <w:t>ilyon E</w:t>
      </w:r>
      <w:r w:rsidRPr="001516D8">
        <w:rPr>
          <w:rFonts w:cs="Times New Roman"/>
        </w:rPr>
        <w:t>uro civarında olduğu tahmin edilmektedir.</w:t>
      </w:r>
      <w:r w:rsidR="003D5B9E">
        <w:rPr>
          <w:rFonts w:cs="Times New Roman"/>
        </w:rPr>
        <w:t xml:space="preserve"> 2016 senesinde </w:t>
      </w:r>
      <w:r w:rsidR="006C0DC2">
        <w:rPr>
          <w:rFonts w:cs="Times New Roman"/>
        </w:rPr>
        <w:t xml:space="preserve">bu rakamın 1, 6 Milyar Dolar yakın olduğu tahmin edilmektedir. Türkiye’ de spor endüstrisinin ve pazarının %25’ ini sponsorlukların desteklediği ifade edilmektedir </w:t>
      </w:r>
      <w:r w:rsidRPr="001516D8">
        <w:rPr>
          <w:rFonts w:cs="Times New Roman"/>
        </w:rPr>
        <w:t>(Bozkuş ve Sakarya, 2016).</w:t>
      </w:r>
    </w:p>
    <w:p w14:paraId="75A915DC" w14:textId="77777777" w:rsidR="001516D8" w:rsidRDefault="003D6715" w:rsidP="00E2285C">
      <w:pPr>
        <w:spacing w:after="120"/>
        <w:ind w:firstLine="708"/>
        <w:rPr>
          <w:rFonts w:cs="Times New Roman"/>
        </w:rPr>
      </w:pPr>
      <w:r w:rsidRPr="003D6715">
        <w:rPr>
          <w:rFonts w:cs="Times New Roman"/>
        </w:rPr>
        <w:t xml:space="preserve">Türkiye’de </w:t>
      </w:r>
      <w:r>
        <w:rPr>
          <w:rFonts w:cs="Times New Roman"/>
        </w:rPr>
        <w:t xml:space="preserve">spor ekonomisinde </w:t>
      </w:r>
      <w:r w:rsidRPr="003D6715">
        <w:rPr>
          <w:rFonts w:cs="Times New Roman"/>
        </w:rPr>
        <w:t xml:space="preserve">ve </w:t>
      </w:r>
      <w:r>
        <w:rPr>
          <w:rFonts w:cs="Times New Roman"/>
        </w:rPr>
        <w:t xml:space="preserve">endüstrisinde </w:t>
      </w:r>
      <w:r w:rsidRPr="003D6715">
        <w:rPr>
          <w:rFonts w:cs="Times New Roman"/>
        </w:rPr>
        <w:t xml:space="preserve">devletin </w:t>
      </w:r>
      <w:r>
        <w:rPr>
          <w:rFonts w:cs="Times New Roman"/>
        </w:rPr>
        <w:t xml:space="preserve">desteği oldukça önemli bir seviyededir. </w:t>
      </w:r>
      <w:r w:rsidRPr="003D6715">
        <w:rPr>
          <w:rFonts w:cs="Times New Roman"/>
        </w:rPr>
        <w:t>Devlet</w:t>
      </w:r>
      <w:r>
        <w:rPr>
          <w:rFonts w:cs="Times New Roman"/>
        </w:rPr>
        <w:t>in</w:t>
      </w:r>
      <w:r w:rsidRPr="003D6715">
        <w:rPr>
          <w:rFonts w:cs="Times New Roman"/>
        </w:rPr>
        <w:t>,</w:t>
      </w:r>
      <w:r>
        <w:rPr>
          <w:rFonts w:cs="Times New Roman"/>
        </w:rPr>
        <w:t xml:space="preserve"> sahip olduğu kurum ve kuruluşları ile spora direk etkisi bulunmaktadır. </w:t>
      </w:r>
      <w:r w:rsidRPr="003D6715">
        <w:rPr>
          <w:rFonts w:cs="Times New Roman"/>
        </w:rPr>
        <w:t xml:space="preserve"> Gençlik ve Spor Bakanlığı</w:t>
      </w:r>
      <w:r>
        <w:rPr>
          <w:rFonts w:cs="Times New Roman"/>
        </w:rPr>
        <w:t xml:space="preserve">; alt yapı, tesis projeleri ve </w:t>
      </w:r>
      <w:r w:rsidRPr="003D6715">
        <w:rPr>
          <w:rFonts w:cs="Times New Roman"/>
        </w:rPr>
        <w:t>stadyum</w:t>
      </w:r>
      <w:r>
        <w:rPr>
          <w:rFonts w:cs="Times New Roman"/>
        </w:rPr>
        <w:t xml:space="preserve"> konularında spor eşitliğini sağlamayı</w:t>
      </w:r>
      <w:r w:rsidRPr="003D6715">
        <w:rPr>
          <w:rFonts w:cs="Times New Roman"/>
        </w:rPr>
        <w:t xml:space="preserve"> </w:t>
      </w:r>
      <w:r>
        <w:rPr>
          <w:rFonts w:cs="Times New Roman"/>
        </w:rPr>
        <w:t xml:space="preserve">hedeflemektedir. Daha ziyade </w:t>
      </w:r>
      <w:r w:rsidRPr="003D6715">
        <w:rPr>
          <w:rFonts w:cs="Times New Roman"/>
        </w:rPr>
        <w:t xml:space="preserve">stadyum projeleri alanında Gençlik ve Spor Bakanlığı’nın yanında Toplu Konut İdaresi Başkanlığı çeşitli ihaleler </w:t>
      </w:r>
      <w:r>
        <w:rPr>
          <w:rFonts w:cs="Times New Roman"/>
        </w:rPr>
        <w:t>yoluyla Türkiye g</w:t>
      </w:r>
      <w:r w:rsidRPr="003D6715">
        <w:rPr>
          <w:rFonts w:cs="Times New Roman"/>
        </w:rPr>
        <w:t xml:space="preserve">enelinde </w:t>
      </w:r>
      <w:r>
        <w:rPr>
          <w:rFonts w:cs="Times New Roman"/>
        </w:rPr>
        <w:t xml:space="preserve">spor alt yapısı ve </w:t>
      </w:r>
      <w:r w:rsidRPr="003D6715">
        <w:rPr>
          <w:rFonts w:cs="Times New Roman"/>
        </w:rPr>
        <w:t>tesisleşme</w:t>
      </w:r>
      <w:r>
        <w:rPr>
          <w:rFonts w:cs="Times New Roman"/>
        </w:rPr>
        <w:t>ye dair yatırımlarda bulunmaktadır (</w:t>
      </w:r>
      <w:proofErr w:type="spellStart"/>
      <w:r w:rsidR="00B237F5">
        <w:rPr>
          <w:rFonts w:cs="Times New Roman"/>
        </w:rPr>
        <w:t>Argan</w:t>
      </w:r>
      <w:proofErr w:type="spellEnd"/>
      <w:r w:rsidR="00B237F5">
        <w:rPr>
          <w:rFonts w:cs="Times New Roman"/>
        </w:rPr>
        <w:t xml:space="preserve"> ve Katırcı, 2015:180)</w:t>
      </w:r>
      <w:r>
        <w:rPr>
          <w:rFonts w:cs="Times New Roman"/>
        </w:rPr>
        <w:t xml:space="preserve">. </w:t>
      </w:r>
    </w:p>
    <w:p w14:paraId="72B889D6" w14:textId="77777777" w:rsidR="001516D8" w:rsidRPr="006C0DC2" w:rsidRDefault="006C0DC2" w:rsidP="00E2285C">
      <w:pPr>
        <w:spacing w:after="120"/>
        <w:ind w:firstLine="708"/>
        <w:rPr>
          <w:rFonts w:cs="Times New Roman"/>
        </w:rPr>
      </w:pPr>
      <w:r>
        <w:rPr>
          <w:rFonts w:cs="Times New Roman"/>
        </w:rPr>
        <w:t xml:space="preserve">2019 senesinde </w:t>
      </w:r>
      <w:r w:rsidRPr="006C0DC2">
        <w:rPr>
          <w:rFonts w:cs="Times New Roman"/>
        </w:rPr>
        <w:t>Merkezi Yönetim Bütçe Kanununa göre Gençlik ve Spor Bakanlığına ayrılan bütçe</w:t>
      </w:r>
      <w:r>
        <w:rPr>
          <w:rFonts w:cs="Times New Roman"/>
        </w:rPr>
        <w:t xml:space="preserve"> </w:t>
      </w:r>
      <w:r w:rsidRPr="006C0DC2">
        <w:rPr>
          <w:rFonts w:cs="Times New Roman"/>
        </w:rPr>
        <w:t>16 milyar 474 milyon 681 bin TL</w:t>
      </w:r>
      <w:r>
        <w:rPr>
          <w:rFonts w:cs="Times New Roman"/>
        </w:rPr>
        <w:t xml:space="preserve"> olarak ayrılmıştır. 2018 senesinde ise bütçe </w:t>
      </w:r>
      <w:r w:rsidRPr="006C0DC2">
        <w:rPr>
          <w:rFonts w:cs="Times New Roman"/>
        </w:rPr>
        <w:t>14 milyar 111 milyon 212 bin</w:t>
      </w:r>
      <w:r>
        <w:rPr>
          <w:rFonts w:cs="Times New Roman"/>
        </w:rPr>
        <w:t xml:space="preserve"> TL olarak ayrılmıştır (</w:t>
      </w:r>
      <w:r w:rsidR="004F4EC3">
        <w:rPr>
          <w:rFonts w:cs="Times New Roman"/>
          <w:i/>
        </w:rPr>
        <w:t>www.gsb.gov.tr</w:t>
      </w:r>
      <w:r w:rsidRPr="006C0DC2">
        <w:rPr>
          <w:rFonts w:cs="Times New Roman"/>
        </w:rPr>
        <w:t>)</w:t>
      </w:r>
      <w:r>
        <w:rPr>
          <w:rFonts w:cs="Times New Roman"/>
        </w:rPr>
        <w:t>.</w:t>
      </w:r>
    </w:p>
    <w:p w14:paraId="2C8CCCC1" w14:textId="77777777" w:rsidR="001516D8" w:rsidRPr="00677A53" w:rsidRDefault="006A768F" w:rsidP="00E2285C">
      <w:pPr>
        <w:spacing w:after="120"/>
        <w:ind w:firstLine="708"/>
        <w:rPr>
          <w:rFonts w:cs="Times New Roman"/>
        </w:rPr>
      </w:pPr>
      <w:r w:rsidRPr="00677A53">
        <w:rPr>
          <w:rFonts w:cs="Times New Roman"/>
        </w:rPr>
        <w:t xml:space="preserve">Spor kulüplerinin ticaret faktörü konumuna gelmesi, sportif hizmet ve mal tüketiminde arzın ve talebin artışı, </w:t>
      </w:r>
      <w:r w:rsidR="001516D8" w:rsidRPr="00677A53">
        <w:rPr>
          <w:rFonts w:cs="Times New Roman"/>
        </w:rPr>
        <w:t xml:space="preserve">medyanın spor üzerinde </w:t>
      </w:r>
      <w:r w:rsidRPr="00677A53">
        <w:rPr>
          <w:rFonts w:cs="Times New Roman"/>
        </w:rPr>
        <w:t xml:space="preserve">bulunan </w:t>
      </w:r>
      <w:r w:rsidR="001516D8" w:rsidRPr="00677A53">
        <w:rPr>
          <w:rFonts w:cs="Times New Roman"/>
        </w:rPr>
        <w:t xml:space="preserve">pazarlama etkisi, </w:t>
      </w:r>
      <w:r w:rsidRPr="00677A53">
        <w:rPr>
          <w:rFonts w:cs="Times New Roman"/>
        </w:rPr>
        <w:t xml:space="preserve">sporculara ödenen yüksek ücretler, </w:t>
      </w:r>
      <w:r w:rsidR="001516D8" w:rsidRPr="00677A53">
        <w:rPr>
          <w:rFonts w:cs="Times New Roman"/>
        </w:rPr>
        <w:t xml:space="preserve">çok uluslu </w:t>
      </w:r>
      <w:r w:rsidRPr="00677A53">
        <w:rPr>
          <w:rFonts w:cs="Times New Roman"/>
        </w:rPr>
        <w:t xml:space="preserve">firmaların </w:t>
      </w:r>
      <w:r w:rsidR="001516D8" w:rsidRPr="00677A53">
        <w:rPr>
          <w:rFonts w:cs="Times New Roman"/>
        </w:rPr>
        <w:t xml:space="preserve">spor </w:t>
      </w:r>
      <w:r w:rsidRPr="00677A53">
        <w:rPr>
          <w:rFonts w:cs="Times New Roman"/>
        </w:rPr>
        <w:t>endüstrisine yaptığı yatırımlar</w:t>
      </w:r>
      <w:r w:rsidR="001516D8" w:rsidRPr="00677A53">
        <w:rPr>
          <w:rFonts w:cs="Times New Roman"/>
        </w:rPr>
        <w:t>, spor</w:t>
      </w:r>
      <w:r w:rsidRPr="00677A53">
        <w:rPr>
          <w:rFonts w:cs="Times New Roman"/>
        </w:rPr>
        <w:t xml:space="preserve"> endüstrisinin katma değerinin artmasına ve değerli bir ekonomiye dönüşmesine neden olmuştur denilebilir. </w:t>
      </w:r>
    </w:p>
    <w:p w14:paraId="3097E540" w14:textId="50B15DD0" w:rsidR="003D6715" w:rsidRPr="001516D8" w:rsidRDefault="001516D8" w:rsidP="0069777D">
      <w:pPr>
        <w:spacing w:after="120"/>
        <w:ind w:firstLine="708"/>
        <w:rPr>
          <w:rFonts w:cs="Times New Roman"/>
        </w:rPr>
      </w:pPr>
      <w:r w:rsidRPr="00677A53">
        <w:rPr>
          <w:rFonts w:cs="Times New Roman"/>
        </w:rPr>
        <w:t xml:space="preserve">Spor </w:t>
      </w:r>
      <w:r w:rsidR="006A768F" w:rsidRPr="00677A53">
        <w:rPr>
          <w:rFonts w:cs="Times New Roman"/>
        </w:rPr>
        <w:t>e</w:t>
      </w:r>
      <w:r w:rsidRPr="00677A53">
        <w:rPr>
          <w:rFonts w:cs="Times New Roman"/>
        </w:rPr>
        <w:t>ndüstrisin</w:t>
      </w:r>
      <w:r w:rsidR="006A768F" w:rsidRPr="00677A53">
        <w:rPr>
          <w:rFonts w:cs="Times New Roman"/>
        </w:rPr>
        <w:t xml:space="preserve">in ekonomik olarak değer kazanması </w:t>
      </w:r>
      <w:r w:rsidR="00036F36" w:rsidRPr="00677A53">
        <w:rPr>
          <w:rFonts w:cs="Times New Roman"/>
        </w:rPr>
        <w:t xml:space="preserve">sportif etkinliklerin çok daha fazla ekonomik kaynak üretmek üzere ticari firmalar ile ilişki içinde olması sonucu spor kulüplerinin statüleri ve tüzükleri değişmiş, yapılarında şirketleşmeye varan reformlar gerçekleşmiştir. Spor endüstrisine katkıda bulunacak en büyük destekçi devlet olmaktadır. Ancak spor için gereken yatırım için devletin finansal kaynaklara ihtiyacı bulunmaktadır. Hükümetlerin diğer alanlara ayırdığı bütçeler spora ayrılan bütçeyi etkilemektedir. Bu nedenle bazı </w:t>
      </w:r>
      <w:r w:rsidRPr="00677A53">
        <w:rPr>
          <w:rFonts w:cs="Times New Roman"/>
        </w:rPr>
        <w:t xml:space="preserve">regülasyonlar ile devlet bu </w:t>
      </w:r>
      <w:r w:rsidR="00036F36" w:rsidRPr="00677A53">
        <w:rPr>
          <w:rFonts w:cs="Times New Roman"/>
        </w:rPr>
        <w:t xml:space="preserve">yükünü </w:t>
      </w:r>
      <w:r w:rsidRPr="00677A53">
        <w:rPr>
          <w:rFonts w:cs="Times New Roman"/>
        </w:rPr>
        <w:t xml:space="preserve">özel sektör ile paylaşma yoluna gitmektedir. </w:t>
      </w:r>
      <w:r w:rsidR="00036F36" w:rsidRPr="00677A53">
        <w:rPr>
          <w:rFonts w:cs="Times New Roman"/>
        </w:rPr>
        <w:t xml:space="preserve">Burada asıl hedef spor ile sosyal fayda sağlamak iken aynı zamanda sporun oldukça büyük bir </w:t>
      </w:r>
      <w:r w:rsidRPr="00677A53">
        <w:rPr>
          <w:rFonts w:cs="Times New Roman"/>
        </w:rPr>
        <w:t xml:space="preserve">endüstri haline </w:t>
      </w:r>
      <w:r w:rsidR="00036F36" w:rsidRPr="00677A53">
        <w:rPr>
          <w:rFonts w:cs="Times New Roman"/>
        </w:rPr>
        <w:t xml:space="preserve">dönüşmesine sebep olmuştur. </w:t>
      </w:r>
      <w:r w:rsidR="00036F36">
        <w:rPr>
          <w:rFonts w:cs="Times New Roman"/>
        </w:rPr>
        <w:t>Kurumsallaşan ve gelişen s</w:t>
      </w:r>
      <w:r w:rsidRPr="001516D8">
        <w:rPr>
          <w:rFonts w:cs="Times New Roman"/>
        </w:rPr>
        <w:t xml:space="preserve">por </w:t>
      </w:r>
      <w:r w:rsidR="00036F36">
        <w:rPr>
          <w:rFonts w:cs="Times New Roman"/>
        </w:rPr>
        <w:t xml:space="preserve">endüstrisi direk ve dolaylı bir biçimde tesisleşme, şans </w:t>
      </w:r>
      <w:r w:rsidR="00036F36">
        <w:rPr>
          <w:rFonts w:cs="Times New Roman"/>
        </w:rPr>
        <w:lastRenderedPageBreak/>
        <w:t>oyunları, sportif hizmet ve mallar, eğlence,</w:t>
      </w:r>
      <w:r w:rsidRPr="001516D8">
        <w:rPr>
          <w:rFonts w:cs="Times New Roman"/>
        </w:rPr>
        <w:t xml:space="preserve"> medya, </w:t>
      </w:r>
      <w:r w:rsidR="00036F36">
        <w:rPr>
          <w:rFonts w:cs="Times New Roman"/>
        </w:rPr>
        <w:t xml:space="preserve">turizm ve </w:t>
      </w:r>
      <w:r w:rsidRPr="001516D8">
        <w:rPr>
          <w:rFonts w:cs="Times New Roman"/>
        </w:rPr>
        <w:t>şans oyunları</w:t>
      </w:r>
      <w:r w:rsidR="00036F36">
        <w:rPr>
          <w:rFonts w:cs="Times New Roman"/>
        </w:rPr>
        <w:t xml:space="preserve"> </w:t>
      </w:r>
      <w:r w:rsidRPr="001516D8">
        <w:rPr>
          <w:rFonts w:cs="Times New Roman"/>
        </w:rPr>
        <w:t>gibi sektörleri etkilem</w:t>
      </w:r>
      <w:r w:rsidR="00036F36">
        <w:rPr>
          <w:rFonts w:cs="Times New Roman"/>
        </w:rPr>
        <w:t>ektedir</w:t>
      </w:r>
      <w:r w:rsidR="00765D0E">
        <w:rPr>
          <w:rFonts w:cs="Times New Roman"/>
        </w:rPr>
        <w:t xml:space="preserve"> (Bozkuş ve Sakarya, 2016)</w:t>
      </w:r>
      <w:r w:rsidR="00036F36">
        <w:rPr>
          <w:rFonts w:cs="Times New Roman"/>
        </w:rPr>
        <w:t xml:space="preserve">. </w:t>
      </w:r>
      <w:r w:rsidR="003D6715">
        <w:rPr>
          <w:rFonts w:cs="Times New Roman"/>
        </w:rPr>
        <w:t xml:space="preserve">Kişilerin talep ettikleri sportif ürünlerde spor endüstrisine yön vermektedir. Tüketicinin geliri ve spor dalının popülaritesi hizmet ya da ürünün fiyatının oluşmasında önemli etkenlerdir. Ayrıca tüketiciler, spor müsabakalarını stadyumlardan veya televizyonlardan takip etme, sportif hizmet ve ürünleri satın alma gibi kararları verirken spor endüstrisini etkilemektedirler. Türkiye’ de de sosyolojik etmenlerin, kişinin ekonomik yapısının bu tercihleri etkilediği görülmektedir </w:t>
      </w:r>
      <w:r w:rsidR="003D6715" w:rsidRPr="003D6715">
        <w:rPr>
          <w:rFonts w:cs="Times New Roman"/>
        </w:rPr>
        <w:t>(</w:t>
      </w:r>
      <w:proofErr w:type="spellStart"/>
      <w:r w:rsidR="003D6715" w:rsidRPr="003D6715">
        <w:rPr>
          <w:rFonts w:cs="Times New Roman"/>
        </w:rPr>
        <w:t>Argan</w:t>
      </w:r>
      <w:proofErr w:type="spellEnd"/>
      <w:r w:rsidR="003D6715" w:rsidRPr="003D6715">
        <w:rPr>
          <w:rFonts w:cs="Times New Roman"/>
        </w:rPr>
        <w:t xml:space="preserve"> ve Katırcı, 2015: 188</w:t>
      </w:r>
      <w:r w:rsidR="003D6715">
        <w:rPr>
          <w:rFonts w:cs="Times New Roman"/>
        </w:rPr>
        <w:t>- 190</w:t>
      </w:r>
      <w:r w:rsidR="003D6715" w:rsidRPr="003D6715">
        <w:rPr>
          <w:rFonts w:cs="Times New Roman"/>
        </w:rPr>
        <w:t>)</w:t>
      </w:r>
      <w:r w:rsidR="003D6715">
        <w:rPr>
          <w:rFonts w:cs="Times New Roman"/>
        </w:rPr>
        <w:t xml:space="preserve">.  </w:t>
      </w:r>
    </w:p>
    <w:p w14:paraId="4E42999F" w14:textId="77777777" w:rsidR="00C71AB5" w:rsidRPr="0069777D" w:rsidRDefault="00752DCD" w:rsidP="0069777D">
      <w:pPr>
        <w:pStyle w:val="Balk2"/>
      </w:pPr>
      <w:bookmarkStart w:id="50" w:name="_Toc25610716"/>
      <w:r w:rsidRPr="00752DCD">
        <w:t>2.2.Futbolda Endüstrileşme</w:t>
      </w:r>
      <w:bookmarkEnd w:id="50"/>
    </w:p>
    <w:p w14:paraId="6C0C4CA4" w14:textId="77777777" w:rsidR="00B237F5" w:rsidRDefault="00C71AB5" w:rsidP="00E2285C">
      <w:pPr>
        <w:spacing w:after="120"/>
        <w:ind w:firstLine="708"/>
        <w:rPr>
          <w:rFonts w:cs="Times New Roman"/>
        </w:rPr>
      </w:pPr>
      <w:r w:rsidRPr="00C71AB5">
        <w:rPr>
          <w:rFonts w:cs="Times New Roman"/>
        </w:rPr>
        <w:t>1980 yıllarından sonra tüm dünyayı etkisi altına alan küreselleşme ile birlikte, birçok alanda değişimler yaşanmıştır. Futbol da bu değişimlerden etkilenen alanların başında gelmektedir. Hem oyun anlamında hem de ekonomik ve sosyal anlamda değişime uğrayan futbol olgusu, tüm dünyaya ihraç edilen bir spora dönüşerek, küresel bir kimliğe bürünmüştür</w:t>
      </w:r>
      <w:r>
        <w:rPr>
          <w:rFonts w:cs="Times New Roman"/>
        </w:rPr>
        <w:t xml:space="preserve"> (Sen, 2013: 89)</w:t>
      </w:r>
      <w:r w:rsidRPr="00C71AB5">
        <w:rPr>
          <w:rFonts w:cs="Times New Roman"/>
        </w:rPr>
        <w:t>.</w:t>
      </w:r>
    </w:p>
    <w:p w14:paraId="2EE50E4A" w14:textId="77777777" w:rsidR="00C71AB5" w:rsidRPr="00677A53" w:rsidRDefault="00C71AB5" w:rsidP="00E2285C">
      <w:pPr>
        <w:spacing w:after="120"/>
        <w:ind w:firstLine="708"/>
        <w:rPr>
          <w:rFonts w:cs="Times New Roman"/>
        </w:rPr>
      </w:pPr>
      <w:r w:rsidRPr="00C71AB5">
        <w:rPr>
          <w:rFonts w:cs="Times New Roman"/>
        </w:rPr>
        <w:t>Futbol, kimileri için bir eğlence aracı, kimileri için spor, kimileri için de insanlara anlam yükleyen bir değerdir. İçinde barındırmış olduğu bu özellikler sayesinde futbol, tüm insanları kolaylıkla etkileyebilir. Buna bağlı olarak, kitle iletişim araçlarının, insanlar üzerindeki uyarıcı etkisi ve küreselleşmenin bu araçları yaygınlaştırmasıyla birlikte, futbol tüm dünyaya yayılmış ve izleyici sayısını gün geçtikçe artırmıştır</w:t>
      </w:r>
      <w:r>
        <w:rPr>
          <w:rFonts w:cs="Times New Roman"/>
        </w:rPr>
        <w:t xml:space="preserve"> (Akkaya, 2008: 4).</w:t>
      </w:r>
      <w:r w:rsidRPr="00C71AB5">
        <w:rPr>
          <w:rFonts w:cs="Times New Roman"/>
        </w:rPr>
        <w:t xml:space="preserve"> </w:t>
      </w:r>
      <w:r w:rsidRPr="00677A53">
        <w:rPr>
          <w:rFonts w:cs="Times New Roman"/>
        </w:rPr>
        <w:t>Futbolun, dünyanın en popüler sporu olması ve futbol müsabakalarının televizyon, internet, gazete, dergi vb. araçlarla dünyanın her yerindeki insanlara kolaylıkla ulaştırılması, futbolun tüm dünyaya yayılmasını ve gelişmesini sağlamıştır.</w:t>
      </w:r>
    </w:p>
    <w:p w14:paraId="2461F724" w14:textId="249837C6" w:rsidR="00C71AB5" w:rsidRPr="00C71AB5" w:rsidRDefault="00C71AB5" w:rsidP="0069777D">
      <w:pPr>
        <w:spacing w:after="120"/>
        <w:ind w:firstLine="708"/>
        <w:rPr>
          <w:rFonts w:cs="Times New Roman"/>
        </w:rPr>
      </w:pPr>
      <w:r w:rsidRPr="00C71AB5">
        <w:rPr>
          <w:rFonts w:cs="Times New Roman"/>
        </w:rPr>
        <w:t>Futbolun zamanla yapısı değişmiş ve insanları eğlendiren, spor amaçlı yapılan bu oyu</w:t>
      </w:r>
      <w:r w:rsidR="002D6C64">
        <w:rPr>
          <w:rFonts w:cs="Times New Roman"/>
        </w:rPr>
        <w:t xml:space="preserve">n, </w:t>
      </w:r>
      <w:r w:rsidRPr="00C71AB5">
        <w:rPr>
          <w:rFonts w:cs="Times New Roman"/>
        </w:rPr>
        <w:t>yerini, büyük paraların döndüğü, buna bağlı olarak para kazanmanın öncelikli amaç olduğu, oyuncu sağlığının hiçe sayıldığı, görsellikten uzak bir iş koluna bırakmıştır</w:t>
      </w:r>
      <w:r>
        <w:rPr>
          <w:rFonts w:cs="Times New Roman"/>
        </w:rPr>
        <w:t xml:space="preserve"> (Güngör, 2014: 134)</w:t>
      </w:r>
      <w:r w:rsidRPr="00C71AB5">
        <w:rPr>
          <w:rFonts w:cs="Times New Roman"/>
        </w:rPr>
        <w:t>.</w:t>
      </w:r>
    </w:p>
    <w:p w14:paraId="5D52D3C7" w14:textId="77777777" w:rsidR="00C71AB5" w:rsidRDefault="00C71AB5" w:rsidP="00E2285C">
      <w:pPr>
        <w:spacing w:after="120"/>
        <w:ind w:firstLine="708"/>
        <w:rPr>
          <w:rFonts w:cs="Times New Roman"/>
        </w:rPr>
      </w:pPr>
      <w:r w:rsidRPr="00C71AB5">
        <w:rPr>
          <w:rFonts w:cs="Times New Roman"/>
        </w:rPr>
        <w:t xml:space="preserve">Sanayi Devrimi ile birlikte, demiryolu ve denizyolu ulaşımlarının yaygınlaşması, futbolun gelişiminde ve yayılmasında önemli rol üstlenmiştir. Bu ulaşım araçlarıyla, şehir şehir, ülke </w:t>
      </w:r>
      <w:proofErr w:type="spellStart"/>
      <w:r w:rsidRPr="00C71AB5">
        <w:rPr>
          <w:rFonts w:cs="Times New Roman"/>
        </w:rPr>
        <w:t>ülke</w:t>
      </w:r>
      <w:proofErr w:type="spellEnd"/>
      <w:r w:rsidRPr="00C71AB5">
        <w:rPr>
          <w:rFonts w:cs="Times New Roman"/>
        </w:rPr>
        <w:t xml:space="preserve"> gezen İngiliz işçiler, gittikleri her yerde, iş dışında kalan vakitlerinde bu oyunu oynamışlardır. İngilizlerin oynamış olduğu bu oyun, yerli halk </w:t>
      </w:r>
      <w:r w:rsidRPr="00C71AB5">
        <w:rPr>
          <w:rFonts w:cs="Times New Roman"/>
        </w:rPr>
        <w:lastRenderedPageBreak/>
        <w:t>tarafından, farklı ve eğlenceli bir oyun olarak karşılanmış ve taklit edilmeye başlamıştır. Bu durum futbolun, farklı ülkelerde de yayılmasını sağlamıştır</w:t>
      </w:r>
      <w:r>
        <w:rPr>
          <w:rFonts w:cs="Times New Roman"/>
        </w:rPr>
        <w:t xml:space="preserve"> (</w:t>
      </w:r>
      <w:proofErr w:type="spellStart"/>
      <w:r w:rsidRPr="00C71AB5">
        <w:rPr>
          <w:rFonts w:cs="Times New Roman"/>
        </w:rPr>
        <w:t>Boniface</w:t>
      </w:r>
      <w:proofErr w:type="spellEnd"/>
      <w:r>
        <w:rPr>
          <w:rFonts w:cs="Times New Roman"/>
        </w:rPr>
        <w:t>, 2007: 16)</w:t>
      </w:r>
      <w:r w:rsidRPr="00C71AB5">
        <w:rPr>
          <w:rFonts w:cs="Times New Roman"/>
        </w:rPr>
        <w:t>.</w:t>
      </w:r>
    </w:p>
    <w:p w14:paraId="4D935FDF" w14:textId="77777777" w:rsidR="00C71AB5" w:rsidRPr="00C71AB5" w:rsidRDefault="00C71AB5" w:rsidP="0069777D">
      <w:pPr>
        <w:spacing w:after="120"/>
        <w:ind w:firstLine="708"/>
        <w:rPr>
          <w:rFonts w:cs="Times New Roman"/>
        </w:rPr>
      </w:pPr>
      <w:r w:rsidRPr="00C71AB5">
        <w:rPr>
          <w:rFonts w:cs="Times New Roman"/>
        </w:rPr>
        <w:t>Futbol ekonomisinin giderek çok büyük seviyelere gelmesi, insanların bu büyük ekonomiye olan ilgisini gün geçtikçe artırmaktadır. Bu büyük ekonomiden kendilerine pay çıkarmak ve bu endüstri içinde ayakta kalmak isteyen kulüpler için de futbol bir oyun olmaktan çıkmıştır. Bu durum, futbolun özü</w:t>
      </w:r>
      <w:r>
        <w:rPr>
          <w:rFonts w:cs="Times New Roman"/>
        </w:rPr>
        <w:t>nü kaybedip, kazanma ve başarma</w:t>
      </w:r>
      <w:r w:rsidRPr="00C71AB5">
        <w:rPr>
          <w:rFonts w:cs="Times New Roman"/>
        </w:rPr>
        <w:t xml:space="preserve"> gibi kavramların ön plana çıktığı yeni bir yapı kazanmasına neden olmuştur</w:t>
      </w:r>
      <w:r>
        <w:rPr>
          <w:rFonts w:cs="Times New Roman"/>
        </w:rPr>
        <w:t xml:space="preserve"> (</w:t>
      </w:r>
      <w:proofErr w:type="spellStart"/>
      <w:r>
        <w:rPr>
          <w:rFonts w:cs="Times New Roman"/>
        </w:rPr>
        <w:t>Talimciler</w:t>
      </w:r>
      <w:proofErr w:type="spellEnd"/>
      <w:r>
        <w:rPr>
          <w:rFonts w:cs="Times New Roman"/>
        </w:rPr>
        <w:t>, 2008: 90)</w:t>
      </w:r>
      <w:r w:rsidRPr="00C71AB5">
        <w:rPr>
          <w:rFonts w:cs="Times New Roman"/>
        </w:rPr>
        <w:t>.</w:t>
      </w:r>
    </w:p>
    <w:p w14:paraId="29D1BB0A" w14:textId="77777777" w:rsidR="00F7497F" w:rsidRPr="0069777D" w:rsidRDefault="00752DCD" w:rsidP="0069777D">
      <w:pPr>
        <w:pStyle w:val="Balk3"/>
      </w:pPr>
      <w:bookmarkStart w:id="51" w:name="_Toc25610717"/>
      <w:r w:rsidRPr="00752DCD">
        <w:t>2.2.1.Dünya Futbol Tarihi</w:t>
      </w:r>
      <w:bookmarkEnd w:id="51"/>
    </w:p>
    <w:p w14:paraId="6E013DFB" w14:textId="77777777" w:rsidR="00752DCD" w:rsidRDefault="00752DCD" w:rsidP="00E2285C">
      <w:pPr>
        <w:spacing w:after="120"/>
        <w:ind w:firstLine="708"/>
        <w:rPr>
          <w:rFonts w:cs="Times New Roman"/>
        </w:rPr>
      </w:pPr>
      <w:r w:rsidRPr="00752DCD">
        <w:rPr>
          <w:rFonts w:cs="Times New Roman"/>
        </w:rPr>
        <w:t>Futbol, tüm dünyayı etkisi altına alan, kitleleri peşinden koşturan bir spordur. Fakat ilk olarak nerede ve kimler tarafından ortaya çıkarıldığı bilinmemektedir. Yapılan arkeolojik araştırmalar, bu oyunun, insanlıkla eşit bir tarihe sahip olduğu düşüncesini ortaya çıkarmaktadır</w:t>
      </w:r>
      <w:r>
        <w:rPr>
          <w:rFonts w:cs="Times New Roman"/>
        </w:rPr>
        <w:t xml:space="preserve"> (</w:t>
      </w:r>
      <w:r w:rsidR="00645158">
        <w:rPr>
          <w:rFonts w:cs="Times New Roman"/>
        </w:rPr>
        <w:t>Sert, 2000: 51</w:t>
      </w:r>
      <w:r>
        <w:rPr>
          <w:rFonts w:cs="Times New Roman"/>
        </w:rPr>
        <w:t>)</w:t>
      </w:r>
      <w:r w:rsidRPr="00752DCD">
        <w:rPr>
          <w:rFonts w:cs="Times New Roman"/>
        </w:rPr>
        <w:t>.</w:t>
      </w:r>
    </w:p>
    <w:p w14:paraId="40B3ADBC" w14:textId="77777777" w:rsidR="00752DCD" w:rsidRPr="00752DCD" w:rsidRDefault="00752DCD" w:rsidP="00E2285C">
      <w:pPr>
        <w:spacing w:after="120"/>
        <w:ind w:firstLine="708"/>
        <w:rPr>
          <w:rFonts w:cs="Times New Roman"/>
        </w:rPr>
      </w:pPr>
      <w:r w:rsidRPr="00752DCD">
        <w:rPr>
          <w:rFonts w:cs="Times New Roman"/>
        </w:rPr>
        <w:t>İnsanların yuvarlak cisimlerle oynama merakı, ilk uygarlıklardan başlayarak, günümüze kadar devam etmiştir. Buna bağlı olarak, tüm medeniyetlerde, futbol oyununa benzer oyunların oynandığı görülmektedir. Dünyanın ilk uygarlıklarından biri olan Mısır'da yapılan incelemeler, o dönemde Mısır'da futbol oyununa benzer bir oyunun oynandığını göstermiştir. Buna kanıt olarak ta, Eski Mısır uygarlığına ait duvar resimlerinde, yuvarlak bir cisimle oynayan insan figürleri gösterilmiştir. Hatta o dönemden günümüze kadar gelmiş olan bu toplar, Kahire, Berlin ve Londra müzelerinde sergilenmektedir. Günümüze kadar ulaşan bir diğer bilgi de Çin'de milattan önce 2500 yıllarında, askerlerin bir topa ayakla vurarak, iki direkle belirlenen belli bir hedeften geçirmelerinin amaçlandığı bir oyunun varlığıdır. Çin’de oynanan bu oyunun askerlerin hizmetine sunulması, onlara çeviklik eğitimi vermek için oynandığını düşündürmektedir. Oynanış tarzı olarak ise günümüz futboluna yakındır</w:t>
      </w:r>
      <w:r>
        <w:rPr>
          <w:rFonts w:cs="Times New Roman"/>
        </w:rPr>
        <w:t xml:space="preserve"> (</w:t>
      </w:r>
      <w:proofErr w:type="spellStart"/>
      <w:r w:rsidR="00645158">
        <w:rPr>
          <w:rFonts w:cs="Times New Roman"/>
        </w:rPr>
        <w:t>Akşar</w:t>
      </w:r>
      <w:proofErr w:type="spellEnd"/>
      <w:r w:rsidR="00645158">
        <w:rPr>
          <w:rFonts w:cs="Times New Roman"/>
        </w:rPr>
        <w:t xml:space="preserve"> ve Melih, 2006: 23)</w:t>
      </w:r>
      <w:r w:rsidRPr="00752DCD">
        <w:rPr>
          <w:rFonts w:cs="Times New Roman"/>
        </w:rPr>
        <w:t>.</w:t>
      </w:r>
    </w:p>
    <w:p w14:paraId="481CE056" w14:textId="77777777" w:rsidR="00752DCD" w:rsidRPr="00752DCD" w:rsidRDefault="00752DCD" w:rsidP="00E2285C">
      <w:pPr>
        <w:spacing w:after="120"/>
        <w:ind w:firstLine="708"/>
        <w:rPr>
          <w:rFonts w:cs="Times New Roman"/>
        </w:rPr>
      </w:pPr>
      <w:r w:rsidRPr="00752DCD">
        <w:rPr>
          <w:rFonts w:cs="Times New Roman"/>
        </w:rPr>
        <w:t>Orta Asya Türklerinin de Türkçe’ de tepmek, tekmelemek anlamına gelen ‘’</w:t>
      </w:r>
      <w:proofErr w:type="spellStart"/>
      <w:r w:rsidRPr="00752DCD">
        <w:rPr>
          <w:rFonts w:cs="Times New Roman"/>
        </w:rPr>
        <w:t>tepük</w:t>
      </w:r>
      <w:proofErr w:type="spellEnd"/>
      <w:r w:rsidRPr="00752DCD">
        <w:rPr>
          <w:rFonts w:cs="Times New Roman"/>
        </w:rPr>
        <w:t xml:space="preserve">’’ adı verilen, bir oyun oynadıklarından bahsedilmektedir. Cinsiyet ayrımı olmaksızın, herkesin katılabildiği bu oyunda amaç; topu, elle dokunmadan, yalnızca kafa ve ayak darbeleriyle rakip kaleden içeri atmaktır. Türklerin oynamış olduğu bu oyun, yerli, yabancı birçok kaynağa konu olmuştur. Buna bağlı olarak, oyunun </w:t>
      </w:r>
      <w:r w:rsidRPr="00752DCD">
        <w:rPr>
          <w:rFonts w:cs="Times New Roman"/>
        </w:rPr>
        <w:lastRenderedPageBreak/>
        <w:t>Türklere, ün ve saygı</w:t>
      </w:r>
      <w:r w:rsidR="00645158">
        <w:rPr>
          <w:rFonts w:cs="Times New Roman"/>
        </w:rPr>
        <w:t>nlık kazandırdığı söylenebilir (</w:t>
      </w:r>
      <w:proofErr w:type="spellStart"/>
      <w:r w:rsidR="00645158">
        <w:rPr>
          <w:rFonts w:cs="Times New Roman"/>
        </w:rPr>
        <w:t>Akşar</w:t>
      </w:r>
      <w:proofErr w:type="spellEnd"/>
      <w:r w:rsidR="00645158">
        <w:rPr>
          <w:rFonts w:cs="Times New Roman"/>
        </w:rPr>
        <w:t xml:space="preserve"> ve Melih, 2006: 24).</w:t>
      </w:r>
      <w:r w:rsidRPr="00752DCD">
        <w:rPr>
          <w:rFonts w:cs="Times New Roman"/>
        </w:rPr>
        <w:t xml:space="preserve"> Orta Asya Türklerinin oynadığı bu oyunun da belirli bazı özellikleriyle, günümüz futboluna benzerliği dikkat çekmektedir.</w:t>
      </w:r>
    </w:p>
    <w:p w14:paraId="16D71152" w14:textId="77777777" w:rsidR="00752DCD" w:rsidRPr="00752DCD" w:rsidRDefault="00752DCD" w:rsidP="00E2285C">
      <w:pPr>
        <w:spacing w:after="120"/>
        <w:ind w:firstLine="708"/>
        <w:rPr>
          <w:rFonts w:cs="Times New Roman"/>
        </w:rPr>
      </w:pPr>
      <w:r w:rsidRPr="00752DCD">
        <w:rPr>
          <w:rFonts w:cs="Times New Roman"/>
        </w:rPr>
        <w:t>Yunanlar ve Romalılar da buna benzer oyunlar oynamışlardır. Bu oyunlara Yunanlarda ‘’</w:t>
      </w:r>
      <w:proofErr w:type="spellStart"/>
      <w:r w:rsidRPr="00752DCD">
        <w:rPr>
          <w:rFonts w:cs="Times New Roman"/>
        </w:rPr>
        <w:t>Episkyros</w:t>
      </w:r>
      <w:proofErr w:type="spellEnd"/>
      <w:r w:rsidRPr="00752DCD">
        <w:rPr>
          <w:rFonts w:cs="Times New Roman"/>
        </w:rPr>
        <w:t>’’, Romalılarda ise ‘’</w:t>
      </w:r>
      <w:proofErr w:type="spellStart"/>
      <w:r w:rsidRPr="00752DCD">
        <w:rPr>
          <w:rFonts w:cs="Times New Roman"/>
        </w:rPr>
        <w:t>Harpastum</w:t>
      </w:r>
      <w:proofErr w:type="spellEnd"/>
      <w:r w:rsidRPr="00752DCD">
        <w:rPr>
          <w:rFonts w:cs="Times New Roman"/>
        </w:rPr>
        <w:t xml:space="preserve">’’ adı verilmiştir. Yunanlıların oynamış olduğu </w:t>
      </w:r>
      <w:proofErr w:type="spellStart"/>
      <w:r w:rsidRPr="00752DCD">
        <w:rPr>
          <w:rFonts w:cs="Times New Roman"/>
        </w:rPr>
        <w:t>Episkyros</w:t>
      </w:r>
      <w:proofErr w:type="spellEnd"/>
      <w:r w:rsidRPr="00752DCD">
        <w:rPr>
          <w:rFonts w:cs="Times New Roman"/>
        </w:rPr>
        <w:t xml:space="preserve"> oyunu, eşit sayıda iki takım arasında, bir top ile oynanmaktadır. Topa elle dokunmanın serbest olduğu bu oyunda amaç, topu rakip takımın kalesini temsil eden çizgiden geçirmektir. </w:t>
      </w:r>
      <w:proofErr w:type="spellStart"/>
      <w:r w:rsidRPr="00752DCD">
        <w:rPr>
          <w:rFonts w:cs="Times New Roman"/>
        </w:rPr>
        <w:t>Episkyros</w:t>
      </w:r>
      <w:proofErr w:type="spellEnd"/>
      <w:r w:rsidRPr="00752DCD">
        <w:rPr>
          <w:rFonts w:cs="Times New Roman"/>
        </w:rPr>
        <w:t xml:space="preserve"> oyunu, Romalılara ilham vermiş ve onlarda bu oyunu, </w:t>
      </w:r>
      <w:proofErr w:type="spellStart"/>
      <w:r w:rsidRPr="00752DCD">
        <w:rPr>
          <w:rFonts w:cs="Times New Roman"/>
        </w:rPr>
        <w:t>Harpastum</w:t>
      </w:r>
      <w:proofErr w:type="spellEnd"/>
      <w:r w:rsidRPr="00752DCD">
        <w:rPr>
          <w:rFonts w:cs="Times New Roman"/>
        </w:rPr>
        <w:t xml:space="preserve"> adıyla oynamışlardır. Oynayış biçimi olarak </w:t>
      </w:r>
      <w:proofErr w:type="spellStart"/>
      <w:r w:rsidRPr="00752DCD">
        <w:rPr>
          <w:rFonts w:cs="Times New Roman"/>
        </w:rPr>
        <w:t>Episkyros’a</w:t>
      </w:r>
      <w:proofErr w:type="spellEnd"/>
      <w:r w:rsidRPr="00752DCD">
        <w:rPr>
          <w:rFonts w:cs="Times New Roman"/>
        </w:rPr>
        <w:t xml:space="preserve"> çok benzeyen </w:t>
      </w:r>
      <w:proofErr w:type="spellStart"/>
      <w:r w:rsidRPr="00752DCD">
        <w:rPr>
          <w:rFonts w:cs="Times New Roman"/>
        </w:rPr>
        <w:t>Harpastum’da</w:t>
      </w:r>
      <w:proofErr w:type="spellEnd"/>
      <w:r w:rsidRPr="00752DCD">
        <w:rPr>
          <w:rFonts w:cs="Times New Roman"/>
        </w:rPr>
        <w:t xml:space="preserve"> asıl amaç, spordan ziyade Romalı askerleri eğitmek olarak belirlenmiştir. Savunmanın ve hücum etmenin çok önemli olduğu bu oyunun, askerleri geliştirdiği düşünülmüştür</w:t>
      </w:r>
      <w:r w:rsidR="00645158">
        <w:rPr>
          <w:rFonts w:cs="Times New Roman"/>
        </w:rPr>
        <w:t xml:space="preserve"> (</w:t>
      </w:r>
      <w:r w:rsidR="00645158" w:rsidRPr="00645158">
        <w:rPr>
          <w:rFonts w:cs="Times New Roman"/>
        </w:rPr>
        <w:t>Güneş, 2010: 1</w:t>
      </w:r>
      <w:r w:rsidR="00645158">
        <w:rPr>
          <w:rFonts w:cs="Times New Roman"/>
        </w:rPr>
        <w:t>)</w:t>
      </w:r>
      <w:r w:rsidRPr="00752DCD">
        <w:rPr>
          <w:rFonts w:cs="Times New Roman"/>
        </w:rPr>
        <w:t>.</w:t>
      </w:r>
    </w:p>
    <w:p w14:paraId="53C0349B" w14:textId="77777777" w:rsidR="00752DCD" w:rsidRPr="00752DCD" w:rsidRDefault="00752DCD" w:rsidP="00E2285C">
      <w:pPr>
        <w:spacing w:after="120"/>
        <w:ind w:firstLine="708"/>
        <w:rPr>
          <w:rFonts w:cs="Times New Roman"/>
        </w:rPr>
      </w:pPr>
      <w:r w:rsidRPr="00752DCD">
        <w:rPr>
          <w:rFonts w:cs="Times New Roman"/>
        </w:rPr>
        <w:t>Futbol, tüm insanlar tarafından sevilen bir eğlence aracıdır. İngiltere’de halkın bu oyuna olan bağlılığı, birtakım sorunları da beraberinde getirmiştir. O dönemde günümüz futbol kurallarının geçerli olmamasından dolayı, bu oyuna herkes katılmıştır. Kalabalığın ve kuralsızlığın getirmiş olduğu kargaşalardan dolayı, eğlence aracı olarak görülen futbol, maddi manevi büyük zararlara sebep olmuştur. Bu durumdan rahatsız olan İngiltere kralı II. Edward, 13 Nisan 1314'te</w:t>
      </w:r>
      <w:r w:rsidR="00645158">
        <w:rPr>
          <w:rFonts w:cs="Times New Roman"/>
        </w:rPr>
        <w:t xml:space="preserve"> bu oyunu ülkede yasaklamıştır (</w:t>
      </w:r>
      <w:r w:rsidR="00645158" w:rsidRPr="00645158">
        <w:rPr>
          <w:rFonts w:cs="Times New Roman"/>
        </w:rPr>
        <w:t>Sert, 2000:</w:t>
      </w:r>
      <w:r w:rsidR="00645158">
        <w:rPr>
          <w:rFonts w:cs="Times New Roman"/>
        </w:rPr>
        <w:t xml:space="preserve"> 54)</w:t>
      </w:r>
      <w:r w:rsidR="00645158" w:rsidRPr="00645158">
        <w:rPr>
          <w:rFonts w:cs="Times New Roman"/>
        </w:rPr>
        <w:t>.</w:t>
      </w:r>
    </w:p>
    <w:p w14:paraId="0FAEF288" w14:textId="77777777" w:rsidR="00752DCD" w:rsidRPr="00752DCD" w:rsidRDefault="00752DCD" w:rsidP="0069777D">
      <w:pPr>
        <w:spacing w:after="120"/>
        <w:ind w:firstLine="708"/>
        <w:rPr>
          <w:rFonts w:cs="Times New Roman"/>
        </w:rPr>
      </w:pPr>
      <w:r w:rsidRPr="00752DCD">
        <w:rPr>
          <w:rFonts w:cs="Times New Roman"/>
        </w:rPr>
        <w:t>Tarihi kayıtlara bakıldığında birçok bölgede ve değişik biçimlerde oynanan futbol, ilk dönemlerde, rahat bir süreç geçirmemiştir. Fakat bir süre sonra olgunlaşarak, İngiltere’de modern anlamda oynanmaya başlamış ve milyonlarca insan tarafından sevilen bir tutku biçimine dönmüştür. Modern futbolun doğum tarihi, İngiliz Futbol Birliği’nin (11 kulüp temsilcisinin katılımı) ile kurulduğu</w:t>
      </w:r>
      <w:r w:rsidR="00645158">
        <w:rPr>
          <w:rFonts w:cs="Times New Roman"/>
        </w:rPr>
        <w:t>, 26 Ekim 1863 tarihidir (</w:t>
      </w:r>
      <w:proofErr w:type="spellStart"/>
      <w:r w:rsidR="00645158">
        <w:rPr>
          <w:rFonts w:cs="Times New Roman"/>
        </w:rPr>
        <w:t>Talimciler</w:t>
      </w:r>
      <w:proofErr w:type="spellEnd"/>
      <w:r w:rsidR="00645158">
        <w:rPr>
          <w:rFonts w:cs="Times New Roman"/>
        </w:rPr>
        <w:t xml:space="preserve">, 2015: 97). </w:t>
      </w:r>
      <w:r w:rsidRPr="00752DCD">
        <w:rPr>
          <w:rFonts w:cs="Times New Roman"/>
        </w:rPr>
        <w:t>1866'da Sheffield ile Londra arasında oynanan ilk resmi maç ile birlikte futbolun önlenemez yükselişi başlamıştır</w:t>
      </w:r>
      <w:r w:rsidR="00645158">
        <w:rPr>
          <w:rFonts w:cs="Times New Roman"/>
        </w:rPr>
        <w:t xml:space="preserve"> (</w:t>
      </w:r>
      <w:proofErr w:type="spellStart"/>
      <w:r w:rsidR="00645158">
        <w:rPr>
          <w:rFonts w:cs="Times New Roman"/>
        </w:rPr>
        <w:t>Akşar</w:t>
      </w:r>
      <w:proofErr w:type="spellEnd"/>
      <w:r w:rsidR="00645158">
        <w:rPr>
          <w:rFonts w:cs="Times New Roman"/>
        </w:rPr>
        <w:t xml:space="preserve"> ve Merih, 2006: 26)</w:t>
      </w:r>
      <w:r w:rsidR="0069777D">
        <w:rPr>
          <w:rFonts w:cs="Times New Roman"/>
        </w:rPr>
        <w:t>.</w:t>
      </w:r>
    </w:p>
    <w:p w14:paraId="459B052D" w14:textId="77777777" w:rsidR="00645158" w:rsidRDefault="00752DCD" w:rsidP="00300BC9">
      <w:pPr>
        <w:pStyle w:val="ListeParagraf"/>
        <w:numPr>
          <w:ilvl w:val="0"/>
          <w:numId w:val="15"/>
        </w:numPr>
        <w:spacing w:after="120"/>
        <w:rPr>
          <w:rFonts w:cs="Times New Roman"/>
        </w:rPr>
      </w:pPr>
      <w:r w:rsidRPr="00645158">
        <w:rPr>
          <w:rFonts w:cs="Times New Roman"/>
        </w:rPr>
        <w:t>1871</w:t>
      </w:r>
      <w:r w:rsidR="00B809BE">
        <w:rPr>
          <w:rFonts w:cs="Times New Roman"/>
        </w:rPr>
        <w:t xml:space="preserve"> senesin</w:t>
      </w:r>
      <w:r w:rsidRPr="00645158">
        <w:rPr>
          <w:rFonts w:cs="Times New Roman"/>
        </w:rPr>
        <w:t>de kalecinin topu elleriyle tutabilmesi</w:t>
      </w:r>
      <w:r w:rsidR="00645158">
        <w:rPr>
          <w:rFonts w:cs="Times New Roman"/>
        </w:rPr>
        <w:t>,</w:t>
      </w:r>
    </w:p>
    <w:p w14:paraId="67226AE8" w14:textId="77777777" w:rsidR="00645158" w:rsidRDefault="00752DCD" w:rsidP="00752DCD">
      <w:pPr>
        <w:pStyle w:val="ListeParagraf"/>
        <w:numPr>
          <w:ilvl w:val="0"/>
          <w:numId w:val="15"/>
        </w:numPr>
        <w:spacing w:after="120"/>
        <w:rPr>
          <w:rFonts w:cs="Times New Roman"/>
        </w:rPr>
      </w:pPr>
      <w:r w:rsidRPr="00645158">
        <w:rPr>
          <w:rFonts w:cs="Times New Roman"/>
        </w:rPr>
        <w:t>1875</w:t>
      </w:r>
      <w:r w:rsidR="00B809BE">
        <w:rPr>
          <w:rFonts w:cs="Times New Roman"/>
        </w:rPr>
        <w:t xml:space="preserve"> senesinde</w:t>
      </w:r>
      <w:r w:rsidRPr="00645158">
        <w:rPr>
          <w:rFonts w:cs="Times New Roman"/>
        </w:rPr>
        <w:t xml:space="preserve"> kalelere üst direk konulması ve kafa ile topa vurma izni</w:t>
      </w:r>
      <w:r w:rsidR="00645158">
        <w:rPr>
          <w:rFonts w:cs="Times New Roman"/>
        </w:rPr>
        <w:t>,</w:t>
      </w:r>
    </w:p>
    <w:p w14:paraId="2E6C4523" w14:textId="77777777" w:rsidR="00645158" w:rsidRDefault="00B809BE" w:rsidP="00752DCD">
      <w:pPr>
        <w:pStyle w:val="ListeParagraf"/>
        <w:numPr>
          <w:ilvl w:val="0"/>
          <w:numId w:val="15"/>
        </w:numPr>
        <w:spacing w:after="120"/>
        <w:rPr>
          <w:rFonts w:cs="Times New Roman"/>
        </w:rPr>
      </w:pPr>
      <w:r>
        <w:rPr>
          <w:rFonts w:cs="Times New Roman"/>
        </w:rPr>
        <w:t>1876 senesinde</w:t>
      </w:r>
      <w:r w:rsidR="00752DCD" w:rsidRPr="00645158">
        <w:rPr>
          <w:rFonts w:cs="Times New Roman"/>
        </w:rPr>
        <w:t xml:space="preserve"> korner atışlarının kabulü</w:t>
      </w:r>
      <w:r w:rsidR="00645158">
        <w:rPr>
          <w:rFonts w:cs="Times New Roman"/>
        </w:rPr>
        <w:t>,</w:t>
      </w:r>
    </w:p>
    <w:p w14:paraId="0AA5170D" w14:textId="77777777" w:rsidR="00645158" w:rsidRDefault="00B809BE" w:rsidP="00752DCD">
      <w:pPr>
        <w:pStyle w:val="ListeParagraf"/>
        <w:numPr>
          <w:ilvl w:val="0"/>
          <w:numId w:val="15"/>
        </w:numPr>
        <w:spacing w:after="120"/>
        <w:rPr>
          <w:rFonts w:cs="Times New Roman"/>
        </w:rPr>
      </w:pPr>
      <w:r>
        <w:rPr>
          <w:rFonts w:cs="Times New Roman"/>
        </w:rPr>
        <w:t>1899 senesinde</w:t>
      </w:r>
      <w:r w:rsidR="00752DCD" w:rsidRPr="00645158">
        <w:rPr>
          <w:rFonts w:cs="Times New Roman"/>
        </w:rPr>
        <w:t xml:space="preserve"> maç süresinin 90 dakika kabul edilmesi, saha ölçülerinin ise 118,4 x 91,4 metre olarak kararlaştırılması</w:t>
      </w:r>
      <w:r w:rsidR="00645158">
        <w:rPr>
          <w:rFonts w:cs="Times New Roman"/>
        </w:rPr>
        <w:t>,</w:t>
      </w:r>
    </w:p>
    <w:p w14:paraId="7A71FE33" w14:textId="77777777" w:rsidR="00645158" w:rsidRDefault="00752DCD" w:rsidP="00752DCD">
      <w:pPr>
        <w:pStyle w:val="ListeParagraf"/>
        <w:numPr>
          <w:ilvl w:val="0"/>
          <w:numId w:val="15"/>
        </w:numPr>
        <w:spacing w:after="120"/>
        <w:rPr>
          <w:rFonts w:cs="Times New Roman"/>
        </w:rPr>
      </w:pPr>
      <w:r w:rsidRPr="00645158">
        <w:rPr>
          <w:rFonts w:cs="Times New Roman"/>
        </w:rPr>
        <w:lastRenderedPageBreak/>
        <w:t xml:space="preserve">1891’de Yeni Zelanda, 1893’te Arjantin, 1895’te Şili, İsviçre ve Belçika, 1898’de İtalya, 1899’da Hollanda ve Danimarka, 1900 </w:t>
      </w:r>
      <w:r w:rsidR="00300BC9">
        <w:rPr>
          <w:rFonts w:cs="Times New Roman"/>
        </w:rPr>
        <w:t>senesinde</w:t>
      </w:r>
      <w:r w:rsidRPr="00645158">
        <w:rPr>
          <w:rFonts w:cs="Times New Roman"/>
        </w:rPr>
        <w:t xml:space="preserve"> ise Almanya ve Uruguay’ın kendi federasyonlarını kurmaları</w:t>
      </w:r>
      <w:r w:rsidR="00645158">
        <w:rPr>
          <w:rFonts w:cs="Times New Roman"/>
        </w:rPr>
        <w:t>,</w:t>
      </w:r>
    </w:p>
    <w:p w14:paraId="0231D860" w14:textId="77777777" w:rsidR="00645158" w:rsidRDefault="00752DCD" w:rsidP="00752DCD">
      <w:pPr>
        <w:pStyle w:val="ListeParagraf"/>
        <w:numPr>
          <w:ilvl w:val="0"/>
          <w:numId w:val="15"/>
        </w:numPr>
        <w:spacing w:after="120"/>
        <w:rPr>
          <w:rFonts w:cs="Times New Roman"/>
        </w:rPr>
      </w:pPr>
      <w:r w:rsidRPr="00645158">
        <w:rPr>
          <w:rFonts w:cs="Times New Roman"/>
        </w:rPr>
        <w:t>1904</w:t>
      </w:r>
      <w:r w:rsidR="00300BC9">
        <w:rPr>
          <w:rFonts w:cs="Times New Roman"/>
        </w:rPr>
        <w:t xml:space="preserve"> senesinde</w:t>
      </w:r>
      <w:r w:rsidRPr="00645158">
        <w:rPr>
          <w:rFonts w:cs="Times New Roman"/>
        </w:rPr>
        <w:t xml:space="preserve"> FIFA’nın temelinin atılması</w:t>
      </w:r>
      <w:r w:rsidR="00645158">
        <w:rPr>
          <w:rFonts w:cs="Times New Roman"/>
        </w:rPr>
        <w:t>,</w:t>
      </w:r>
    </w:p>
    <w:p w14:paraId="4D469971" w14:textId="77777777" w:rsidR="00645158" w:rsidRDefault="00752DCD" w:rsidP="00752DCD">
      <w:pPr>
        <w:pStyle w:val="ListeParagraf"/>
        <w:numPr>
          <w:ilvl w:val="0"/>
          <w:numId w:val="15"/>
        </w:numPr>
        <w:spacing w:after="120"/>
        <w:rPr>
          <w:rFonts w:cs="Times New Roman"/>
        </w:rPr>
      </w:pPr>
      <w:r w:rsidRPr="00645158">
        <w:rPr>
          <w:rFonts w:cs="Times New Roman"/>
        </w:rPr>
        <w:t xml:space="preserve">FIFA tarafından düzenlenmiş olan ilk Dünya Kupası (Jules </w:t>
      </w:r>
      <w:proofErr w:type="spellStart"/>
      <w:r w:rsidRPr="00645158">
        <w:rPr>
          <w:rFonts w:cs="Times New Roman"/>
        </w:rPr>
        <w:t>Rimet</w:t>
      </w:r>
      <w:proofErr w:type="spellEnd"/>
      <w:r w:rsidRPr="00645158">
        <w:rPr>
          <w:rFonts w:cs="Times New Roman"/>
        </w:rPr>
        <w:t xml:space="preserve"> Kupası) maçlarının 1930 </w:t>
      </w:r>
      <w:r w:rsidR="00300BC9">
        <w:rPr>
          <w:rFonts w:cs="Times New Roman"/>
        </w:rPr>
        <w:t>senesinde</w:t>
      </w:r>
      <w:r w:rsidRPr="00645158">
        <w:rPr>
          <w:rFonts w:cs="Times New Roman"/>
        </w:rPr>
        <w:t xml:space="preserve"> Uruguay’da yapılması ve aynı </w:t>
      </w:r>
      <w:r w:rsidR="00300BC9">
        <w:rPr>
          <w:rFonts w:cs="Times New Roman"/>
        </w:rPr>
        <w:t>sene</w:t>
      </w:r>
      <w:r w:rsidRPr="00645158">
        <w:rPr>
          <w:rFonts w:cs="Times New Roman"/>
        </w:rPr>
        <w:t xml:space="preserve"> Dünya Kupası karşılaşmalarının Olimpiyat Oyunları arasında dört </w:t>
      </w:r>
      <w:r w:rsidR="00300BC9">
        <w:rPr>
          <w:rFonts w:cs="Times New Roman"/>
        </w:rPr>
        <w:t>senede</w:t>
      </w:r>
      <w:r w:rsidRPr="00645158">
        <w:rPr>
          <w:rFonts w:cs="Times New Roman"/>
        </w:rPr>
        <w:t xml:space="preserve"> bir oynanmasının kararlaştırılması</w:t>
      </w:r>
      <w:r w:rsidR="00645158">
        <w:rPr>
          <w:rFonts w:cs="Times New Roman"/>
        </w:rPr>
        <w:t>,</w:t>
      </w:r>
    </w:p>
    <w:p w14:paraId="2879513B" w14:textId="77777777" w:rsidR="00752DCD" w:rsidRPr="0069777D" w:rsidRDefault="00752DCD" w:rsidP="00752DCD">
      <w:pPr>
        <w:pStyle w:val="ListeParagraf"/>
        <w:numPr>
          <w:ilvl w:val="0"/>
          <w:numId w:val="15"/>
        </w:numPr>
        <w:spacing w:after="120"/>
        <w:rPr>
          <w:rFonts w:cs="Times New Roman"/>
        </w:rPr>
      </w:pPr>
      <w:r w:rsidRPr="00645158">
        <w:rPr>
          <w:rFonts w:cs="Times New Roman"/>
        </w:rPr>
        <w:t xml:space="preserve">1954 </w:t>
      </w:r>
      <w:r w:rsidR="00300BC9">
        <w:rPr>
          <w:rFonts w:cs="Times New Roman"/>
        </w:rPr>
        <w:t>senesinde</w:t>
      </w:r>
      <w:r w:rsidRPr="00645158">
        <w:rPr>
          <w:rFonts w:cs="Times New Roman"/>
        </w:rPr>
        <w:t xml:space="preserve"> kurulmuş olan Avrupa Futbol Federasyonları Birliği’nin (UEFA) düzenlediği Avrupa Şampiyon Kulüpler Kupası'nın 1956 </w:t>
      </w:r>
      <w:r w:rsidR="00300BC9">
        <w:rPr>
          <w:rFonts w:cs="Times New Roman"/>
        </w:rPr>
        <w:t>senesinde</w:t>
      </w:r>
      <w:r w:rsidRPr="00645158">
        <w:rPr>
          <w:rFonts w:cs="Times New Roman"/>
        </w:rPr>
        <w:t xml:space="preserve">, Avrupa Kupa Galipleri Kupası’nın ise 1963 </w:t>
      </w:r>
      <w:r w:rsidR="00300BC9">
        <w:rPr>
          <w:rFonts w:cs="Times New Roman"/>
        </w:rPr>
        <w:t>senesinde</w:t>
      </w:r>
      <w:r w:rsidRPr="00645158">
        <w:rPr>
          <w:rFonts w:cs="Times New Roman"/>
        </w:rPr>
        <w:t xml:space="preserve"> oynanmaya başlaması</w:t>
      </w:r>
      <w:r w:rsidR="00645158">
        <w:rPr>
          <w:rFonts w:cs="Times New Roman"/>
        </w:rPr>
        <w:t xml:space="preserve"> gibi gelişmeler kronolojik olarak Dünyada futbolun seyrini göstermektedir.</w:t>
      </w:r>
    </w:p>
    <w:p w14:paraId="7A1C8AD5" w14:textId="178D1D96" w:rsidR="002D0158" w:rsidRDefault="00752DCD" w:rsidP="0069777D">
      <w:pPr>
        <w:spacing w:after="120"/>
        <w:ind w:firstLine="360"/>
        <w:rPr>
          <w:rFonts w:cs="Times New Roman"/>
        </w:rPr>
      </w:pPr>
      <w:r w:rsidRPr="00752DCD">
        <w:rPr>
          <w:rFonts w:cs="Times New Roman"/>
        </w:rPr>
        <w:t>Futbol günümüzdeki haline en yakın şeklini 17. yüzyılda İngiltere'de almıştır. Daha son</w:t>
      </w:r>
      <w:r w:rsidR="00645158">
        <w:rPr>
          <w:rFonts w:cs="Times New Roman"/>
        </w:rPr>
        <w:t>raki gelişimi ise şu şekildedir (</w:t>
      </w:r>
      <w:proofErr w:type="spellStart"/>
      <w:r w:rsidR="00645158">
        <w:rPr>
          <w:rFonts w:cs="Times New Roman"/>
        </w:rPr>
        <w:t>Akşar</w:t>
      </w:r>
      <w:proofErr w:type="spellEnd"/>
      <w:r w:rsidR="00645158">
        <w:rPr>
          <w:rFonts w:cs="Times New Roman"/>
        </w:rPr>
        <w:t xml:space="preserve"> ve Melih, 2000: 29- 30)</w:t>
      </w:r>
      <w:r w:rsidRPr="00752DCD">
        <w:rPr>
          <w:rFonts w:cs="Times New Roman"/>
        </w:rPr>
        <w:t>:</w:t>
      </w:r>
    </w:p>
    <w:p w14:paraId="6F8329A9" w14:textId="7235A25F" w:rsidR="00752DCD" w:rsidRDefault="005A2810" w:rsidP="005A2810">
      <w:pPr>
        <w:pStyle w:val="ResimYazs"/>
        <w:rPr>
          <w:rFonts w:cs="Times New Roman"/>
          <w:sz w:val="24"/>
          <w:szCs w:val="24"/>
        </w:rPr>
      </w:pPr>
      <w:bookmarkStart w:id="52" w:name="_Toc12607550"/>
      <w:r w:rsidRPr="005A2810">
        <w:rPr>
          <w:sz w:val="24"/>
          <w:szCs w:val="24"/>
        </w:rPr>
        <w:t xml:space="preserve">Tablo </w:t>
      </w:r>
      <w:r w:rsidRPr="005A2810">
        <w:rPr>
          <w:sz w:val="24"/>
          <w:szCs w:val="24"/>
        </w:rPr>
        <w:fldChar w:fldCharType="begin"/>
      </w:r>
      <w:r w:rsidRPr="005A2810">
        <w:rPr>
          <w:sz w:val="24"/>
          <w:szCs w:val="24"/>
        </w:rPr>
        <w:instrText xml:space="preserve"> SEQ Tablo \* ARABIC </w:instrText>
      </w:r>
      <w:r w:rsidRPr="005A2810">
        <w:rPr>
          <w:sz w:val="24"/>
          <w:szCs w:val="24"/>
        </w:rPr>
        <w:fldChar w:fldCharType="separate"/>
      </w:r>
      <w:r w:rsidR="00E81E15">
        <w:rPr>
          <w:noProof/>
          <w:sz w:val="24"/>
          <w:szCs w:val="24"/>
        </w:rPr>
        <w:t>1</w:t>
      </w:r>
      <w:r w:rsidRPr="005A2810">
        <w:rPr>
          <w:sz w:val="24"/>
          <w:szCs w:val="24"/>
        </w:rPr>
        <w:fldChar w:fldCharType="end"/>
      </w:r>
      <w:r w:rsidRPr="005A2810">
        <w:rPr>
          <w:sz w:val="24"/>
          <w:szCs w:val="24"/>
        </w:rPr>
        <w:t>.</w:t>
      </w:r>
      <w:r w:rsidR="00300BC9" w:rsidRPr="005A2810">
        <w:rPr>
          <w:rFonts w:cs="Times New Roman"/>
          <w:sz w:val="24"/>
          <w:szCs w:val="24"/>
        </w:rPr>
        <w:t xml:space="preserve"> Futbolun Kronolojik Gelişimi</w:t>
      </w:r>
      <w:bookmarkEnd w:id="5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52"/>
        <w:gridCol w:w="7468"/>
      </w:tblGrid>
      <w:tr w:rsidR="00C92799" w:rsidRPr="003C10D7" w14:paraId="3BE7AAAE" w14:textId="77777777" w:rsidTr="007D3163">
        <w:trPr>
          <w:trHeight w:val="318"/>
        </w:trPr>
        <w:tc>
          <w:tcPr>
            <w:tcW w:w="718" w:type="pct"/>
          </w:tcPr>
          <w:p w14:paraId="4427F7F9" w14:textId="77777777" w:rsidR="00C92799" w:rsidRPr="003C10D7" w:rsidRDefault="00C92799" w:rsidP="007D3163">
            <w:pPr>
              <w:spacing w:after="120"/>
              <w:rPr>
                <w:rFonts w:cs="Times New Roman"/>
                <w:b/>
                <w:lang w:val="en-US"/>
              </w:rPr>
            </w:pPr>
            <w:r w:rsidRPr="003C10D7">
              <w:rPr>
                <w:rFonts w:cs="Times New Roman"/>
                <w:b/>
                <w:lang w:val="en-US"/>
              </w:rPr>
              <w:t>1841</w:t>
            </w:r>
          </w:p>
        </w:tc>
        <w:tc>
          <w:tcPr>
            <w:tcW w:w="4282" w:type="pct"/>
          </w:tcPr>
          <w:p w14:paraId="4C60E2C0" w14:textId="77777777" w:rsidR="00C92799" w:rsidRPr="003C10D7" w:rsidRDefault="00C92799" w:rsidP="007D3163">
            <w:pPr>
              <w:spacing w:after="120"/>
              <w:rPr>
                <w:rFonts w:cs="Times New Roman"/>
                <w:lang w:val="en-US"/>
              </w:rPr>
            </w:pP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topunun</w:t>
            </w:r>
            <w:proofErr w:type="spellEnd"/>
            <w:r w:rsidRPr="003C10D7">
              <w:rPr>
                <w:rFonts w:cs="Times New Roman"/>
                <w:lang w:val="en-US"/>
              </w:rPr>
              <w:t xml:space="preserve"> tam </w:t>
            </w:r>
            <w:proofErr w:type="spellStart"/>
            <w:r w:rsidRPr="003C10D7">
              <w:rPr>
                <w:rFonts w:cs="Times New Roman"/>
                <w:lang w:val="en-US"/>
              </w:rPr>
              <w:t>bir</w:t>
            </w:r>
            <w:proofErr w:type="spellEnd"/>
            <w:r w:rsidRPr="003C10D7">
              <w:rPr>
                <w:rFonts w:cs="Times New Roman"/>
                <w:lang w:val="en-US"/>
              </w:rPr>
              <w:t xml:space="preserve"> </w:t>
            </w:r>
            <w:proofErr w:type="spellStart"/>
            <w:r w:rsidRPr="003C10D7">
              <w:rPr>
                <w:rFonts w:cs="Times New Roman"/>
                <w:lang w:val="en-US"/>
              </w:rPr>
              <w:t>küre</w:t>
            </w:r>
            <w:proofErr w:type="spellEnd"/>
            <w:r w:rsidRPr="003C10D7">
              <w:rPr>
                <w:rFonts w:cs="Times New Roman"/>
                <w:lang w:val="en-US"/>
              </w:rPr>
              <w:t xml:space="preserve"> </w:t>
            </w:r>
            <w:proofErr w:type="spellStart"/>
            <w:r w:rsidRPr="003C10D7">
              <w:rPr>
                <w:rFonts w:cs="Times New Roman"/>
                <w:lang w:val="en-US"/>
              </w:rPr>
              <w:t>şeklinde</w:t>
            </w:r>
            <w:proofErr w:type="spellEnd"/>
            <w:r w:rsidRPr="003C10D7">
              <w:rPr>
                <w:rFonts w:cs="Times New Roman"/>
                <w:lang w:val="en-US"/>
              </w:rPr>
              <w:t xml:space="preserve"> </w:t>
            </w:r>
            <w:proofErr w:type="spellStart"/>
            <w:r w:rsidRPr="003C10D7">
              <w:rPr>
                <w:rFonts w:cs="Times New Roman"/>
                <w:lang w:val="en-US"/>
              </w:rPr>
              <w:t>olması</w:t>
            </w:r>
            <w:proofErr w:type="spellEnd"/>
            <w:r w:rsidRPr="003C10D7">
              <w:rPr>
                <w:rFonts w:cs="Times New Roman"/>
                <w:lang w:val="en-US"/>
              </w:rPr>
              <w:t xml:space="preserve"> </w:t>
            </w:r>
            <w:proofErr w:type="spellStart"/>
            <w:r w:rsidRPr="003C10D7">
              <w:rPr>
                <w:rFonts w:cs="Times New Roman"/>
                <w:lang w:val="en-US"/>
              </w:rPr>
              <w:t>kabul</w:t>
            </w:r>
            <w:proofErr w:type="spellEnd"/>
            <w:r w:rsidRPr="003C10D7">
              <w:rPr>
                <w:rFonts w:cs="Times New Roman"/>
                <w:lang w:val="en-US"/>
              </w:rPr>
              <w:t xml:space="preserve"> </w:t>
            </w:r>
            <w:proofErr w:type="spellStart"/>
            <w:r w:rsidRPr="003C10D7">
              <w:rPr>
                <w:rFonts w:cs="Times New Roman"/>
                <w:lang w:val="en-US"/>
              </w:rPr>
              <w:t>edilmiştir</w:t>
            </w:r>
            <w:proofErr w:type="spellEnd"/>
            <w:r w:rsidRPr="003C10D7">
              <w:rPr>
                <w:rFonts w:cs="Times New Roman"/>
                <w:lang w:val="en-US"/>
              </w:rPr>
              <w:t>.</w:t>
            </w:r>
          </w:p>
        </w:tc>
      </w:tr>
      <w:tr w:rsidR="00C92799" w:rsidRPr="003C10D7" w14:paraId="05D47B34" w14:textId="77777777" w:rsidTr="007D3163">
        <w:trPr>
          <w:trHeight w:val="635"/>
        </w:trPr>
        <w:tc>
          <w:tcPr>
            <w:tcW w:w="718" w:type="pct"/>
          </w:tcPr>
          <w:p w14:paraId="418BA143" w14:textId="77777777" w:rsidR="00C92799" w:rsidRPr="003C10D7" w:rsidRDefault="00C92799" w:rsidP="007D3163">
            <w:pPr>
              <w:spacing w:after="120"/>
              <w:rPr>
                <w:rFonts w:cs="Times New Roman"/>
                <w:b/>
                <w:lang w:val="en-US"/>
              </w:rPr>
            </w:pPr>
            <w:r w:rsidRPr="003C10D7">
              <w:rPr>
                <w:rFonts w:cs="Times New Roman"/>
                <w:b/>
                <w:lang w:val="en-US"/>
              </w:rPr>
              <w:t>1848</w:t>
            </w:r>
          </w:p>
        </w:tc>
        <w:tc>
          <w:tcPr>
            <w:tcW w:w="4282" w:type="pct"/>
          </w:tcPr>
          <w:p w14:paraId="24B66F31" w14:textId="77777777" w:rsidR="00C92799" w:rsidRPr="003C10D7" w:rsidRDefault="00C92799" w:rsidP="007D3163">
            <w:pPr>
              <w:spacing w:after="120"/>
              <w:rPr>
                <w:rFonts w:cs="Times New Roman"/>
                <w:lang w:val="en-US"/>
              </w:rPr>
            </w:pPr>
            <w:r w:rsidRPr="003C10D7">
              <w:rPr>
                <w:rFonts w:cs="Times New Roman"/>
                <w:lang w:val="en-US"/>
              </w:rPr>
              <w:t xml:space="preserve">‘’Cambridge </w:t>
            </w:r>
            <w:proofErr w:type="spellStart"/>
            <w:r w:rsidRPr="003C10D7">
              <w:rPr>
                <w:rFonts w:cs="Times New Roman"/>
                <w:lang w:val="en-US"/>
              </w:rPr>
              <w:t>Kuralları</w:t>
            </w:r>
            <w:proofErr w:type="spellEnd"/>
            <w:r w:rsidRPr="003C10D7">
              <w:rPr>
                <w:rFonts w:cs="Times New Roman"/>
                <w:lang w:val="en-US"/>
              </w:rPr>
              <w:t xml:space="preserve">’’ </w:t>
            </w:r>
            <w:proofErr w:type="spellStart"/>
            <w:r w:rsidRPr="003C10D7">
              <w:rPr>
                <w:rFonts w:cs="Times New Roman"/>
                <w:lang w:val="en-US"/>
              </w:rPr>
              <w:t>adı</w:t>
            </w:r>
            <w:proofErr w:type="spellEnd"/>
            <w:r w:rsidRPr="003C10D7">
              <w:rPr>
                <w:rFonts w:cs="Times New Roman"/>
                <w:lang w:val="en-US"/>
              </w:rPr>
              <w:t xml:space="preserve"> </w:t>
            </w:r>
            <w:proofErr w:type="spellStart"/>
            <w:r w:rsidRPr="003C10D7">
              <w:rPr>
                <w:rFonts w:cs="Times New Roman"/>
                <w:lang w:val="en-US"/>
              </w:rPr>
              <w:t>altında</w:t>
            </w:r>
            <w:proofErr w:type="spellEnd"/>
            <w:r w:rsidRPr="003C10D7">
              <w:rPr>
                <w:rFonts w:cs="Times New Roman"/>
                <w:lang w:val="en-US"/>
              </w:rPr>
              <w:t xml:space="preserve"> </w:t>
            </w: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kurallarının</w:t>
            </w:r>
            <w:proofErr w:type="spellEnd"/>
            <w:r w:rsidRPr="003C10D7">
              <w:rPr>
                <w:rFonts w:cs="Times New Roman"/>
                <w:lang w:val="en-US"/>
              </w:rPr>
              <w:t xml:space="preserve"> </w:t>
            </w:r>
            <w:proofErr w:type="spellStart"/>
            <w:r w:rsidRPr="003C10D7">
              <w:rPr>
                <w:rFonts w:cs="Times New Roman"/>
                <w:lang w:val="en-US"/>
              </w:rPr>
              <w:t>toplanması</w:t>
            </w:r>
            <w:proofErr w:type="spellEnd"/>
            <w:r w:rsidRPr="003C10D7">
              <w:rPr>
                <w:rFonts w:cs="Times New Roman"/>
                <w:lang w:val="en-US"/>
              </w:rPr>
              <w:t xml:space="preserve"> </w:t>
            </w:r>
            <w:proofErr w:type="spellStart"/>
            <w:r w:rsidRPr="003C10D7">
              <w:rPr>
                <w:rFonts w:cs="Times New Roman"/>
                <w:lang w:val="en-US"/>
              </w:rPr>
              <w:t>ve</w:t>
            </w:r>
            <w:proofErr w:type="spellEnd"/>
            <w:r w:rsidRPr="003C10D7">
              <w:rPr>
                <w:rFonts w:cs="Times New Roman"/>
                <w:lang w:val="en-US"/>
              </w:rPr>
              <w:t xml:space="preserve"> </w:t>
            </w:r>
            <w:proofErr w:type="spellStart"/>
            <w:r w:rsidRPr="003C10D7">
              <w:rPr>
                <w:rFonts w:cs="Times New Roman"/>
                <w:lang w:val="en-US"/>
              </w:rPr>
              <w:t>bu</w:t>
            </w:r>
            <w:proofErr w:type="spellEnd"/>
            <w:r w:rsidRPr="003C10D7">
              <w:rPr>
                <w:rFonts w:cs="Times New Roman"/>
                <w:lang w:val="en-US"/>
              </w:rPr>
              <w:t xml:space="preserve"> </w:t>
            </w:r>
            <w:proofErr w:type="spellStart"/>
            <w:r w:rsidRPr="003C10D7">
              <w:rPr>
                <w:rFonts w:cs="Times New Roman"/>
                <w:lang w:val="en-US"/>
              </w:rPr>
              <w:t>kurallarla</w:t>
            </w:r>
            <w:proofErr w:type="spellEnd"/>
            <w:r w:rsidRPr="003C10D7">
              <w:rPr>
                <w:rFonts w:cs="Times New Roman"/>
                <w:lang w:val="en-US"/>
              </w:rPr>
              <w:t xml:space="preserve"> </w:t>
            </w:r>
            <w:proofErr w:type="spellStart"/>
            <w:r w:rsidRPr="003C10D7">
              <w:rPr>
                <w:rFonts w:cs="Times New Roman"/>
                <w:lang w:val="en-US"/>
              </w:rPr>
              <w:t>Cambridge’de</w:t>
            </w:r>
            <w:proofErr w:type="spellEnd"/>
            <w:r w:rsidRPr="003C10D7">
              <w:rPr>
                <w:rFonts w:cs="Times New Roman"/>
                <w:lang w:val="en-US"/>
              </w:rPr>
              <w:t xml:space="preserve"> </w:t>
            </w:r>
            <w:proofErr w:type="spellStart"/>
            <w:r w:rsidRPr="003C10D7">
              <w:rPr>
                <w:rFonts w:cs="Times New Roman"/>
                <w:lang w:val="en-US"/>
              </w:rPr>
              <w:t>öğrenciler</w:t>
            </w:r>
            <w:proofErr w:type="spellEnd"/>
            <w:r w:rsidRPr="003C10D7">
              <w:rPr>
                <w:rFonts w:cs="Times New Roman"/>
                <w:lang w:val="en-US"/>
              </w:rPr>
              <w:t xml:space="preserve"> </w:t>
            </w:r>
            <w:proofErr w:type="spellStart"/>
            <w:r w:rsidRPr="003C10D7">
              <w:rPr>
                <w:rFonts w:cs="Times New Roman"/>
                <w:lang w:val="en-US"/>
              </w:rPr>
              <w:t>arasında</w:t>
            </w:r>
            <w:proofErr w:type="spellEnd"/>
            <w:r w:rsidRPr="003C10D7">
              <w:rPr>
                <w:rFonts w:cs="Times New Roman"/>
                <w:lang w:val="en-US"/>
              </w:rPr>
              <w:t xml:space="preserve"> ilk </w:t>
            </w: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karşılaşmasının</w:t>
            </w:r>
            <w:proofErr w:type="spellEnd"/>
            <w:r w:rsidRPr="003C10D7">
              <w:rPr>
                <w:rFonts w:cs="Times New Roman"/>
                <w:lang w:val="en-US"/>
              </w:rPr>
              <w:t xml:space="preserve"> </w:t>
            </w:r>
            <w:proofErr w:type="spellStart"/>
            <w:r w:rsidRPr="003C10D7">
              <w:rPr>
                <w:rFonts w:cs="Times New Roman"/>
                <w:lang w:val="en-US"/>
              </w:rPr>
              <w:t>oynanması</w:t>
            </w:r>
            <w:proofErr w:type="spellEnd"/>
          </w:p>
        </w:tc>
      </w:tr>
      <w:tr w:rsidR="00C92799" w:rsidRPr="003C10D7" w14:paraId="5E907941" w14:textId="77777777" w:rsidTr="007D3163">
        <w:trPr>
          <w:trHeight w:val="623"/>
        </w:trPr>
        <w:tc>
          <w:tcPr>
            <w:tcW w:w="718" w:type="pct"/>
          </w:tcPr>
          <w:p w14:paraId="4387298C" w14:textId="77777777" w:rsidR="00C92799" w:rsidRPr="003C10D7" w:rsidRDefault="00C92799" w:rsidP="007D3163">
            <w:pPr>
              <w:spacing w:after="120"/>
              <w:rPr>
                <w:rFonts w:cs="Times New Roman"/>
                <w:b/>
                <w:lang w:val="en-US"/>
              </w:rPr>
            </w:pPr>
            <w:r w:rsidRPr="003C10D7">
              <w:rPr>
                <w:rFonts w:cs="Times New Roman"/>
                <w:b/>
                <w:lang w:val="en-US"/>
              </w:rPr>
              <w:t>1855</w:t>
            </w:r>
          </w:p>
        </w:tc>
        <w:tc>
          <w:tcPr>
            <w:tcW w:w="4282" w:type="pct"/>
          </w:tcPr>
          <w:p w14:paraId="3351A76B" w14:textId="77777777" w:rsidR="00C92799" w:rsidRPr="003C10D7" w:rsidRDefault="00C92799" w:rsidP="007D3163">
            <w:pPr>
              <w:spacing w:after="120"/>
              <w:rPr>
                <w:rFonts w:cs="Times New Roman"/>
                <w:lang w:val="en-US"/>
              </w:rPr>
            </w:pPr>
            <w:r w:rsidRPr="003C10D7">
              <w:rPr>
                <w:rFonts w:cs="Times New Roman"/>
                <w:lang w:val="en-US"/>
              </w:rPr>
              <w:t xml:space="preserve">Bir </w:t>
            </w:r>
            <w:proofErr w:type="spellStart"/>
            <w:r w:rsidRPr="003C10D7">
              <w:rPr>
                <w:rFonts w:cs="Times New Roman"/>
                <w:lang w:val="en-US"/>
              </w:rPr>
              <w:t>İngiliz</w:t>
            </w:r>
            <w:proofErr w:type="spellEnd"/>
            <w:r w:rsidRPr="003C10D7">
              <w:rPr>
                <w:rFonts w:cs="Times New Roman"/>
                <w:lang w:val="en-US"/>
              </w:rPr>
              <w:t xml:space="preserve"> </w:t>
            </w:r>
            <w:proofErr w:type="spellStart"/>
            <w:r w:rsidRPr="003C10D7">
              <w:rPr>
                <w:rFonts w:cs="Times New Roman"/>
                <w:lang w:val="en-US"/>
              </w:rPr>
              <w:t>takımının</w:t>
            </w:r>
            <w:proofErr w:type="spellEnd"/>
            <w:r w:rsidRPr="003C10D7">
              <w:rPr>
                <w:rFonts w:cs="Times New Roman"/>
                <w:lang w:val="en-US"/>
              </w:rPr>
              <w:t xml:space="preserve"> ilk </w:t>
            </w:r>
            <w:proofErr w:type="spellStart"/>
            <w:r w:rsidRPr="003C10D7">
              <w:rPr>
                <w:rFonts w:cs="Times New Roman"/>
                <w:lang w:val="en-US"/>
              </w:rPr>
              <w:t>kez</w:t>
            </w:r>
            <w:proofErr w:type="spellEnd"/>
            <w:r w:rsidRPr="003C10D7">
              <w:rPr>
                <w:rFonts w:cs="Times New Roman"/>
                <w:lang w:val="en-US"/>
              </w:rPr>
              <w:t xml:space="preserve"> yurt </w:t>
            </w:r>
            <w:proofErr w:type="spellStart"/>
            <w:r w:rsidRPr="003C10D7">
              <w:rPr>
                <w:rFonts w:cs="Times New Roman"/>
                <w:lang w:val="en-US"/>
              </w:rPr>
              <w:t>dışında</w:t>
            </w:r>
            <w:proofErr w:type="spellEnd"/>
            <w:r w:rsidRPr="003C10D7">
              <w:rPr>
                <w:rFonts w:cs="Times New Roman"/>
                <w:lang w:val="en-US"/>
              </w:rPr>
              <w:t xml:space="preserve"> </w:t>
            </w: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oynaması</w:t>
            </w:r>
            <w:proofErr w:type="spellEnd"/>
            <w:r w:rsidRPr="003C10D7">
              <w:rPr>
                <w:rFonts w:cs="Times New Roman"/>
                <w:lang w:val="en-US"/>
              </w:rPr>
              <w:t xml:space="preserve"> </w:t>
            </w:r>
            <w:proofErr w:type="spellStart"/>
            <w:r w:rsidRPr="003C10D7">
              <w:rPr>
                <w:rFonts w:cs="Times New Roman"/>
                <w:lang w:val="en-US"/>
              </w:rPr>
              <w:t>ve</w:t>
            </w:r>
            <w:proofErr w:type="spellEnd"/>
            <w:r w:rsidRPr="003C10D7">
              <w:rPr>
                <w:rFonts w:cs="Times New Roman"/>
                <w:lang w:val="en-US"/>
              </w:rPr>
              <w:t xml:space="preserve"> </w:t>
            </w:r>
            <w:proofErr w:type="spellStart"/>
            <w:r w:rsidRPr="003C10D7">
              <w:rPr>
                <w:rFonts w:cs="Times New Roman"/>
                <w:lang w:val="en-US"/>
              </w:rPr>
              <w:t>böylece</w:t>
            </w:r>
            <w:proofErr w:type="spellEnd"/>
            <w:r w:rsidRPr="003C10D7">
              <w:rPr>
                <w:rFonts w:cs="Times New Roman"/>
                <w:lang w:val="en-US"/>
              </w:rPr>
              <w:t xml:space="preserve"> </w:t>
            </w:r>
            <w:proofErr w:type="spellStart"/>
            <w:proofErr w:type="gramStart"/>
            <w:r w:rsidRPr="003C10D7">
              <w:rPr>
                <w:rFonts w:cs="Times New Roman"/>
                <w:lang w:val="en-US"/>
              </w:rPr>
              <w:t>Almanya’da</w:t>
            </w:r>
            <w:proofErr w:type="spellEnd"/>
            <w:r w:rsidRPr="003C10D7">
              <w:rPr>
                <w:rFonts w:cs="Times New Roman"/>
                <w:lang w:val="en-US"/>
              </w:rPr>
              <w:t xml:space="preserve">  </w:t>
            </w:r>
            <w:proofErr w:type="spellStart"/>
            <w:r w:rsidRPr="003C10D7">
              <w:rPr>
                <w:rFonts w:cs="Times New Roman"/>
                <w:lang w:val="en-US"/>
              </w:rPr>
              <w:t>futbolun</w:t>
            </w:r>
            <w:proofErr w:type="spellEnd"/>
            <w:proofErr w:type="gramEnd"/>
            <w:r w:rsidRPr="003C10D7">
              <w:rPr>
                <w:rFonts w:cs="Times New Roman"/>
                <w:lang w:val="en-US"/>
              </w:rPr>
              <w:t xml:space="preserve"> </w:t>
            </w:r>
            <w:proofErr w:type="spellStart"/>
            <w:r w:rsidRPr="003C10D7">
              <w:rPr>
                <w:rFonts w:cs="Times New Roman"/>
                <w:lang w:val="en-US"/>
              </w:rPr>
              <w:t>temellerinin</w:t>
            </w:r>
            <w:proofErr w:type="spellEnd"/>
            <w:r w:rsidRPr="003C10D7">
              <w:rPr>
                <w:rFonts w:cs="Times New Roman"/>
                <w:lang w:val="en-US"/>
              </w:rPr>
              <w:t xml:space="preserve"> </w:t>
            </w:r>
            <w:proofErr w:type="spellStart"/>
            <w:r w:rsidRPr="003C10D7">
              <w:rPr>
                <w:rFonts w:cs="Times New Roman"/>
                <w:lang w:val="en-US"/>
              </w:rPr>
              <w:t>atılması</w:t>
            </w:r>
            <w:proofErr w:type="spellEnd"/>
          </w:p>
        </w:tc>
      </w:tr>
      <w:tr w:rsidR="00C92799" w:rsidRPr="003C10D7" w14:paraId="6E56A8CC" w14:textId="77777777" w:rsidTr="007D3163">
        <w:trPr>
          <w:trHeight w:val="318"/>
        </w:trPr>
        <w:tc>
          <w:tcPr>
            <w:tcW w:w="718" w:type="pct"/>
          </w:tcPr>
          <w:p w14:paraId="67889418" w14:textId="77777777" w:rsidR="00C92799" w:rsidRPr="003C10D7" w:rsidRDefault="00C92799" w:rsidP="007D3163">
            <w:pPr>
              <w:spacing w:after="120"/>
              <w:rPr>
                <w:rFonts w:cs="Times New Roman"/>
                <w:b/>
                <w:lang w:val="en-US"/>
              </w:rPr>
            </w:pPr>
            <w:r w:rsidRPr="003C10D7">
              <w:rPr>
                <w:rFonts w:cs="Times New Roman"/>
                <w:b/>
                <w:lang w:val="en-US"/>
              </w:rPr>
              <w:t>1857</w:t>
            </w:r>
          </w:p>
        </w:tc>
        <w:tc>
          <w:tcPr>
            <w:tcW w:w="4282" w:type="pct"/>
          </w:tcPr>
          <w:p w14:paraId="7DA6429E" w14:textId="77777777" w:rsidR="00C92799" w:rsidRPr="003C10D7" w:rsidRDefault="00C92799" w:rsidP="007D3163">
            <w:pPr>
              <w:spacing w:after="120"/>
              <w:rPr>
                <w:rFonts w:cs="Times New Roman"/>
                <w:lang w:val="en-US"/>
              </w:rPr>
            </w:pPr>
            <w:proofErr w:type="spellStart"/>
            <w:r w:rsidRPr="003C10D7">
              <w:rPr>
                <w:rFonts w:cs="Times New Roman"/>
                <w:lang w:val="en-US"/>
              </w:rPr>
              <w:t>İngiltere’de</w:t>
            </w:r>
            <w:proofErr w:type="spellEnd"/>
            <w:r w:rsidRPr="003C10D7">
              <w:rPr>
                <w:rFonts w:cs="Times New Roman"/>
                <w:lang w:val="en-US"/>
              </w:rPr>
              <w:t xml:space="preserve"> ilk </w:t>
            </w: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kulübünün</w:t>
            </w:r>
            <w:proofErr w:type="spellEnd"/>
            <w:r w:rsidRPr="003C10D7">
              <w:rPr>
                <w:rFonts w:cs="Times New Roman"/>
                <w:lang w:val="en-US"/>
              </w:rPr>
              <w:t xml:space="preserve"> </w:t>
            </w:r>
            <w:proofErr w:type="spellStart"/>
            <w:r w:rsidRPr="003C10D7">
              <w:rPr>
                <w:rFonts w:cs="Times New Roman"/>
                <w:lang w:val="en-US"/>
              </w:rPr>
              <w:t>kurulması</w:t>
            </w:r>
            <w:proofErr w:type="spellEnd"/>
            <w:r w:rsidRPr="003C10D7">
              <w:rPr>
                <w:rFonts w:cs="Times New Roman"/>
                <w:lang w:val="en-US"/>
              </w:rPr>
              <w:t xml:space="preserve"> (Sheffield Club)</w:t>
            </w:r>
          </w:p>
        </w:tc>
      </w:tr>
      <w:tr w:rsidR="00C92799" w:rsidRPr="003C10D7" w14:paraId="2FCB1E9D" w14:textId="77777777" w:rsidTr="007D3163">
        <w:trPr>
          <w:trHeight w:val="318"/>
        </w:trPr>
        <w:tc>
          <w:tcPr>
            <w:tcW w:w="718" w:type="pct"/>
          </w:tcPr>
          <w:p w14:paraId="0D968EA0" w14:textId="77777777" w:rsidR="00C92799" w:rsidRPr="003C10D7" w:rsidRDefault="00C92799" w:rsidP="007D3163">
            <w:pPr>
              <w:spacing w:after="120"/>
              <w:rPr>
                <w:rFonts w:cs="Times New Roman"/>
                <w:b/>
                <w:lang w:val="en-US"/>
              </w:rPr>
            </w:pPr>
            <w:r w:rsidRPr="003C10D7">
              <w:rPr>
                <w:rFonts w:cs="Times New Roman"/>
                <w:b/>
                <w:lang w:val="en-US"/>
              </w:rPr>
              <w:t>1863</w:t>
            </w:r>
          </w:p>
        </w:tc>
        <w:tc>
          <w:tcPr>
            <w:tcW w:w="4282" w:type="pct"/>
          </w:tcPr>
          <w:p w14:paraId="63EA54FB" w14:textId="77777777" w:rsidR="00C92799" w:rsidRPr="003C10D7" w:rsidRDefault="00C92799" w:rsidP="007D3163">
            <w:pPr>
              <w:spacing w:after="120"/>
              <w:rPr>
                <w:rFonts w:cs="Times New Roman"/>
                <w:lang w:val="en-US"/>
              </w:rPr>
            </w:pPr>
            <w:proofErr w:type="spellStart"/>
            <w:r w:rsidRPr="003C10D7">
              <w:rPr>
                <w:rFonts w:cs="Times New Roman"/>
                <w:lang w:val="en-US"/>
              </w:rPr>
              <w:t>İngiltere</w:t>
            </w:r>
            <w:proofErr w:type="spellEnd"/>
            <w:r w:rsidRPr="003C10D7">
              <w:rPr>
                <w:rFonts w:cs="Times New Roman"/>
                <w:lang w:val="en-US"/>
              </w:rPr>
              <w:t xml:space="preserve"> </w:t>
            </w: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Federasyonu’nun</w:t>
            </w:r>
            <w:proofErr w:type="spellEnd"/>
            <w:r w:rsidRPr="003C10D7">
              <w:rPr>
                <w:rFonts w:cs="Times New Roman"/>
                <w:lang w:val="en-US"/>
              </w:rPr>
              <w:t xml:space="preserve"> </w:t>
            </w:r>
            <w:proofErr w:type="spellStart"/>
            <w:r w:rsidRPr="003C10D7">
              <w:rPr>
                <w:rFonts w:cs="Times New Roman"/>
                <w:lang w:val="en-US"/>
              </w:rPr>
              <w:t>kurulması</w:t>
            </w:r>
            <w:proofErr w:type="spellEnd"/>
            <w:r w:rsidRPr="003C10D7">
              <w:rPr>
                <w:rFonts w:cs="Times New Roman"/>
                <w:lang w:val="en-US"/>
              </w:rPr>
              <w:t xml:space="preserve"> </w:t>
            </w:r>
            <w:proofErr w:type="spellStart"/>
            <w:r w:rsidRPr="003C10D7">
              <w:rPr>
                <w:rFonts w:cs="Times New Roman"/>
                <w:lang w:val="en-US"/>
              </w:rPr>
              <w:t>ve</w:t>
            </w:r>
            <w:proofErr w:type="spellEnd"/>
            <w:r w:rsidRPr="003C10D7">
              <w:rPr>
                <w:rFonts w:cs="Times New Roman"/>
                <w:lang w:val="en-US"/>
              </w:rPr>
              <w:t xml:space="preserve"> modern </w:t>
            </w:r>
            <w:proofErr w:type="spellStart"/>
            <w:r w:rsidRPr="003C10D7">
              <w:rPr>
                <w:rFonts w:cs="Times New Roman"/>
                <w:lang w:val="en-US"/>
              </w:rPr>
              <w:t>futbolun</w:t>
            </w:r>
            <w:proofErr w:type="spellEnd"/>
            <w:r w:rsidRPr="003C10D7">
              <w:rPr>
                <w:rFonts w:cs="Times New Roman"/>
                <w:lang w:val="en-US"/>
              </w:rPr>
              <w:t xml:space="preserve"> </w:t>
            </w:r>
            <w:proofErr w:type="spellStart"/>
            <w:r w:rsidRPr="003C10D7">
              <w:rPr>
                <w:rFonts w:cs="Times New Roman"/>
                <w:lang w:val="en-US"/>
              </w:rPr>
              <w:t>doğuşu</w:t>
            </w:r>
            <w:proofErr w:type="spellEnd"/>
          </w:p>
        </w:tc>
      </w:tr>
      <w:tr w:rsidR="00C92799" w:rsidRPr="003C10D7" w14:paraId="25CBA309" w14:textId="77777777" w:rsidTr="007D3163">
        <w:trPr>
          <w:trHeight w:val="306"/>
        </w:trPr>
        <w:tc>
          <w:tcPr>
            <w:tcW w:w="718" w:type="pct"/>
          </w:tcPr>
          <w:p w14:paraId="1E62496D" w14:textId="77777777" w:rsidR="00C92799" w:rsidRPr="003C10D7" w:rsidRDefault="00C92799" w:rsidP="007D3163">
            <w:pPr>
              <w:spacing w:after="120"/>
              <w:rPr>
                <w:rFonts w:cs="Times New Roman"/>
                <w:b/>
                <w:lang w:val="en-US"/>
              </w:rPr>
            </w:pPr>
            <w:r w:rsidRPr="003C10D7">
              <w:rPr>
                <w:rFonts w:cs="Times New Roman"/>
                <w:b/>
                <w:lang w:val="en-US"/>
              </w:rPr>
              <w:t>1870</w:t>
            </w:r>
          </w:p>
        </w:tc>
        <w:tc>
          <w:tcPr>
            <w:tcW w:w="4282" w:type="pct"/>
          </w:tcPr>
          <w:p w14:paraId="3BA78CA6" w14:textId="77777777" w:rsidR="00C92799" w:rsidRPr="003C10D7" w:rsidRDefault="00C92799" w:rsidP="007D3163">
            <w:pPr>
              <w:spacing w:after="120"/>
              <w:rPr>
                <w:rFonts w:cs="Times New Roman"/>
                <w:lang w:val="en-US"/>
              </w:rPr>
            </w:pPr>
            <w:proofErr w:type="spellStart"/>
            <w:r w:rsidRPr="003C10D7">
              <w:rPr>
                <w:rFonts w:cs="Times New Roman"/>
                <w:lang w:val="en-US"/>
              </w:rPr>
              <w:t>Portekiz’de</w:t>
            </w:r>
            <w:proofErr w:type="spellEnd"/>
            <w:r w:rsidRPr="003C10D7">
              <w:rPr>
                <w:rFonts w:cs="Times New Roman"/>
                <w:lang w:val="en-US"/>
              </w:rPr>
              <w:t xml:space="preserve"> </w:t>
            </w:r>
            <w:proofErr w:type="spellStart"/>
            <w:r w:rsidRPr="003C10D7">
              <w:rPr>
                <w:rFonts w:cs="Times New Roman"/>
                <w:lang w:val="en-US"/>
              </w:rPr>
              <w:t>oturan</w:t>
            </w:r>
            <w:proofErr w:type="spellEnd"/>
            <w:r w:rsidRPr="003C10D7">
              <w:rPr>
                <w:rFonts w:cs="Times New Roman"/>
                <w:lang w:val="en-US"/>
              </w:rPr>
              <w:t xml:space="preserve"> </w:t>
            </w:r>
            <w:proofErr w:type="spellStart"/>
            <w:r w:rsidRPr="003C10D7">
              <w:rPr>
                <w:rFonts w:cs="Times New Roman"/>
                <w:lang w:val="en-US"/>
              </w:rPr>
              <w:t>İngilizlerin</w:t>
            </w:r>
            <w:proofErr w:type="spellEnd"/>
            <w:r w:rsidRPr="003C10D7">
              <w:rPr>
                <w:rFonts w:cs="Times New Roman"/>
                <w:lang w:val="en-US"/>
              </w:rPr>
              <w:t xml:space="preserve"> </w:t>
            </w:r>
            <w:proofErr w:type="spellStart"/>
            <w:r w:rsidRPr="003C10D7">
              <w:rPr>
                <w:rFonts w:cs="Times New Roman"/>
                <w:lang w:val="en-US"/>
              </w:rPr>
              <w:t>orada</w:t>
            </w:r>
            <w:proofErr w:type="spellEnd"/>
            <w:r w:rsidRPr="003C10D7">
              <w:rPr>
                <w:rFonts w:cs="Times New Roman"/>
                <w:lang w:val="en-US"/>
              </w:rPr>
              <w:t xml:space="preserve"> </w:t>
            </w:r>
            <w:proofErr w:type="spellStart"/>
            <w:r w:rsidRPr="003C10D7">
              <w:rPr>
                <w:rFonts w:cs="Times New Roman"/>
                <w:lang w:val="en-US"/>
              </w:rPr>
              <w:t>futbolu</w:t>
            </w:r>
            <w:proofErr w:type="spellEnd"/>
            <w:r w:rsidRPr="003C10D7">
              <w:rPr>
                <w:rFonts w:cs="Times New Roman"/>
                <w:lang w:val="en-US"/>
              </w:rPr>
              <w:t xml:space="preserve"> </w:t>
            </w:r>
            <w:proofErr w:type="spellStart"/>
            <w:r w:rsidRPr="003C10D7">
              <w:rPr>
                <w:rFonts w:cs="Times New Roman"/>
                <w:lang w:val="en-US"/>
              </w:rPr>
              <w:t>yaymaya</w:t>
            </w:r>
            <w:proofErr w:type="spellEnd"/>
            <w:r w:rsidRPr="003C10D7">
              <w:rPr>
                <w:rFonts w:cs="Times New Roman"/>
                <w:lang w:val="en-US"/>
              </w:rPr>
              <w:t xml:space="preserve"> </w:t>
            </w:r>
            <w:proofErr w:type="spellStart"/>
            <w:r w:rsidRPr="003C10D7">
              <w:rPr>
                <w:rFonts w:cs="Times New Roman"/>
                <w:lang w:val="en-US"/>
              </w:rPr>
              <w:t>başlamaları</w:t>
            </w:r>
            <w:proofErr w:type="spellEnd"/>
          </w:p>
        </w:tc>
      </w:tr>
      <w:tr w:rsidR="00C92799" w:rsidRPr="003C10D7" w14:paraId="5438F533" w14:textId="77777777" w:rsidTr="007D3163">
        <w:trPr>
          <w:trHeight w:val="318"/>
        </w:trPr>
        <w:tc>
          <w:tcPr>
            <w:tcW w:w="718" w:type="pct"/>
          </w:tcPr>
          <w:p w14:paraId="103A44DF" w14:textId="77777777" w:rsidR="00C92799" w:rsidRPr="003C10D7" w:rsidRDefault="00C92799" w:rsidP="007D3163">
            <w:pPr>
              <w:spacing w:after="120"/>
              <w:rPr>
                <w:rFonts w:cs="Times New Roman"/>
                <w:b/>
                <w:lang w:val="en-US"/>
              </w:rPr>
            </w:pPr>
            <w:r w:rsidRPr="003C10D7">
              <w:rPr>
                <w:rFonts w:cs="Times New Roman"/>
                <w:b/>
                <w:lang w:val="en-US"/>
              </w:rPr>
              <w:t>1871</w:t>
            </w:r>
          </w:p>
        </w:tc>
        <w:tc>
          <w:tcPr>
            <w:tcW w:w="4282" w:type="pct"/>
          </w:tcPr>
          <w:p w14:paraId="2670E61F" w14:textId="77777777" w:rsidR="00C92799" w:rsidRPr="003C10D7" w:rsidRDefault="00C92799" w:rsidP="007D3163">
            <w:pPr>
              <w:spacing w:after="120"/>
              <w:rPr>
                <w:rFonts w:cs="Times New Roman"/>
                <w:lang w:val="en-US"/>
              </w:rPr>
            </w:pPr>
            <w:r w:rsidRPr="003C10D7">
              <w:rPr>
                <w:rFonts w:cs="Times New Roman"/>
                <w:lang w:val="en-US"/>
              </w:rPr>
              <w:t>‘’</w:t>
            </w:r>
            <w:proofErr w:type="spellStart"/>
            <w:r w:rsidRPr="003C10D7">
              <w:rPr>
                <w:rFonts w:cs="Times New Roman"/>
                <w:lang w:val="en-US"/>
              </w:rPr>
              <w:t>Kral</w:t>
            </w:r>
            <w:proofErr w:type="spellEnd"/>
            <w:r w:rsidRPr="003C10D7">
              <w:rPr>
                <w:rFonts w:cs="Times New Roman"/>
                <w:lang w:val="en-US"/>
              </w:rPr>
              <w:t xml:space="preserve"> </w:t>
            </w:r>
            <w:proofErr w:type="spellStart"/>
            <w:r w:rsidRPr="003C10D7">
              <w:rPr>
                <w:rFonts w:cs="Times New Roman"/>
                <w:lang w:val="en-US"/>
              </w:rPr>
              <w:t>Kupası</w:t>
            </w:r>
            <w:proofErr w:type="spellEnd"/>
            <w:r w:rsidRPr="003C10D7">
              <w:rPr>
                <w:rFonts w:cs="Times New Roman"/>
                <w:lang w:val="en-US"/>
              </w:rPr>
              <w:t xml:space="preserve">’’ </w:t>
            </w:r>
            <w:proofErr w:type="spellStart"/>
            <w:r w:rsidRPr="003C10D7">
              <w:rPr>
                <w:rFonts w:cs="Times New Roman"/>
                <w:lang w:val="en-US"/>
              </w:rPr>
              <w:t>veya</w:t>
            </w:r>
            <w:proofErr w:type="spellEnd"/>
            <w:r w:rsidRPr="003C10D7">
              <w:rPr>
                <w:rFonts w:cs="Times New Roman"/>
                <w:lang w:val="en-US"/>
              </w:rPr>
              <w:t xml:space="preserve"> ‘’</w:t>
            </w:r>
            <w:proofErr w:type="spellStart"/>
            <w:r w:rsidRPr="003C10D7">
              <w:rPr>
                <w:rFonts w:cs="Times New Roman"/>
                <w:lang w:val="en-US"/>
              </w:rPr>
              <w:t>İngiltere</w:t>
            </w:r>
            <w:proofErr w:type="spellEnd"/>
            <w:r w:rsidRPr="003C10D7">
              <w:rPr>
                <w:rFonts w:cs="Times New Roman"/>
                <w:lang w:val="en-US"/>
              </w:rPr>
              <w:t xml:space="preserve"> </w:t>
            </w:r>
            <w:proofErr w:type="spellStart"/>
            <w:r w:rsidRPr="003C10D7">
              <w:rPr>
                <w:rFonts w:cs="Times New Roman"/>
                <w:lang w:val="en-US"/>
              </w:rPr>
              <w:t>Federasyon</w:t>
            </w:r>
            <w:proofErr w:type="spellEnd"/>
            <w:r w:rsidRPr="003C10D7">
              <w:rPr>
                <w:rFonts w:cs="Times New Roman"/>
                <w:lang w:val="en-US"/>
              </w:rPr>
              <w:t xml:space="preserve"> </w:t>
            </w:r>
            <w:proofErr w:type="spellStart"/>
            <w:r w:rsidRPr="003C10D7">
              <w:rPr>
                <w:rFonts w:cs="Times New Roman"/>
                <w:lang w:val="en-US"/>
              </w:rPr>
              <w:t>Kupası</w:t>
            </w:r>
            <w:proofErr w:type="spellEnd"/>
            <w:r w:rsidRPr="003C10D7">
              <w:rPr>
                <w:rFonts w:cs="Times New Roman"/>
                <w:lang w:val="en-US"/>
              </w:rPr>
              <w:t>’’</w:t>
            </w:r>
            <w:proofErr w:type="spellStart"/>
            <w:r w:rsidRPr="003C10D7">
              <w:rPr>
                <w:rFonts w:cs="Times New Roman"/>
                <w:lang w:val="en-US"/>
              </w:rPr>
              <w:t>nın</w:t>
            </w:r>
            <w:proofErr w:type="spellEnd"/>
            <w:r w:rsidRPr="003C10D7">
              <w:rPr>
                <w:rFonts w:cs="Times New Roman"/>
                <w:lang w:val="en-US"/>
              </w:rPr>
              <w:t xml:space="preserve"> </w:t>
            </w:r>
            <w:proofErr w:type="spellStart"/>
            <w:r w:rsidRPr="003C10D7">
              <w:rPr>
                <w:rFonts w:cs="Times New Roman"/>
                <w:lang w:val="en-US"/>
              </w:rPr>
              <w:t>başlaması</w:t>
            </w:r>
            <w:proofErr w:type="spellEnd"/>
          </w:p>
        </w:tc>
      </w:tr>
      <w:tr w:rsidR="00C92799" w:rsidRPr="003C10D7" w14:paraId="75DCDC6C" w14:textId="77777777" w:rsidTr="007D3163">
        <w:trPr>
          <w:trHeight w:val="318"/>
        </w:trPr>
        <w:tc>
          <w:tcPr>
            <w:tcW w:w="718" w:type="pct"/>
          </w:tcPr>
          <w:p w14:paraId="28237960" w14:textId="77777777" w:rsidR="00C92799" w:rsidRPr="003C10D7" w:rsidRDefault="00C92799" w:rsidP="007D3163">
            <w:pPr>
              <w:spacing w:after="120"/>
              <w:rPr>
                <w:rFonts w:cs="Times New Roman"/>
                <w:b/>
                <w:lang w:val="en-US"/>
              </w:rPr>
            </w:pPr>
            <w:r w:rsidRPr="003C10D7">
              <w:rPr>
                <w:rFonts w:cs="Times New Roman"/>
                <w:b/>
                <w:lang w:val="en-US"/>
              </w:rPr>
              <w:t>1872</w:t>
            </w:r>
          </w:p>
        </w:tc>
        <w:tc>
          <w:tcPr>
            <w:tcW w:w="4282" w:type="pct"/>
          </w:tcPr>
          <w:p w14:paraId="73F4152A" w14:textId="77777777" w:rsidR="00C92799" w:rsidRPr="003C10D7" w:rsidRDefault="00C92799" w:rsidP="007D3163">
            <w:pPr>
              <w:spacing w:after="120"/>
              <w:rPr>
                <w:rFonts w:cs="Times New Roman"/>
                <w:lang w:val="en-US"/>
              </w:rPr>
            </w:pPr>
            <w:r w:rsidRPr="003C10D7">
              <w:rPr>
                <w:rFonts w:cs="Times New Roman"/>
                <w:lang w:val="en-US"/>
              </w:rPr>
              <w:t xml:space="preserve">İlk milli </w:t>
            </w:r>
            <w:proofErr w:type="spellStart"/>
            <w:r w:rsidRPr="003C10D7">
              <w:rPr>
                <w:rFonts w:cs="Times New Roman"/>
                <w:lang w:val="en-US"/>
              </w:rPr>
              <w:t>maç</w:t>
            </w:r>
            <w:proofErr w:type="spellEnd"/>
            <w:r w:rsidRPr="003C10D7">
              <w:rPr>
                <w:rFonts w:cs="Times New Roman"/>
                <w:lang w:val="en-US"/>
              </w:rPr>
              <w:t xml:space="preserve"> </w:t>
            </w:r>
            <w:proofErr w:type="gramStart"/>
            <w:r w:rsidRPr="003C10D7">
              <w:rPr>
                <w:rFonts w:cs="Times New Roman"/>
                <w:lang w:val="en-US"/>
              </w:rPr>
              <w:t xml:space="preserve">( </w:t>
            </w:r>
            <w:proofErr w:type="spellStart"/>
            <w:r w:rsidRPr="003C10D7">
              <w:rPr>
                <w:rFonts w:cs="Times New Roman"/>
                <w:lang w:val="en-US"/>
              </w:rPr>
              <w:t>İngiltere</w:t>
            </w:r>
            <w:proofErr w:type="spellEnd"/>
            <w:proofErr w:type="gramEnd"/>
            <w:r w:rsidRPr="003C10D7">
              <w:rPr>
                <w:rFonts w:cs="Times New Roman"/>
                <w:lang w:val="en-US"/>
              </w:rPr>
              <w:t xml:space="preserve">- </w:t>
            </w:r>
            <w:proofErr w:type="spellStart"/>
            <w:r w:rsidRPr="003C10D7">
              <w:rPr>
                <w:rFonts w:cs="Times New Roman"/>
                <w:lang w:val="en-US"/>
              </w:rPr>
              <w:t>İskoçya</w:t>
            </w:r>
            <w:proofErr w:type="spellEnd"/>
            <w:r w:rsidRPr="003C10D7">
              <w:rPr>
                <w:rFonts w:cs="Times New Roman"/>
                <w:lang w:val="en-US"/>
              </w:rPr>
              <w:t>)</w:t>
            </w:r>
          </w:p>
        </w:tc>
      </w:tr>
      <w:tr w:rsidR="00C92799" w:rsidRPr="003C10D7" w14:paraId="55FA4846" w14:textId="77777777" w:rsidTr="007D3163">
        <w:trPr>
          <w:trHeight w:val="304"/>
        </w:trPr>
        <w:tc>
          <w:tcPr>
            <w:tcW w:w="718" w:type="pct"/>
          </w:tcPr>
          <w:p w14:paraId="3501184A" w14:textId="77777777" w:rsidR="00C92799" w:rsidRPr="003C10D7" w:rsidRDefault="00C92799" w:rsidP="007D3163">
            <w:pPr>
              <w:spacing w:after="120"/>
              <w:rPr>
                <w:rFonts w:cs="Times New Roman"/>
                <w:b/>
                <w:lang w:val="en-US"/>
              </w:rPr>
            </w:pPr>
            <w:r w:rsidRPr="003C10D7">
              <w:rPr>
                <w:rFonts w:cs="Times New Roman"/>
                <w:b/>
                <w:lang w:val="en-US"/>
              </w:rPr>
              <w:t>1875</w:t>
            </w:r>
          </w:p>
        </w:tc>
        <w:tc>
          <w:tcPr>
            <w:tcW w:w="4282" w:type="pct"/>
          </w:tcPr>
          <w:p w14:paraId="060DAEDF" w14:textId="77777777" w:rsidR="00C92799" w:rsidRPr="003C10D7" w:rsidRDefault="00C92799" w:rsidP="007D3163">
            <w:pPr>
              <w:spacing w:after="120"/>
              <w:rPr>
                <w:rFonts w:cs="Times New Roman"/>
                <w:lang w:val="en-US"/>
              </w:rPr>
            </w:pPr>
            <w:proofErr w:type="spellStart"/>
            <w:r w:rsidRPr="003C10D7">
              <w:rPr>
                <w:rFonts w:cs="Times New Roman"/>
                <w:lang w:val="en-US"/>
              </w:rPr>
              <w:t>Kalelere</w:t>
            </w:r>
            <w:proofErr w:type="spellEnd"/>
            <w:r w:rsidRPr="003C10D7">
              <w:rPr>
                <w:rFonts w:cs="Times New Roman"/>
                <w:lang w:val="en-US"/>
              </w:rPr>
              <w:t xml:space="preserve"> </w:t>
            </w:r>
            <w:proofErr w:type="spellStart"/>
            <w:r w:rsidRPr="003C10D7">
              <w:rPr>
                <w:rFonts w:cs="Times New Roman"/>
                <w:lang w:val="en-US"/>
              </w:rPr>
              <w:t>üst</w:t>
            </w:r>
            <w:proofErr w:type="spellEnd"/>
            <w:r w:rsidRPr="003C10D7">
              <w:rPr>
                <w:rFonts w:cs="Times New Roman"/>
                <w:lang w:val="en-US"/>
              </w:rPr>
              <w:t xml:space="preserve"> </w:t>
            </w:r>
            <w:proofErr w:type="spellStart"/>
            <w:r w:rsidRPr="003C10D7">
              <w:rPr>
                <w:rFonts w:cs="Times New Roman"/>
                <w:lang w:val="en-US"/>
              </w:rPr>
              <w:t>direk</w:t>
            </w:r>
            <w:proofErr w:type="spellEnd"/>
            <w:r w:rsidRPr="003C10D7">
              <w:rPr>
                <w:rFonts w:cs="Times New Roman"/>
                <w:lang w:val="en-US"/>
              </w:rPr>
              <w:t xml:space="preserve"> </w:t>
            </w:r>
            <w:proofErr w:type="spellStart"/>
            <w:r w:rsidRPr="003C10D7">
              <w:rPr>
                <w:rFonts w:cs="Times New Roman"/>
                <w:lang w:val="en-US"/>
              </w:rPr>
              <w:t>konulması</w:t>
            </w:r>
            <w:proofErr w:type="spellEnd"/>
            <w:r w:rsidRPr="003C10D7">
              <w:rPr>
                <w:rFonts w:cs="Times New Roman"/>
                <w:lang w:val="en-US"/>
              </w:rPr>
              <w:t xml:space="preserve"> </w:t>
            </w:r>
            <w:proofErr w:type="spellStart"/>
            <w:r w:rsidRPr="003C10D7">
              <w:rPr>
                <w:rFonts w:cs="Times New Roman"/>
                <w:lang w:val="en-US"/>
              </w:rPr>
              <w:t>ve</w:t>
            </w:r>
            <w:proofErr w:type="spellEnd"/>
            <w:r w:rsidRPr="003C10D7">
              <w:rPr>
                <w:rFonts w:cs="Times New Roman"/>
                <w:lang w:val="en-US"/>
              </w:rPr>
              <w:t xml:space="preserve"> </w:t>
            </w:r>
            <w:proofErr w:type="spellStart"/>
            <w:r w:rsidRPr="003C10D7">
              <w:rPr>
                <w:rFonts w:cs="Times New Roman"/>
                <w:lang w:val="en-US"/>
              </w:rPr>
              <w:t>topa</w:t>
            </w:r>
            <w:proofErr w:type="spellEnd"/>
            <w:r w:rsidRPr="003C10D7">
              <w:rPr>
                <w:rFonts w:cs="Times New Roman"/>
                <w:lang w:val="en-US"/>
              </w:rPr>
              <w:t xml:space="preserve"> </w:t>
            </w:r>
            <w:proofErr w:type="spellStart"/>
            <w:r w:rsidRPr="003C10D7">
              <w:rPr>
                <w:rFonts w:cs="Times New Roman"/>
                <w:lang w:val="en-US"/>
              </w:rPr>
              <w:t>kafayla</w:t>
            </w:r>
            <w:proofErr w:type="spellEnd"/>
            <w:r w:rsidRPr="003C10D7">
              <w:rPr>
                <w:rFonts w:cs="Times New Roman"/>
                <w:lang w:val="en-US"/>
              </w:rPr>
              <w:t xml:space="preserve"> </w:t>
            </w:r>
            <w:proofErr w:type="spellStart"/>
            <w:r w:rsidRPr="003C10D7">
              <w:rPr>
                <w:rFonts w:cs="Times New Roman"/>
                <w:lang w:val="en-US"/>
              </w:rPr>
              <w:t>vurulmasına</w:t>
            </w:r>
            <w:proofErr w:type="spellEnd"/>
            <w:r w:rsidRPr="003C10D7">
              <w:rPr>
                <w:rFonts w:cs="Times New Roman"/>
                <w:lang w:val="en-US"/>
              </w:rPr>
              <w:t xml:space="preserve"> </w:t>
            </w:r>
            <w:proofErr w:type="spellStart"/>
            <w:r w:rsidRPr="003C10D7">
              <w:rPr>
                <w:rFonts w:cs="Times New Roman"/>
                <w:lang w:val="en-US"/>
              </w:rPr>
              <w:t>izin</w:t>
            </w:r>
            <w:proofErr w:type="spellEnd"/>
            <w:r w:rsidRPr="003C10D7">
              <w:rPr>
                <w:rFonts w:cs="Times New Roman"/>
                <w:lang w:val="en-US"/>
              </w:rPr>
              <w:t xml:space="preserve"> </w:t>
            </w:r>
            <w:proofErr w:type="spellStart"/>
            <w:r w:rsidRPr="003C10D7">
              <w:rPr>
                <w:rFonts w:cs="Times New Roman"/>
                <w:lang w:val="en-US"/>
              </w:rPr>
              <w:t>verilmesi</w:t>
            </w:r>
            <w:proofErr w:type="spellEnd"/>
          </w:p>
        </w:tc>
      </w:tr>
      <w:tr w:rsidR="00C92799" w:rsidRPr="003C10D7" w14:paraId="7B827923" w14:textId="77777777" w:rsidTr="007D3163">
        <w:trPr>
          <w:trHeight w:val="318"/>
        </w:trPr>
        <w:tc>
          <w:tcPr>
            <w:tcW w:w="718" w:type="pct"/>
          </w:tcPr>
          <w:p w14:paraId="7DB38629" w14:textId="77777777" w:rsidR="00C92799" w:rsidRPr="003C10D7" w:rsidRDefault="00C92799" w:rsidP="007D3163">
            <w:pPr>
              <w:spacing w:after="120"/>
              <w:rPr>
                <w:rFonts w:cs="Times New Roman"/>
                <w:b/>
                <w:lang w:val="en-US"/>
              </w:rPr>
            </w:pPr>
            <w:r w:rsidRPr="003C10D7">
              <w:rPr>
                <w:rFonts w:cs="Times New Roman"/>
                <w:b/>
                <w:lang w:val="en-US"/>
              </w:rPr>
              <w:t>1876</w:t>
            </w:r>
          </w:p>
        </w:tc>
        <w:tc>
          <w:tcPr>
            <w:tcW w:w="4282" w:type="pct"/>
          </w:tcPr>
          <w:p w14:paraId="6B2EBFD7" w14:textId="77777777" w:rsidR="00C92799" w:rsidRPr="003C10D7" w:rsidRDefault="00C92799" w:rsidP="007D3163">
            <w:pPr>
              <w:spacing w:after="120"/>
              <w:rPr>
                <w:rFonts w:cs="Times New Roman"/>
                <w:lang w:val="en-US"/>
              </w:rPr>
            </w:pPr>
            <w:proofErr w:type="spellStart"/>
            <w:r w:rsidRPr="003C10D7">
              <w:rPr>
                <w:rFonts w:cs="Times New Roman"/>
                <w:lang w:val="en-US"/>
              </w:rPr>
              <w:t>Kornerin</w:t>
            </w:r>
            <w:proofErr w:type="spellEnd"/>
            <w:r w:rsidRPr="003C10D7">
              <w:rPr>
                <w:rFonts w:cs="Times New Roman"/>
                <w:lang w:val="en-US"/>
              </w:rPr>
              <w:t xml:space="preserve"> </w:t>
            </w:r>
            <w:proofErr w:type="spellStart"/>
            <w:r w:rsidRPr="003C10D7">
              <w:rPr>
                <w:rFonts w:cs="Times New Roman"/>
                <w:lang w:val="en-US"/>
              </w:rPr>
              <w:t>kabulü</w:t>
            </w:r>
            <w:proofErr w:type="spellEnd"/>
          </w:p>
        </w:tc>
      </w:tr>
    </w:tbl>
    <w:p w14:paraId="576E326B" w14:textId="77777777" w:rsidR="00C92799" w:rsidRDefault="00C92799" w:rsidP="00C92799"/>
    <w:p w14:paraId="399112B5" w14:textId="77777777" w:rsidR="00C92799" w:rsidRPr="007D3163" w:rsidRDefault="00C92799" w:rsidP="00C92799">
      <w:pPr>
        <w:rPr>
          <w:b/>
          <w:bCs/>
        </w:rPr>
      </w:pPr>
      <w:r w:rsidRPr="007D3163">
        <w:rPr>
          <w:b/>
          <w:bCs/>
        </w:rPr>
        <w:t>Tablo 1(Devamı)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52"/>
        <w:gridCol w:w="7468"/>
      </w:tblGrid>
      <w:tr w:rsidR="00C92799" w:rsidRPr="003C10D7" w14:paraId="51CBBB60" w14:textId="77777777" w:rsidTr="007D3163">
        <w:trPr>
          <w:trHeight w:val="285"/>
        </w:trPr>
        <w:tc>
          <w:tcPr>
            <w:tcW w:w="718" w:type="pct"/>
          </w:tcPr>
          <w:p w14:paraId="0D876972" w14:textId="77777777" w:rsidR="00C92799" w:rsidRPr="003C10D7" w:rsidRDefault="00C92799" w:rsidP="007D3163">
            <w:pPr>
              <w:spacing w:after="120"/>
              <w:rPr>
                <w:rFonts w:cs="Times New Roman"/>
                <w:b/>
                <w:lang w:val="en-US"/>
              </w:rPr>
            </w:pPr>
            <w:r w:rsidRPr="003C10D7">
              <w:rPr>
                <w:rFonts w:cs="Times New Roman"/>
                <w:b/>
                <w:lang w:val="en-US"/>
              </w:rPr>
              <w:t>1879</w:t>
            </w:r>
          </w:p>
        </w:tc>
        <w:tc>
          <w:tcPr>
            <w:tcW w:w="4282" w:type="pct"/>
          </w:tcPr>
          <w:p w14:paraId="1EE4FD07" w14:textId="77777777" w:rsidR="00C92799" w:rsidRPr="003C10D7" w:rsidRDefault="00C92799" w:rsidP="007D3163">
            <w:pPr>
              <w:spacing w:after="120"/>
              <w:rPr>
                <w:rFonts w:cs="Times New Roman"/>
                <w:lang w:val="en-US"/>
              </w:rPr>
            </w:pPr>
            <w:proofErr w:type="spellStart"/>
            <w:r w:rsidRPr="003C10D7">
              <w:rPr>
                <w:rFonts w:cs="Times New Roman"/>
                <w:lang w:val="en-US"/>
              </w:rPr>
              <w:t>Glasgow’dan</w:t>
            </w:r>
            <w:proofErr w:type="spellEnd"/>
            <w:r w:rsidRPr="003C10D7">
              <w:rPr>
                <w:rFonts w:cs="Times New Roman"/>
                <w:lang w:val="en-US"/>
              </w:rPr>
              <w:t xml:space="preserve"> </w:t>
            </w:r>
            <w:proofErr w:type="spellStart"/>
            <w:r w:rsidRPr="003C10D7">
              <w:rPr>
                <w:rFonts w:cs="Times New Roman"/>
                <w:lang w:val="en-US"/>
              </w:rPr>
              <w:t>Darwen’e</w:t>
            </w:r>
            <w:proofErr w:type="spellEnd"/>
            <w:r w:rsidRPr="003C10D7">
              <w:rPr>
                <w:rFonts w:cs="Times New Roman"/>
                <w:lang w:val="en-US"/>
              </w:rPr>
              <w:t xml:space="preserve"> para </w:t>
            </w:r>
            <w:proofErr w:type="spellStart"/>
            <w:r w:rsidRPr="003C10D7">
              <w:rPr>
                <w:rFonts w:cs="Times New Roman"/>
                <w:lang w:val="en-US"/>
              </w:rPr>
              <w:t>teklifiyle</w:t>
            </w:r>
            <w:proofErr w:type="spellEnd"/>
            <w:r w:rsidRPr="003C10D7">
              <w:rPr>
                <w:rFonts w:cs="Times New Roman"/>
                <w:lang w:val="en-US"/>
              </w:rPr>
              <w:t xml:space="preserve"> </w:t>
            </w:r>
            <w:proofErr w:type="spellStart"/>
            <w:r w:rsidRPr="003C10D7">
              <w:rPr>
                <w:rFonts w:cs="Times New Roman"/>
                <w:lang w:val="en-US"/>
              </w:rPr>
              <w:t>oyuncu</w:t>
            </w:r>
            <w:proofErr w:type="spellEnd"/>
            <w:r w:rsidRPr="003C10D7">
              <w:rPr>
                <w:rFonts w:cs="Times New Roman"/>
                <w:lang w:val="en-US"/>
              </w:rPr>
              <w:t xml:space="preserve"> </w:t>
            </w:r>
            <w:proofErr w:type="spellStart"/>
            <w:r w:rsidRPr="003C10D7">
              <w:rPr>
                <w:rFonts w:cs="Times New Roman"/>
                <w:lang w:val="en-US"/>
              </w:rPr>
              <w:t>getirilerek</w:t>
            </w:r>
            <w:proofErr w:type="spellEnd"/>
            <w:r w:rsidRPr="003C10D7">
              <w:rPr>
                <w:rFonts w:cs="Times New Roman"/>
                <w:lang w:val="en-US"/>
              </w:rPr>
              <w:t xml:space="preserve"> </w:t>
            </w:r>
            <w:proofErr w:type="spellStart"/>
            <w:r w:rsidRPr="003C10D7">
              <w:rPr>
                <w:rFonts w:cs="Times New Roman"/>
                <w:lang w:val="en-US"/>
              </w:rPr>
              <w:t>profesyonellik</w:t>
            </w:r>
            <w:proofErr w:type="spellEnd"/>
            <w:r w:rsidRPr="003C10D7">
              <w:rPr>
                <w:rFonts w:cs="Times New Roman"/>
                <w:lang w:val="en-US"/>
              </w:rPr>
              <w:t xml:space="preserve"> </w:t>
            </w:r>
            <w:proofErr w:type="spellStart"/>
            <w:r w:rsidRPr="003C10D7">
              <w:rPr>
                <w:rFonts w:cs="Times New Roman"/>
                <w:lang w:val="en-US"/>
              </w:rPr>
              <w:t>yolunun</w:t>
            </w:r>
            <w:proofErr w:type="spellEnd"/>
            <w:r w:rsidRPr="003C10D7">
              <w:rPr>
                <w:rFonts w:cs="Times New Roman"/>
                <w:lang w:val="en-US"/>
              </w:rPr>
              <w:t xml:space="preserve"> </w:t>
            </w:r>
            <w:proofErr w:type="spellStart"/>
            <w:r w:rsidRPr="003C10D7">
              <w:rPr>
                <w:rFonts w:cs="Times New Roman"/>
                <w:lang w:val="en-US"/>
              </w:rPr>
              <w:t>açılması</w:t>
            </w:r>
            <w:proofErr w:type="spellEnd"/>
          </w:p>
        </w:tc>
      </w:tr>
      <w:tr w:rsidR="00C92799" w:rsidRPr="003C10D7" w14:paraId="3E5B3260" w14:textId="77777777" w:rsidTr="007D3163">
        <w:trPr>
          <w:trHeight w:val="318"/>
        </w:trPr>
        <w:tc>
          <w:tcPr>
            <w:tcW w:w="718" w:type="pct"/>
          </w:tcPr>
          <w:p w14:paraId="0FE036CF" w14:textId="77777777" w:rsidR="00C92799" w:rsidRPr="003C10D7" w:rsidRDefault="00C92799" w:rsidP="007D3163">
            <w:pPr>
              <w:spacing w:after="120"/>
              <w:rPr>
                <w:rFonts w:cs="Times New Roman"/>
                <w:b/>
                <w:lang w:val="en-US"/>
              </w:rPr>
            </w:pPr>
            <w:r w:rsidRPr="003C10D7">
              <w:rPr>
                <w:rFonts w:cs="Times New Roman"/>
                <w:b/>
                <w:lang w:val="en-US"/>
              </w:rPr>
              <w:t>1882</w:t>
            </w:r>
          </w:p>
        </w:tc>
        <w:tc>
          <w:tcPr>
            <w:tcW w:w="4282" w:type="pct"/>
          </w:tcPr>
          <w:p w14:paraId="27A34A04" w14:textId="77777777" w:rsidR="00C92799" w:rsidRPr="003C10D7" w:rsidRDefault="00C92799" w:rsidP="007D3163">
            <w:pPr>
              <w:spacing w:after="120"/>
              <w:rPr>
                <w:rFonts w:cs="Times New Roman"/>
                <w:lang w:val="en-US"/>
              </w:rPr>
            </w:pP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kurallarında</w:t>
            </w:r>
            <w:proofErr w:type="spellEnd"/>
            <w:r w:rsidRPr="003C10D7">
              <w:rPr>
                <w:rFonts w:cs="Times New Roman"/>
                <w:lang w:val="en-US"/>
              </w:rPr>
              <w:t xml:space="preserve"> </w:t>
            </w:r>
            <w:proofErr w:type="spellStart"/>
            <w:r w:rsidRPr="003C10D7">
              <w:rPr>
                <w:rFonts w:cs="Times New Roman"/>
                <w:lang w:val="en-US"/>
              </w:rPr>
              <w:t>değişiklik</w:t>
            </w:r>
            <w:proofErr w:type="spellEnd"/>
            <w:r w:rsidRPr="003C10D7">
              <w:rPr>
                <w:rFonts w:cs="Times New Roman"/>
                <w:lang w:val="en-US"/>
              </w:rPr>
              <w:t xml:space="preserve"> </w:t>
            </w:r>
            <w:proofErr w:type="spellStart"/>
            <w:r w:rsidRPr="003C10D7">
              <w:rPr>
                <w:rFonts w:cs="Times New Roman"/>
                <w:lang w:val="en-US"/>
              </w:rPr>
              <w:t>yapmaya</w:t>
            </w:r>
            <w:proofErr w:type="spellEnd"/>
            <w:r w:rsidRPr="003C10D7">
              <w:rPr>
                <w:rFonts w:cs="Times New Roman"/>
                <w:lang w:val="en-US"/>
              </w:rPr>
              <w:t xml:space="preserve"> </w:t>
            </w:r>
            <w:proofErr w:type="spellStart"/>
            <w:r w:rsidRPr="003C10D7">
              <w:rPr>
                <w:rFonts w:cs="Times New Roman"/>
                <w:lang w:val="en-US"/>
              </w:rPr>
              <w:t>yetkili</w:t>
            </w:r>
            <w:proofErr w:type="spellEnd"/>
            <w:r w:rsidRPr="003C10D7">
              <w:rPr>
                <w:rFonts w:cs="Times New Roman"/>
                <w:lang w:val="en-US"/>
              </w:rPr>
              <w:t xml:space="preserve"> ‘’International Board’’ </w:t>
            </w:r>
            <w:proofErr w:type="spellStart"/>
            <w:r w:rsidRPr="003C10D7">
              <w:rPr>
                <w:rFonts w:cs="Times New Roman"/>
                <w:lang w:val="en-US"/>
              </w:rPr>
              <w:t>kurulması</w:t>
            </w:r>
            <w:proofErr w:type="spellEnd"/>
          </w:p>
        </w:tc>
      </w:tr>
      <w:tr w:rsidR="00C92799" w:rsidRPr="003C10D7" w14:paraId="387F7F94" w14:textId="77777777" w:rsidTr="007D3163">
        <w:trPr>
          <w:trHeight w:val="304"/>
        </w:trPr>
        <w:tc>
          <w:tcPr>
            <w:tcW w:w="718" w:type="pct"/>
          </w:tcPr>
          <w:p w14:paraId="4BA86C2F" w14:textId="77777777" w:rsidR="00C92799" w:rsidRPr="003C10D7" w:rsidRDefault="00C92799" w:rsidP="007D3163">
            <w:pPr>
              <w:spacing w:after="120"/>
              <w:rPr>
                <w:rFonts w:cs="Times New Roman"/>
                <w:b/>
                <w:lang w:val="en-US"/>
              </w:rPr>
            </w:pPr>
            <w:r w:rsidRPr="003C10D7">
              <w:rPr>
                <w:rFonts w:cs="Times New Roman"/>
                <w:b/>
                <w:lang w:val="en-US"/>
              </w:rPr>
              <w:t>1885</w:t>
            </w:r>
          </w:p>
        </w:tc>
        <w:tc>
          <w:tcPr>
            <w:tcW w:w="4282" w:type="pct"/>
          </w:tcPr>
          <w:p w14:paraId="174B22B7" w14:textId="77777777" w:rsidR="00C92799" w:rsidRPr="003C10D7" w:rsidRDefault="00C92799" w:rsidP="007D3163">
            <w:pPr>
              <w:spacing w:after="120"/>
              <w:rPr>
                <w:rFonts w:cs="Times New Roman"/>
                <w:lang w:val="en-US"/>
              </w:rPr>
            </w:pPr>
            <w:proofErr w:type="spellStart"/>
            <w:r w:rsidRPr="003C10D7">
              <w:rPr>
                <w:rFonts w:cs="Times New Roman"/>
                <w:lang w:val="en-US"/>
              </w:rPr>
              <w:t>Profesyonelliğin</w:t>
            </w:r>
            <w:proofErr w:type="spellEnd"/>
            <w:r w:rsidRPr="003C10D7">
              <w:rPr>
                <w:rFonts w:cs="Times New Roman"/>
                <w:lang w:val="en-US"/>
              </w:rPr>
              <w:t xml:space="preserve"> </w:t>
            </w:r>
            <w:proofErr w:type="spellStart"/>
            <w:r w:rsidRPr="003C10D7">
              <w:rPr>
                <w:rFonts w:cs="Times New Roman"/>
                <w:lang w:val="en-US"/>
              </w:rPr>
              <w:t>İngiltere’de</w:t>
            </w:r>
            <w:proofErr w:type="spellEnd"/>
            <w:r w:rsidRPr="003C10D7">
              <w:rPr>
                <w:rFonts w:cs="Times New Roman"/>
                <w:lang w:val="en-US"/>
              </w:rPr>
              <w:t xml:space="preserve"> </w:t>
            </w:r>
            <w:proofErr w:type="spellStart"/>
            <w:r w:rsidRPr="003C10D7">
              <w:rPr>
                <w:rFonts w:cs="Times New Roman"/>
                <w:lang w:val="en-US"/>
              </w:rPr>
              <w:t>kabulü</w:t>
            </w:r>
            <w:proofErr w:type="spellEnd"/>
          </w:p>
        </w:tc>
      </w:tr>
      <w:tr w:rsidR="00C92799" w:rsidRPr="003C10D7" w14:paraId="003C8499" w14:textId="77777777" w:rsidTr="007D3163">
        <w:trPr>
          <w:trHeight w:val="318"/>
        </w:trPr>
        <w:tc>
          <w:tcPr>
            <w:tcW w:w="718" w:type="pct"/>
          </w:tcPr>
          <w:p w14:paraId="0E4E13FB" w14:textId="77777777" w:rsidR="00C92799" w:rsidRPr="003C10D7" w:rsidRDefault="00C92799" w:rsidP="007D3163">
            <w:pPr>
              <w:spacing w:after="120"/>
              <w:rPr>
                <w:rFonts w:cs="Times New Roman"/>
                <w:b/>
                <w:lang w:val="en-US"/>
              </w:rPr>
            </w:pPr>
            <w:r w:rsidRPr="003C10D7">
              <w:rPr>
                <w:rFonts w:cs="Times New Roman"/>
                <w:b/>
                <w:lang w:val="en-US"/>
              </w:rPr>
              <w:t>1886</w:t>
            </w:r>
          </w:p>
        </w:tc>
        <w:tc>
          <w:tcPr>
            <w:tcW w:w="4282" w:type="pct"/>
          </w:tcPr>
          <w:p w14:paraId="64613509" w14:textId="77777777" w:rsidR="00C92799" w:rsidRPr="003C10D7" w:rsidRDefault="00C92799" w:rsidP="007D3163">
            <w:pPr>
              <w:spacing w:after="120"/>
              <w:rPr>
                <w:rFonts w:cs="Times New Roman"/>
                <w:lang w:val="en-US"/>
              </w:rPr>
            </w:pPr>
            <w:proofErr w:type="spellStart"/>
            <w:r w:rsidRPr="003C10D7">
              <w:rPr>
                <w:rFonts w:cs="Times New Roman"/>
                <w:lang w:val="en-US"/>
              </w:rPr>
              <w:t>Ofsaytın</w:t>
            </w:r>
            <w:proofErr w:type="spellEnd"/>
            <w:r>
              <w:rPr>
                <w:rFonts w:cs="Times New Roman"/>
                <w:lang w:val="en-US"/>
              </w:rPr>
              <w:t xml:space="preserve"> </w:t>
            </w:r>
            <w:proofErr w:type="spellStart"/>
            <w:r w:rsidRPr="003C10D7">
              <w:rPr>
                <w:rFonts w:cs="Times New Roman"/>
                <w:lang w:val="en-US"/>
              </w:rPr>
              <w:t>kabulü</w:t>
            </w:r>
            <w:proofErr w:type="spellEnd"/>
          </w:p>
        </w:tc>
      </w:tr>
      <w:tr w:rsidR="00C92799" w:rsidRPr="003C10D7" w14:paraId="6ABA5B24" w14:textId="77777777" w:rsidTr="007D3163">
        <w:trPr>
          <w:trHeight w:val="318"/>
        </w:trPr>
        <w:tc>
          <w:tcPr>
            <w:tcW w:w="718" w:type="pct"/>
          </w:tcPr>
          <w:p w14:paraId="2CB78B65" w14:textId="77777777" w:rsidR="00C92799" w:rsidRPr="003C10D7" w:rsidRDefault="00C92799" w:rsidP="007D3163">
            <w:pPr>
              <w:spacing w:after="120"/>
              <w:rPr>
                <w:rFonts w:cs="Times New Roman"/>
                <w:b/>
                <w:lang w:val="en-US"/>
              </w:rPr>
            </w:pPr>
            <w:r w:rsidRPr="003C10D7">
              <w:rPr>
                <w:rFonts w:cs="Times New Roman"/>
                <w:b/>
                <w:lang w:val="en-US"/>
              </w:rPr>
              <w:t>1889</w:t>
            </w:r>
          </w:p>
        </w:tc>
        <w:tc>
          <w:tcPr>
            <w:tcW w:w="4282" w:type="pct"/>
          </w:tcPr>
          <w:p w14:paraId="186B62CF" w14:textId="77777777" w:rsidR="00C92799" w:rsidRPr="003C10D7" w:rsidRDefault="00C92799" w:rsidP="007D3163">
            <w:pPr>
              <w:spacing w:after="120"/>
              <w:rPr>
                <w:rFonts w:cs="Times New Roman"/>
                <w:lang w:val="en-US"/>
              </w:rPr>
            </w:pPr>
            <w:proofErr w:type="spellStart"/>
            <w:r w:rsidRPr="003C10D7">
              <w:rPr>
                <w:rFonts w:cs="Times New Roman"/>
                <w:lang w:val="en-US"/>
              </w:rPr>
              <w:t>Danimarka</w:t>
            </w:r>
            <w:proofErr w:type="spellEnd"/>
            <w:r w:rsidRPr="003C10D7">
              <w:rPr>
                <w:rFonts w:cs="Times New Roman"/>
                <w:lang w:val="en-US"/>
              </w:rPr>
              <w:t xml:space="preserve"> </w:t>
            </w:r>
            <w:proofErr w:type="spellStart"/>
            <w:r w:rsidRPr="003C10D7">
              <w:rPr>
                <w:rFonts w:cs="Times New Roman"/>
                <w:lang w:val="en-US"/>
              </w:rPr>
              <w:t>ve</w:t>
            </w:r>
            <w:proofErr w:type="spellEnd"/>
            <w:r w:rsidRPr="003C10D7">
              <w:rPr>
                <w:rFonts w:cs="Times New Roman"/>
                <w:lang w:val="en-US"/>
              </w:rPr>
              <w:t xml:space="preserve"> </w:t>
            </w:r>
            <w:proofErr w:type="spellStart"/>
            <w:r w:rsidRPr="003C10D7">
              <w:rPr>
                <w:rFonts w:cs="Times New Roman"/>
                <w:lang w:val="en-US"/>
              </w:rPr>
              <w:t>Hollanda</w:t>
            </w:r>
            <w:proofErr w:type="spellEnd"/>
            <w:r w:rsidRPr="003C10D7">
              <w:rPr>
                <w:rFonts w:cs="Times New Roman"/>
                <w:lang w:val="en-US"/>
              </w:rPr>
              <w:t xml:space="preserve"> </w:t>
            </w: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federasyonlarının</w:t>
            </w:r>
            <w:proofErr w:type="spellEnd"/>
            <w:r w:rsidRPr="003C10D7">
              <w:rPr>
                <w:rFonts w:cs="Times New Roman"/>
                <w:lang w:val="en-US"/>
              </w:rPr>
              <w:t xml:space="preserve"> </w:t>
            </w:r>
            <w:proofErr w:type="spellStart"/>
            <w:r w:rsidRPr="003C10D7">
              <w:rPr>
                <w:rFonts w:cs="Times New Roman"/>
                <w:lang w:val="en-US"/>
              </w:rPr>
              <w:t>kurulması</w:t>
            </w:r>
            <w:proofErr w:type="spellEnd"/>
          </w:p>
        </w:tc>
      </w:tr>
      <w:tr w:rsidR="00C92799" w:rsidRPr="003C10D7" w14:paraId="31AE67E5" w14:textId="77777777" w:rsidTr="007D3163">
        <w:trPr>
          <w:trHeight w:val="306"/>
        </w:trPr>
        <w:tc>
          <w:tcPr>
            <w:tcW w:w="718" w:type="pct"/>
          </w:tcPr>
          <w:p w14:paraId="0A4759E9" w14:textId="77777777" w:rsidR="00C92799" w:rsidRPr="003C10D7" w:rsidRDefault="00C92799" w:rsidP="007D3163">
            <w:pPr>
              <w:spacing w:after="120"/>
              <w:rPr>
                <w:rFonts w:cs="Times New Roman"/>
                <w:b/>
                <w:lang w:val="en-US"/>
              </w:rPr>
            </w:pPr>
            <w:r w:rsidRPr="003C10D7">
              <w:rPr>
                <w:rFonts w:cs="Times New Roman"/>
                <w:b/>
                <w:lang w:val="en-US"/>
              </w:rPr>
              <w:t>1890</w:t>
            </w:r>
          </w:p>
        </w:tc>
        <w:tc>
          <w:tcPr>
            <w:tcW w:w="4282" w:type="pct"/>
          </w:tcPr>
          <w:p w14:paraId="6E50ED59" w14:textId="77777777" w:rsidR="00C92799" w:rsidRPr="003C10D7" w:rsidRDefault="00C92799" w:rsidP="007D3163">
            <w:pPr>
              <w:spacing w:after="120"/>
              <w:rPr>
                <w:rFonts w:cs="Times New Roman"/>
                <w:lang w:val="en-US"/>
              </w:rPr>
            </w:pP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müsabakalarında</w:t>
            </w:r>
            <w:proofErr w:type="spellEnd"/>
            <w:r w:rsidRPr="003C10D7">
              <w:rPr>
                <w:rFonts w:cs="Times New Roman"/>
                <w:lang w:val="en-US"/>
              </w:rPr>
              <w:t xml:space="preserve"> tam </w:t>
            </w:r>
            <w:proofErr w:type="spellStart"/>
            <w:r w:rsidRPr="003C10D7">
              <w:rPr>
                <w:rFonts w:cs="Times New Roman"/>
                <w:lang w:val="en-US"/>
              </w:rPr>
              <w:t>yetkinin</w:t>
            </w:r>
            <w:proofErr w:type="spellEnd"/>
            <w:r w:rsidRPr="003C10D7">
              <w:rPr>
                <w:rFonts w:cs="Times New Roman"/>
                <w:lang w:val="en-US"/>
              </w:rPr>
              <w:t xml:space="preserve"> </w:t>
            </w:r>
            <w:proofErr w:type="spellStart"/>
            <w:r w:rsidRPr="003C10D7">
              <w:rPr>
                <w:rFonts w:cs="Times New Roman"/>
                <w:lang w:val="en-US"/>
              </w:rPr>
              <w:t>hakeme</w:t>
            </w:r>
            <w:proofErr w:type="spellEnd"/>
            <w:r w:rsidRPr="003C10D7">
              <w:rPr>
                <w:rFonts w:cs="Times New Roman"/>
                <w:lang w:val="en-US"/>
              </w:rPr>
              <w:t xml:space="preserve"> </w:t>
            </w:r>
            <w:proofErr w:type="spellStart"/>
            <w:r w:rsidRPr="003C10D7">
              <w:rPr>
                <w:rFonts w:cs="Times New Roman"/>
                <w:lang w:val="en-US"/>
              </w:rPr>
              <w:t>verilmesi</w:t>
            </w:r>
            <w:proofErr w:type="spellEnd"/>
          </w:p>
        </w:tc>
      </w:tr>
      <w:tr w:rsidR="00C92799" w:rsidRPr="003C10D7" w14:paraId="0D81E67D" w14:textId="77777777" w:rsidTr="007D3163">
        <w:trPr>
          <w:trHeight w:val="318"/>
        </w:trPr>
        <w:tc>
          <w:tcPr>
            <w:tcW w:w="718" w:type="pct"/>
          </w:tcPr>
          <w:p w14:paraId="0AD479B6" w14:textId="77777777" w:rsidR="00C92799" w:rsidRPr="003C10D7" w:rsidRDefault="00C92799" w:rsidP="007D3163">
            <w:pPr>
              <w:spacing w:after="120"/>
              <w:rPr>
                <w:rFonts w:cs="Times New Roman"/>
                <w:b/>
                <w:lang w:val="en-US"/>
              </w:rPr>
            </w:pPr>
            <w:r w:rsidRPr="003C10D7">
              <w:rPr>
                <w:rFonts w:cs="Times New Roman"/>
                <w:b/>
                <w:lang w:val="en-US"/>
              </w:rPr>
              <w:t>1891</w:t>
            </w:r>
          </w:p>
        </w:tc>
        <w:tc>
          <w:tcPr>
            <w:tcW w:w="4282" w:type="pct"/>
          </w:tcPr>
          <w:p w14:paraId="144DF377" w14:textId="77777777" w:rsidR="00C92799" w:rsidRPr="003C10D7" w:rsidRDefault="00C92799" w:rsidP="007D3163">
            <w:pPr>
              <w:spacing w:after="120"/>
              <w:rPr>
                <w:rFonts w:cs="Times New Roman"/>
                <w:lang w:val="en-US"/>
              </w:rPr>
            </w:pPr>
            <w:proofErr w:type="spellStart"/>
            <w:r w:rsidRPr="003C10D7">
              <w:rPr>
                <w:rFonts w:cs="Times New Roman"/>
                <w:lang w:val="en-US"/>
              </w:rPr>
              <w:t>Penaltının</w:t>
            </w:r>
            <w:proofErr w:type="spellEnd"/>
            <w:r w:rsidRPr="003C10D7">
              <w:rPr>
                <w:rFonts w:cs="Times New Roman"/>
                <w:lang w:val="en-US"/>
              </w:rPr>
              <w:t xml:space="preserve"> </w:t>
            </w:r>
            <w:proofErr w:type="spellStart"/>
            <w:r w:rsidRPr="003C10D7">
              <w:rPr>
                <w:rFonts w:cs="Times New Roman"/>
                <w:lang w:val="en-US"/>
              </w:rPr>
              <w:t>kabulü</w:t>
            </w:r>
            <w:proofErr w:type="spellEnd"/>
          </w:p>
        </w:tc>
      </w:tr>
      <w:tr w:rsidR="00C92799" w:rsidRPr="003C10D7" w14:paraId="1CC9EFC7" w14:textId="77777777" w:rsidTr="007D3163">
        <w:trPr>
          <w:trHeight w:val="318"/>
        </w:trPr>
        <w:tc>
          <w:tcPr>
            <w:tcW w:w="718" w:type="pct"/>
          </w:tcPr>
          <w:p w14:paraId="4B73FD1C" w14:textId="77777777" w:rsidR="00C92799" w:rsidRPr="003C10D7" w:rsidRDefault="00C92799" w:rsidP="007D3163">
            <w:pPr>
              <w:spacing w:after="120"/>
              <w:rPr>
                <w:rFonts w:cs="Times New Roman"/>
                <w:b/>
                <w:lang w:val="en-US"/>
              </w:rPr>
            </w:pPr>
            <w:r w:rsidRPr="003C10D7">
              <w:rPr>
                <w:rFonts w:cs="Times New Roman"/>
                <w:b/>
                <w:lang w:val="en-US"/>
              </w:rPr>
              <w:t>1893</w:t>
            </w:r>
          </w:p>
        </w:tc>
        <w:tc>
          <w:tcPr>
            <w:tcW w:w="4282" w:type="pct"/>
          </w:tcPr>
          <w:p w14:paraId="3BC201C0" w14:textId="77777777" w:rsidR="00C92799" w:rsidRPr="003C10D7" w:rsidRDefault="00C92799" w:rsidP="007D3163">
            <w:pPr>
              <w:spacing w:after="120"/>
              <w:rPr>
                <w:rFonts w:cs="Times New Roman"/>
                <w:lang w:val="en-US"/>
              </w:rPr>
            </w:pPr>
            <w:r w:rsidRPr="003C10D7">
              <w:rPr>
                <w:rFonts w:cs="Times New Roman"/>
                <w:lang w:val="en-US"/>
              </w:rPr>
              <w:t xml:space="preserve">Amerika </w:t>
            </w:r>
            <w:proofErr w:type="spellStart"/>
            <w:r w:rsidRPr="003C10D7">
              <w:rPr>
                <w:rFonts w:cs="Times New Roman"/>
                <w:lang w:val="en-US"/>
              </w:rPr>
              <w:t>kıtasında</w:t>
            </w:r>
            <w:proofErr w:type="spellEnd"/>
            <w:r w:rsidRPr="003C10D7">
              <w:rPr>
                <w:rFonts w:cs="Times New Roman"/>
                <w:lang w:val="en-US"/>
              </w:rPr>
              <w:t xml:space="preserve"> ilk </w:t>
            </w: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federasyonunun</w:t>
            </w:r>
            <w:proofErr w:type="spellEnd"/>
            <w:r w:rsidRPr="003C10D7">
              <w:rPr>
                <w:rFonts w:cs="Times New Roman"/>
                <w:lang w:val="en-US"/>
              </w:rPr>
              <w:t xml:space="preserve"> </w:t>
            </w:r>
            <w:proofErr w:type="spellStart"/>
            <w:r w:rsidRPr="003C10D7">
              <w:rPr>
                <w:rFonts w:cs="Times New Roman"/>
                <w:lang w:val="en-US"/>
              </w:rPr>
              <w:t>Arjantin’de</w:t>
            </w:r>
            <w:proofErr w:type="spellEnd"/>
            <w:r w:rsidRPr="003C10D7">
              <w:rPr>
                <w:rFonts w:cs="Times New Roman"/>
                <w:lang w:val="en-US"/>
              </w:rPr>
              <w:t xml:space="preserve"> </w:t>
            </w:r>
            <w:proofErr w:type="spellStart"/>
            <w:r w:rsidRPr="003C10D7">
              <w:rPr>
                <w:rFonts w:cs="Times New Roman"/>
                <w:lang w:val="en-US"/>
              </w:rPr>
              <w:t>kurulması</w:t>
            </w:r>
            <w:proofErr w:type="spellEnd"/>
          </w:p>
        </w:tc>
      </w:tr>
      <w:tr w:rsidR="00C92799" w:rsidRPr="003C10D7" w14:paraId="43F08FE0" w14:textId="77777777" w:rsidTr="007D3163">
        <w:trPr>
          <w:trHeight w:val="304"/>
        </w:trPr>
        <w:tc>
          <w:tcPr>
            <w:tcW w:w="718" w:type="pct"/>
          </w:tcPr>
          <w:p w14:paraId="0A0074A5" w14:textId="77777777" w:rsidR="00C92799" w:rsidRPr="003C10D7" w:rsidRDefault="00C92799" w:rsidP="007D3163">
            <w:pPr>
              <w:spacing w:after="120"/>
              <w:rPr>
                <w:rFonts w:cs="Times New Roman"/>
                <w:b/>
                <w:lang w:val="en-US"/>
              </w:rPr>
            </w:pPr>
            <w:r w:rsidRPr="003C10D7">
              <w:rPr>
                <w:rFonts w:cs="Times New Roman"/>
                <w:b/>
                <w:lang w:val="en-US"/>
              </w:rPr>
              <w:t>1895</w:t>
            </w:r>
          </w:p>
        </w:tc>
        <w:tc>
          <w:tcPr>
            <w:tcW w:w="4282" w:type="pct"/>
          </w:tcPr>
          <w:p w14:paraId="4E879F21" w14:textId="77777777" w:rsidR="00C92799" w:rsidRPr="003C10D7" w:rsidRDefault="00C92799" w:rsidP="007D3163">
            <w:pPr>
              <w:spacing w:after="120"/>
              <w:rPr>
                <w:rFonts w:cs="Times New Roman"/>
                <w:lang w:val="en-US"/>
              </w:rPr>
            </w:pPr>
            <w:proofErr w:type="spellStart"/>
            <w:r w:rsidRPr="003C10D7">
              <w:rPr>
                <w:rFonts w:cs="Times New Roman"/>
                <w:lang w:val="en-US"/>
              </w:rPr>
              <w:t>İngiltere’de</w:t>
            </w:r>
            <w:proofErr w:type="spellEnd"/>
            <w:r w:rsidRPr="003C10D7">
              <w:rPr>
                <w:rFonts w:cs="Times New Roman"/>
                <w:lang w:val="en-US"/>
              </w:rPr>
              <w:t xml:space="preserve"> ilk bayan </w:t>
            </w: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müsabakası</w:t>
            </w:r>
            <w:proofErr w:type="spellEnd"/>
          </w:p>
        </w:tc>
      </w:tr>
      <w:tr w:rsidR="00C92799" w:rsidRPr="003C10D7" w14:paraId="705E08A7" w14:textId="77777777" w:rsidTr="007D3163">
        <w:trPr>
          <w:trHeight w:val="637"/>
        </w:trPr>
        <w:tc>
          <w:tcPr>
            <w:tcW w:w="718" w:type="pct"/>
          </w:tcPr>
          <w:p w14:paraId="7ECC6AE0" w14:textId="77777777" w:rsidR="00C92799" w:rsidRPr="003C10D7" w:rsidRDefault="00C92799" w:rsidP="007D3163">
            <w:pPr>
              <w:spacing w:after="120"/>
              <w:rPr>
                <w:rFonts w:cs="Times New Roman"/>
                <w:b/>
                <w:lang w:val="en-US"/>
              </w:rPr>
            </w:pPr>
            <w:r w:rsidRPr="003C10D7">
              <w:rPr>
                <w:rFonts w:cs="Times New Roman"/>
                <w:b/>
                <w:lang w:val="en-US"/>
              </w:rPr>
              <w:t>1899</w:t>
            </w:r>
          </w:p>
        </w:tc>
        <w:tc>
          <w:tcPr>
            <w:tcW w:w="4282" w:type="pct"/>
          </w:tcPr>
          <w:p w14:paraId="032CFFCD" w14:textId="77777777" w:rsidR="00C92799" w:rsidRPr="003C10D7" w:rsidRDefault="00C92799" w:rsidP="007D3163">
            <w:pPr>
              <w:spacing w:after="120"/>
              <w:rPr>
                <w:rFonts w:cs="Times New Roman"/>
                <w:lang w:val="en-US"/>
              </w:rPr>
            </w:pP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karşılaşmasının</w:t>
            </w:r>
            <w:proofErr w:type="spellEnd"/>
            <w:r w:rsidRPr="003C10D7">
              <w:rPr>
                <w:rFonts w:cs="Times New Roman"/>
                <w:lang w:val="en-US"/>
              </w:rPr>
              <w:t xml:space="preserve"> 90 </w:t>
            </w:r>
            <w:proofErr w:type="spellStart"/>
            <w:r w:rsidRPr="003C10D7">
              <w:rPr>
                <w:rFonts w:cs="Times New Roman"/>
                <w:lang w:val="en-US"/>
              </w:rPr>
              <w:t>dakika</w:t>
            </w:r>
            <w:proofErr w:type="spellEnd"/>
            <w:r w:rsidRPr="003C10D7">
              <w:rPr>
                <w:rFonts w:cs="Times New Roman"/>
                <w:lang w:val="en-US"/>
              </w:rPr>
              <w:t xml:space="preserve">, </w:t>
            </w:r>
            <w:proofErr w:type="spellStart"/>
            <w:r w:rsidRPr="003C10D7">
              <w:rPr>
                <w:rFonts w:cs="Times New Roman"/>
                <w:lang w:val="en-US"/>
              </w:rPr>
              <w:t>futbol</w:t>
            </w:r>
            <w:proofErr w:type="spellEnd"/>
            <w:r w:rsidRPr="003C10D7">
              <w:rPr>
                <w:rFonts w:cs="Times New Roman"/>
                <w:lang w:val="en-US"/>
              </w:rPr>
              <w:t xml:space="preserve"> </w:t>
            </w:r>
            <w:proofErr w:type="spellStart"/>
            <w:r w:rsidRPr="003C10D7">
              <w:rPr>
                <w:rFonts w:cs="Times New Roman"/>
                <w:lang w:val="en-US"/>
              </w:rPr>
              <w:t>sahasının</w:t>
            </w:r>
            <w:proofErr w:type="spellEnd"/>
            <w:r w:rsidRPr="003C10D7">
              <w:rPr>
                <w:rFonts w:cs="Times New Roman"/>
                <w:lang w:val="en-US"/>
              </w:rPr>
              <w:t xml:space="preserve"> </w:t>
            </w:r>
            <w:proofErr w:type="spellStart"/>
            <w:r w:rsidRPr="003C10D7">
              <w:rPr>
                <w:rFonts w:cs="Times New Roman"/>
                <w:lang w:val="en-US"/>
              </w:rPr>
              <w:t>ise</w:t>
            </w:r>
            <w:proofErr w:type="spellEnd"/>
            <w:r w:rsidRPr="003C10D7">
              <w:rPr>
                <w:rFonts w:cs="Times New Roman"/>
                <w:lang w:val="en-US"/>
              </w:rPr>
              <w:t xml:space="preserve"> </w:t>
            </w:r>
            <w:proofErr w:type="spellStart"/>
            <w:r w:rsidRPr="003C10D7">
              <w:rPr>
                <w:rFonts w:cs="Times New Roman"/>
                <w:lang w:val="en-US"/>
              </w:rPr>
              <w:t>ölçülerinin</w:t>
            </w:r>
            <w:proofErr w:type="spellEnd"/>
            <w:r w:rsidRPr="003C10D7">
              <w:rPr>
                <w:rFonts w:cs="Times New Roman"/>
                <w:lang w:val="en-US"/>
              </w:rPr>
              <w:t xml:space="preserve"> 118,4 x 91,4 </w:t>
            </w:r>
            <w:proofErr w:type="spellStart"/>
            <w:r w:rsidRPr="003C10D7">
              <w:rPr>
                <w:rFonts w:cs="Times New Roman"/>
                <w:lang w:val="en-US"/>
              </w:rPr>
              <w:t>olarak</w:t>
            </w:r>
            <w:proofErr w:type="spellEnd"/>
            <w:r w:rsidRPr="003C10D7">
              <w:rPr>
                <w:rFonts w:cs="Times New Roman"/>
                <w:lang w:val="en-US"/>
              </w:rPr>
              <w:t xml:space="preserve"> </w:t>
            </w:r>
            <w:proofErr w:type="spellStart"/>
            <w:r w:rsidRPr="003C10D7">
              <w:rPr>
                <w:rFonts w:cs="Times New Roman"/>
                <w:lang w:val="en-US"/>
              </w:rPr>
              <w:t>belirlenmesi</w:t>
            </w:r>
            <w:proofErr w:type="spellEnd"/>
          </w:p>
        </w:tc>
      </w:tr>
      <w:tr w:rsidR="00C92799" w:rsidRPr="003C10D7" w14:paraId="54F3036A" w14:textId="77777777" w:rsidTr="007D3163">
        <w:trPr>
          <w:trHeight w:val="460"/>
        </w:trPr>
        <w:tc>
          <w:tcPr>
            <w:tcW w:w="718" w:type="pct"/>
          </w:tcPr>
          <w:p w14:paraId="627EDCD0" w14:textId="77777777" w:rsidR="00C92799" w:rsidRPr="003C10D7" w:rsidRDefault="00C92799" w:rsidP="007D3163">
            <w:pPr>
              <w:spacing w:after="120"/>
              <w:rPr>
                <w:rFonts w:cs="Times New Roman"/>
                <w:b/>
                <w:lang w:val="en-US"/>
              </w:rPr>
            </w:pPr>
            <w:r w:rsidRPr="003C10D7">
              <w:rPr>
                <w:rFonts w:cs="Times New Roman"/>
                <w:b/>
                <w:lang w:val="en-US"/>
              </w:rPr>
              <w:t>1901</w:t>
            </w:r>
          </w:p>
        </w:tc>
        <w:tc>
          <w:tcPr>
            <w:tcW w:w="4282" w:type="pct"/>
          </w:tcPr>
          <w:p w14:paraId="37EA08EE" w14:textId="77777777" w:rsidR="00C92799" w:rsidRPr="003C10D7" w:rsidRDefault="00C92799" w:rsidP="007D3163">
            <w:pPr>
              <w:spacing w:after="120"/>
              <w:rPr>
                <w:rFonts w:cs="Times New Roman"/>
                <w:lang w:val="en-US"/>
              </w:rPr>
            </w:pPr>
            <w:r w:rsidRPr="003C10D7">
              <w:rPr>
                <w:rFonts w:cs="Times New Roman"/>
                <w:lang w:val="en-US"/>
              </w:rPr>
              <w:t xml:space="preserve">Sheffield United- Tottenham Hotspur </w:t>
            </w:r>
            <w:proofErr w:type="spellStart"/>
            <w:r w:rsidRPr="003C10D7">
              <w:rPr>
                <w:rFonts w:cs="Times New Roman"/>
                <w:lang w:val="en-US"/>
              </w:rPr>
              <w:t>arasında</w:t>
            </w:r>
            <w:proofErr w:type="spellEnd"/>
            <w:r w:rsidRPr="003C10D7">
              <w:rPr>
                <w:rFonts w:cs="Times New Roman"/>
                <w:lang w:val="en-US"/>
              </w:rPr>
              <w:t xml:space="preserve"> </w:t>
            </w:r>
            <w:proofErr w:type="spellStart"/>
            <w:r w:rsidRPr="003C10D7">
              <w:rPr>
                <w:rFonts w:cs="Times New Roman"/>
                <w:lang w:val="en-US"/>
              </w:rPr>
              <w:t>oynanan</w:t>
            </w:r>
            <w:proofErr w:type="spellEnd"/>
            <w:r w:rsidRPr="003C10D7">
              <w:rPr>
                <w:rFonts w:cs="Times New Roman"/>
                <w:lang w:val="en-US"/>
              </w:rPr>
              <w:t xml:space="preserve"> </w:t>
            </w:r>
            <w:proofErr w:type="spellStart"/>
            <w:r w:rsidRPr="003C10D7">
              <w:rPr>
                <w:rFonts w:cs="Times New Roman"/>
                <w:lang w:val="en-US"/>
              </w:rPr>
              <w:t>federasyon</w:t>
            </w:r>
            <w:proofErr w:type="spellEnd"/>
            <w:r w:rsidRPr="003C10D7">
              <w:rPr>
                <w:rFonts w:cs="Times New Roman"/>
                <w:lang w:val="en-US"/>
              </w:rPr>
              <w:t xml:space="preserve"> </w:t>
            </w:r>
            <w:proofErr w:type="spellStart"/>
            <w:r w:rsidRPr="003C10D7">
              <w:rPr>
                <w:rFonts w:cs="Times New Roman"/>
                <w:lang w:val="en-US"/>
              </w:rPr>
              <w:t>kupası</w:t>
            </w:r>
            <w:proofErr w:type="spellEnd"/>
            <w:r w:rsidRPr="003C10D7">
              <w:rPr>
                <w:rFonts w:cs="Times New Roman"/>
                <w:lang w:val="en-US"/>
              </w:rPr>
              <w:t xml:space="preserve"> </w:t>
            </w:r>
            <w:proofErr w:type="spellStart"/>
            <w:r w:rsidRPr="003C10D7">
              <w:rPr>
                <w:rFonts w:cs="Times New Roman"/>
                <w:lang w:val="en-US"/>
              </w:rPr>
              <w:t>maçının</w:t>
            </w:r>
            <w:proofErr w:type="spellEnd"/>
          </w:p>
          <w:p w14:paraId="2865657C" w14:textId="77777777" w:rsidR="00C92799" w:rsidRPr="003C10D7" w:rsidRDefault="00C92799" w:rsidP="007D3163">
            <w:pPr>
              <w:spacing w:after="120"/>
              <w:rPr>
                <w:rFonts w:cs="Times New Roman"/>
                <w:lang w:val="en-US"/>
              </w:rPr>
            </w:pPr>
            <w:r w:rsidRPr="003C10D7">
              <w:rPr>
                <w:rFonts w:cs="Times New Roman"/>
                <w:lang w:val="en-US"/>
              </w:rPr>
              <w:t xml:space="preserve">110.802 </w:t>
            </w:r>
            <w:proofErr w:type="spellStart"/>
            <w:r w:rsidRPr="003C10D7">
              <w:rPr>
                <w:rFonts w:cs="Times New Roman"/>
                <w:lang w:val="en-US"/>
              </w:rPr>
              <w:t>tarafından</w:t>
            </w:r>
            <w:proofErr w:type="spellEnd"/>
            <w:r w:rsidRPr="003C10D7">
              <w:rPr>
                <w:rFonts w:cs="Times New Roman"/>
                <w:lang w:val="en-US"/>
              </w:rPr>
              <w:t xml:space="preserve"> </w:t>
            </w:r>
            <w:proofErr w:type="spellStart"/>
            <w:r w:rsidRPr="003C10D7">
              <w:rPr>
                <w:rFonts w:cs="Times New Roman"/>
                <w:lang w:val="en-US"/>
              </w:rPr>
              <w:t>izlenmesi</w:t>
            </w:r>
            <w:proofErr w:type="spellEnd"/>
          </w:p>
        </w:tc>
      </w:tr>
      <w:tr w:rsidR="00C92799" w:rsidRPr="003C10D7" w14:paraId="76A825FB" w14:textId="77777777" w:rsidTr="007D3163">
        <w:trPr>
          <w:trHeight w:val="318"/>
        </w:trPr>
        <w:tc>
          <w:tcPr>
            <w:tcW w:w="718" w:type="pct"/>
          </w:tcPr>
          <w:p w14:paraId="09D6CA49" w14:textId="77777777" w:rsidR="00C92799" w:rsidRPr="003C10D7" w:rsidRDefault="00C92799" w:rsidP="007D3163">
            <w:pPr>
              <w:spacing w:after="120"/>
              <w:rPr>
                <w:rFonts w:cs="Times New Roman"/>
                <w:b/>
                <w:lang w:val="en-US"/>
              </w:rPr>
            </w:pPr>
            <w:r w:rsidRPr="003C10D7">
              <w:rPr>
                <w:rFonts w:cs="Times New Roman"/>
                <w:b/>
                <w:lang w:val="en-US"/>
              </w:rPr>
              <w:t>1902</w:t>
            </w:r>
          </w:p>
        </w:tc>
        <w:tc>
          <w:tcPr>
            <w:tcW w:w="4282" w:type="pct"/>
          </w:tcPr>
          <w:p w14:paraId="101AFEA8" w14:textId="77777777" w:rsidR="00C92799" w:rsidRPr="003C10D7" w:rsidRDefault="00C92799" w:rsidP="007D3163">
            <w:pPr>
              <w:spacing w:after="120"/>
              <w:rPr>
                <w:rFonts w:cs="Times New Roman"/>
                <w:lang w:val="en-US"/>
              </w:rPr>
            </w:pPr>
            <w:proofErr w:type="spellStart"/>
            <w:r w:rsidRPr="003C10D7">
              <w:rPr>
                <w:rFonts w:cs="Times New Roman"/>
                <w:lang w:val="en-US"/>
              </w:rPr>
              <w:t>İngiltere</w:t>
            </w:r>
            <w:proofErr w:type="spellEnd"/>
            <w:r w:rsidRPr="003C10D7">
              <w:rPr>
                <w:rFonts w:cs="Times New Roman"/>
                <w:lang w:val="en-US"/>
              </w:rPr>
              <w:t xml:space="preserve"> </w:t>
            </w:r>
            <w:proofErr w:type="spellStart"/>
            <w:r w:rsidRPr="003C10D7">
              <w:rPr>
                <w:rFonts w:cs="Times New Roman"/>
                <w:lang w:val="en-US"/>
              </w:rPr>
              <w:t>dışında</w:t>
            </w:r>
            <w:proofErr w:type="spellEnd"/>
            <w:r w:rsidRPr="003C10D7">
              <w:rPr>
                <w:rFonts w:cs="Times New Roman"/>
                <w:lang w:val="en-US"/>
              </w:rPr>
              <w:t xml:space="preserve"> </w:t>
            </w:r>
            <w:proofErr w:type="spellStart"/>
            <w:r w:rsidRPr="003C10D7">
              <w:rPr>
                <w:rFonts w:cs="Times New Roman"/>
                <w:lang w:val="en-US"/>
              </w:rPr>
              <w:t>oynanan</w:t>
            </w:r>
            <w:proofErr w:type="spellEnd"/>
            <w:r w:rsidRPr="003C10D7">
              <w:rPr>
                <w:rFonts w:cs="Times New Roman"/>
                <w:lang w:val="en-US"/>
              </w:rPr>
              <w:t xml:space="preserve"> ilk milli </w:t>
            </w:r>
            <w:proofErr w:type="spellStart"/>
            <w:r w:rsidRPr="003C10D7">
              <w:rPr>
                <w:rFonts w:cs="Times New Roman"/>
                <w:lang w:val="en-US"/>
              </w:rPr>
              <w:t>maç</w:t>
            </w:r>
            <w:proofErr w:type="spellEnd"/>
            <w:r w:rsidRPr="003C10D7">
              <w:rPr>
                <w:rFonts w:cs="Times New Roman"/>
                <w:lang w:val="en-US"/>
              </w:rPr>
              <w:t xml:space="preserve"> </w:t>
            </w:r>
            <w:proofErr w:type="gramStart"/>
            <w:r w:rsidRPr="003C10D7">
              <w:rPr>
                <w:rFonts w:cs="Times New Roman"/>
                <w:lang w:val="en-US"/>
              </w:rPr>
              <w:t>( Avusturya</w:t>
            </w:r>
            <w:proofErr w:type="gramEnd"/>
            <w:r w:rsidRPr="003C10D7">
              <w:rPr>
                <w:rFonts w:cs="Times New Roman"/>
                <w:lang w:val="en-US"/>
              </w:rPr>
              <w:t xml:space="preserve">:5 – </w:t>
            </w:r>
            <w:proofErr w:type="spellStart"/>
            <w:r w:rsidRPr="003C10D7">
              <w:rPr>
                <w:rFonts w:cs="Times New Roman"/>
                <w:lang w:val="en-US"/>
              </w:rPr>
              <w:t>Macaristan</w:t>
            </w:r>
            <w:proofErr w:type="spellEnd"/>
            <w:r w:rsidRPr="003C10D7">
              <w:rPr>
                <w:rFonts w:cs="Times New Roman"/>
                <w:lang w:val="en-US"/>
              </w:rPr>
              <w:t>: 0 )</w:t>
            </w:r>
          </w:p>
        </w:tc>
      </w:tr>
    </w:tbl>
    <w:p w14:paraId="2BC5FBCE" w14:textId="77777777" w:rsidR="00C92799" w:rsidRPr="0069777D" w:rsidRDefault="00C92799" w:rsidP="00C92799">
      <w:pPr>
        <w:spacing w:after="120"/>
        <w:rPr>
          <w:rFonts w:cs="Times New Roman"/>
        </w:rPr>
      </w:pPr>
      <w:r w:rsidRPr="005A2810">
        <w:rPr>
          <w:rFonts w:cs="Times New Roman"/>
          <w:b/>
        </w:rPr>
        <w:t>Kaynak:</w:t>
      </w:r>
      <w:r>
        <w:rPr>
          <w:rFonts w:cs="Times New Roman"/>
        </w:rPr>
        <w:t xml:space="preserve"> </w:t>
      </w:r>
      <w:proofErr w:type="spellStart"/>
      <w:r w:rsidRPr="005A2810">
        <w:rPr>
          <w:rFonts w:cs="Times New Roman"/>
        </w:rPr>
        <w:t>Akşar</w:t>
      </w:r>
      <w:proofErr w:type="spellEnd"/>
      <w:r w:rsidRPr="005A2810">
        <w:rPr>
          <w:rFonts w:cs="Times New Roman"/>
        </w:rPr>
        <w:t xml:space="preserve"> ve Melih, 2000: 29- 30</w:t>
      </w:r>
      <w:r>
        <w:rPr>
          <w:rFonts w:cs="Times New Roman"/>
        </w:rPr>
        <w:t>.</w:t>
      </w:r>
    </w:p>
    <w:p w14:paraId="6559DDC8" w14:textId="77777777" w:rsidR="00C92799" w:rsidRPr="009E1640" w:rsidRDefault="00C92799" w:rsidP="00C92799"/>
    <w:p w14:paraId="3E40EDEE" w14:textId="77777777" w:rsidR="00300BC9" w:rsidRPr="0069777D" w:rsidRDefault="00752DCD" w:rsidP="0069777D">
      <w:pPr>
        <w:pStyle w:val="Balk3"/>
      </w:pPr>
      <w:bookmarkStart w:id="53" w:name="_Toc25610718"/>
      <w:r w:rsidRPr="00752DCD">
        <w:t>2.2.2.Türk Futbol Tarihi</w:t>
      </w:r>
      <w:bookmarkEnd w:id="53"/>
    </w:p>
    <w:p w14:paraId="5BF48A7E" w14:textId="77777777" w:rsidR="00752DCD" w:rsidRDefault="00752DCD" w:rsidP="00E2285C">
      <w:pPr>
        <w:ind w:firstLine="708"/>
      </w:pPr>
      <w:r>
        <w:t>Türkiye’nin futbolla tanışması, Osmanlı dönemine dayanmaktadır. O dönemde yaşanan batılılaşma hareketleri, spora da yansımıştır. 1877 yılında İngilizlerin İzmir’de oynamış olduğu bu oyundan etkilenen Selim Sırrı Tarcan’ın, 1898’de, İngilizlerle birlikte bu oyunu oynaması, futbolun Türkiye’de ki g</w:t>
      </w:r>
      <w:r w:rsidR="00300BC9">
        <w:t>elişimine zemin</w:t>
      </w:r>
      <w:r w:rsidR="0069777D">
        <w:t xml:space="preserve"> hazırlamıştır (Güneş, 2010: 8)</w:t>
      </w:r>
    </w:p>
    <w:p w14:paraId="4F71E51B" w14:textId="77777777" w:rsidR="00752DCD" w:rsidRDefault="00752DCD" w:rsidP="00E2285C">
      <w:pPr>
        <w:ind w:firstLine="708"/>
      </w:pPr>
      <w:r>
        <w:lastRenderedPageBreak/>
        <w:t xml:space="preserve">Futbol İngiliz aileler aracılığıyla, İzmir’de yayılmaya başlamış ve bu durum İngiliz ailelerin kulüp kurmalarına kadar devam etmiştir. İzmir’in çeşitli bölgelerinde futbol oyununu oynamaya devam eden İngilizler, 1894 yılında İzmir Bornova’da ‘’Football </w:t>
      </w:r>
      <w:proofErr w:type="spellStart"/>
      <w:r>
        <w:t>and</w:t>
      </w:r>
      <w:proofErr w:type="spellEnd"/>
      <w:r>
        <w:t xml:space="preserve"> Rugby Club’’ adı altında bir kulüp kurmuşlardır. Bu kulüp, Osmanlı sınırları içerisinde ilk kulüp </w:t>
      </w:r>
      <w:r w:rsidR="00300BC9">
        <w:t>unvanına sahiptir (Hürkan, 2000: 21).</w:t>
      </w:r>
    </w:p>
    <w:p w14:paraId="5F6F14C6" w14:textId="77777777" w:rsidR="00752DCD" w:rsidRDefault="00752DCD" w:rsidP="00E2285C">
      <w:pPr>
        <w:ind w:firstLine="708"/>
      </w:pPr>
      <w:r>
        <w:t xml:space="preserve">İngilizlerden etkilenen Türkler de onlar gibi bir kulüp kurmaya karar vermiş ve </w:t>
      </w:r>
      <w:proofErr w:type="spellStart"/>
      <w:r>
        <w:t>Fuad</w:t>
      </w:r>
      <w:proofErr w:type="spellEnd"/>
      <w:r>
        <w:t xml:space="preserve"> Hüsnü Bey ile Reşat </w:t>
      </w:r>
      <w:proofErr w:type="spellStart"/>
      <w:r>
        <w:t>Danyal</w:t>
      </w:r>
      <w:proofErr w:type="spellEnd"/>
      <w:r>
        <w:t xml:space="preserve"> Bey önderliğinde, 1899’da ‘’Black </w:t>
      </w:r>
      <w:proofErr w:type="spellStart"/>
      <w:r>
        <w:t>Stocking</w:t>
      </w:r>
      <w:proofErr w:type="spellEnd"/>
      <w:r>
        <w:t>’’ adı altında bir futbol kulübü kurulmuştur. O dönemde, isyan çıkma olasılığına karşın, her türlü toplanmanın, örgütlenmenin yasak olması sebebiyle, İngilizce isimle kurulan kulüp, kısa zamanda fark</w:t>
      </w:r>
      <w:r w:rsidR="00300BC9">
        <w:t xml:space="preserve"> </w:t>
      </w:r>
      <w:r>
        <w:t>edilmiş ve geri kapatılmıştır</w:t>
      </w:r>
      <w:r w:rsidR="00300BC9">
        <w:t xml:space="preserve"> (Batmaz </w:t>
      </w:r>
      <w:proofErr w:type="spellStart"/>
      <w:r w:rsidR="00300BC9">
        <w:t>vd</w:t>
      </w:r>
      <w:proofErr w:type="spellEnd"/>
      <w:r w:rsidR="00300BC9">
        <w:t>, 2017: 48)</w:t>
      </w:r>
      <w:r>
        <w:t>. Kurulan kulüplere sempati duyan insanların, takıma olan bağlılığı ile toplanmalarının çok kolay olması, birlikte hareket etme durumları, II. Abdülhamit'i isyan çıkma konusunda endişeye düşürmüştür. Bu nedenle Türk futbol kulüplerinin kurulmasına karşı durmuştur.</w:t>
      </w:r>
    </w:p>
    <w:p w14:paraId="437CD336" w14:textId="77777777" w:rsidR="00752DCD" w:rsidRDefault="00752DCD" w:rsidP="0069777D">
      <w:pPr>
        <w:ind w:firstLine="708"/>
      </w:pPr>
      <w:r>
        <w:t>İzmir'de başlayan bu süreçle birlikte, İstanbul'da da futbol adına girişimler yaşanmış ve günümüzde üç büyükler olarak adlandırılan futbol kulüplerinin temelleri atılmıştır. Saray Nazırı Osman Paşa'nın çocukları, Beşiktaş Jimnastik Kulübü’nü kurmaya karar vermişlerdir. Kulübün jimnastik kulübü çatısı altında olmasından dolayı, 1903 yılında ‘’Beşiktaş Osmanlı Bereket Jimnastik Kulübü’’ olarak kuruluşuna izin verilmiştir. Devam eden süreçte 1905'te Ali Sami Yen ve arkadaşları tarafından Galatasaray Kulübü, 1907'de ise Kadıköy</w:t>
      </w:r>
      <w:r w:rsidR="008F08FC">
        <w:t>l</w:t>
      </w:r>
      <w:r>
        <w:t>ü gençler tarafından Fenerbahçe kurulmuştur</w:t>
      </w:r>
      <w:r w:rsidR="00300BC9">
        <w:t xml:space="preserve"> (Güneş, 2010: 10)</w:t>
      </w:r>
      <w:r w:rsidR="0069777D">
        <w:t>.</w:t>
      </w:r>
    </w:p>
    <w:p w14:paraId="26BF8BF2" w14:textId="77777777" w:rsidR="00F7497F" w:rsidRDefault="00752DCD" w:rsidP="0069777D">
      <w:pPr>
        <w:ind w:firstLine="708"/>
      </w:pPr>
      <w:r>
        <w:t>O dönemde hızla yayılan ve insanların dikkatini çekmeyi başaran futbola, Türkiye’nin her bölgesinde ilgi artmıştır. Fakat dönemin getirmiş olduğu yasaklardan dolayı faaliyet gösterememişlerdir. II. Abdülhamit döneminden sonra yasakların ortadan kalkmasıyla birlikte, Türkiye genelinde futbol kulüplerinin kurulması gecikmemiştir. Bunu takip eden süreçte Cuma Ligi, Pazar Ligi, İstanbul Şampiyonluğu gibi turnuvalar organize edilmiş ve kurulan futbol kulüpleri bu turnuvalarla, profesyonelleşmek adına önemli mesafe kat</w:t>
      </w:r>
      <w:r w:rsidR="00300BC9">
        <w:t xml:space="preserve"> </w:t>
      </w:r>
      <w:r>
        <w:t>etmişlerdir</w:t>
      </w:r>
      <w:r w:rsidR="00300BC9">
        <w:t xml:space="preserve"> </w:t>
      </w:r>
      <w:r w:rsidR="00300BC9" w:rsidRPr="00300BC9">
        <w:t xml:space="preserve">(Batmaz </w:t>
      </w:r>
      <w:proofErr w:type="spellStart"/>
      <w:r w:rsidR="00300BC9" w:rsidRPr="00300BC9">
        <w:t>vd</w:t>
      </w:r>
      <w:proofErr w:type="spellEnd"/>
      <w:r w:rsidR="00300BC9" w:rsidRPr="00300BC9">
        <w:t>, 2017: 48).</w:t>
      </w:r>
    </w:p>
    <w:p w14:paraId="1D6887C7" w14:textId="77777777" w:rsidR="00B809BE" w:rsidRDefault="00B809BE" w:rsidP="0069777D">
      <w:pPr>
        <w:pStyle w:val="Balk3"/>
      </w:pPr>
      <w:bookmarkStart w:id="54" w:name="_Toc25610719"/>
      <w:r w:rsidRPr="00B809BE">
        <w:lastRenderedPageBreak/>
        <w:t>2.2.3.Avrupa Futbol Ekonomisi</w:t>
      </w:r>
      <w:bookmarkEnd w:id="54"/>
    </w:p>
    <w:p w14:paraId="4E2D8DFF" w14:textId="77777777" w:rsidR="00B809BE" w:rsidRDefault="00B809BE" w:rsidP="00E2285C">
      <w:pPr>
        <w:ind w:firstLine="708"/>
      </w:pPr>
      <w:r>
        <w:t xml:space="preserve">Pascal </w:t>
      </w:r>
      <w:proofErr w:type="spellStart"/>
      <w:r>
        <w:t>Boniface’e</w:t>
      </w:r>
      <w:proofErr w:type="spellEnd"/>
      <w:r>
        <w:t xml:space="preserve"> (2007: 9) göre, futbol küreselleşmenin son evresidir. Bu düşüncesini ise şu şekilde açıklamıştır: “Futbol imparatorluğu sınır ve engel tanımaz ve futboldan daha küresel bir olgu yoktur. Halka mal olmuş, popüler tek imparatorluktur. Yeryüzünde futbolun fethine direnmek isteyip de direnebilmiş küçücük bir alan bile yoktur. Bu tipik Britanya sporu, dünya sporu haline dönüşmüştür”.</w:t>
      </w:r>
    </w:p>
    <w:p w14:paraId="44AD4C06" w14:textId="77777777" w:rsidR="00B809BE" w:rsidRDefault="00B809BE" w:rsidP="00E2285C">
      <w:pPr>
        <w:ind w:firstLine="708"/>
      </w:pPr>
      <w:r>
        <w:t xml:space="preserve">Birçok ülke, 19. yüzyılın sonlarından itibaren tüm dünyayı etkisi altına alan futbolun kendi ülkelerinde doğduğunu iddia etmektedir. Bu konuda tartışmalar devam etse de bilinen tek gerçek var ki, futbol </w:t>
      </w:r>
      <w:r w:rsidR="001340C3">
        <w:t>ş</w:t>
      </w:r>
      <w:r>
        <w:t>u</w:t>
      </w:r>
      <w:r w:rsidR="006A6123">
        <w:t xml:space="preserve"> </w:t>
      </w:r>
      <w:r>
        <w:t>a</w:t>
      </w:r>
      <w:r w:rsidR="008F08FC">
        <w:t>n</w:t>
      </w:r>
      <w:r>
        <w:t xml:space="preserve"> tüm dünyaya yayılmış, yediden yetmişe herkes tarafından ilgiyle takip edilen, insanların boş zamanlarını dolduran en popüler spordur (</w:t>
      </w:r>
      <w:proofErr w:type="spellStart"/>
      <w:r w:rsidRPr="00B809BE">
        <w:t>Bridgewater</w:t>
      </w:r>
      <w:proofErr w:type="spellEnd"/>
      <w:r w:rsidRPr="00B809BE">
        <w:t>,</w:t>
      </w:r>
      <w:r>
        <w:t xml:space="preserve"> 2012: 175). Tüm dünyada hem profesyonel anlamda hem de amatör anlamda milyonlarca insan futbolla ilgilenmektedir.</w:t>
      </w:r>
    </w:p>
    <w:p w14:paraId="474A5A98" w14:textId="77777777" w:rsidR="00B809BE" w:rsidRDefault="00B809BE" w:rsidP="00E2285C">
      <w:pPr>
        <w:ind w:firstLine="708"/>
      </w:pPr>
      <w:r>
        <w:t xml:space="preserve">Futbol her yönüyle insanları etkileyecek bir güce sahiptir. Bu gücünü kültürel anlamda da hissettirmiştir. Bugün, dünyadaki herhangi bir insan, yıldız futbolcuların ya da idolü olan futbolcuların, giyiminden, saçına, dövmesine kadar etkilenebilmekte ve taklit edebilmektedir. 2002 yılında Japonya ve Güney Kore'de düzenlenen Dünya Kupası'nda, İngiliz yıldız futbolcu David </w:t>
      </w:r>
      <w:proofErr w:type="spellStart"/>
      <w:r>
        <w:t>Beckham’ın</w:t>
      </w:r>
      <w:proofErr w:type="spellEnd"/>
      <w:r>
        <w:t xml:space="preserve"> organizasyona “</w:t>
      </w:r>
      <w:proofErr w:type="spellStart"/>
      <w:r>
        <w:t>Mohikan</w:t>
      </w:r>
      <w:proofErr w:type="spellEnd"/>
      <w:r>
        <w:t xml:space="preserve">” saç şekliyle katılması, tüm dünyanın ilgisini çekmiştir. Hatta Japon erkekler başta olmak üzere birçok ülkede insanlar tarafından taklit edilmiştir </w:t>
      </w:r>
      <w:r w:rsidRPr="00B809BE">
        <w:t>(</w:t>
      </w:r>
      <w:proofErr w:type="spellStart"/>
      <w:r w:rsidRPr="00B809BE">
        <w:t>Bridgewater</w:t>
      </w:r>
      <w:proofErr w:type="spellEnd"/>
      <w:r w:rsidRPr="00B809BE">
        <w:t xml:space="preserve">, 2012: 175). </w:t>
      </w:r>
      <w:r>
        <w:t>Türkiye’de ise bir dönemler Dünya Kupası’na damgasını vuran Türk futbolcu İlhan Mansız’ın “kartal dövmesi” birçok insan tarafından taklit edilmiştir.</w:t>
      </w:r>
    </w:p>
    <w:p w14:paraId="0A825FF3" w14:textId="04FF34F2" w:rsidR="00B809BE" w:rsidRPr="00765D0E" w:rsidRDefault="00B809BE" w:rsidP="00765D0E">
      <w:pPr>
        <w:ind w:firstLine="708"/>
      </w:pPr>
      <w:r>
        <w:t xml:space="preserve">Futbolun bu derece yaygınlaşması ve ilgi görmesi, küresel derbi olarak adlandırılan futbol maçlarını da beraberinde getirmiştir. Günümüzde Barcelona- Real Madrid, Manchester United- Liverpool, Boca </w:t>
      </w:r>
      <w:proofErr w:type="spellStart"/>
      <w:proofErr w:type="gramStart"/>
      <w:r>
        <w:t>Juniors</w:t>
      </w:r>
      <w:proofErr w:type="spellEnd"/>
      <w:r w:rsidR="006A6123">
        <w:t xml:space="preserve"> </w:t>
      </w:r>
      <w:r>
        <w:t>-</w:t>
      </w:r>
      <w:proofErr w:type="gramEnd"/>
      <w:r>
        <w:t xml:space="preserve"> </w:t>
      </w:r>
      <w:proofErr w:type="spellStart"/>
      <w:r>
        <w:t>River</w:t>
      </w:r>
      <w:proofErr w:type="spellEnd"/>
      <w:r>
        <w:t xml:space="preserve"> </w:t>
      </w:r>
      <w:proofErr w:type="spellStart"/>
      <w:r>
        <w:t>Plate</w:t>
      </w:r>
      <w:proofErr w:type="spellEnd"/>
      <w:r>
        <w:t xml:space="preserve"> gibi derbiler, tüm dünyada milyonlarca insan tarafından ilgiyle takip edilmektedir</w:t>
      </w:r>
      <w:r w:rsidR="00765D0E" w:rsidRPr="00765D0E">
        <w:t xml:space="preserve"> </w:t>
      </w:r>
      <w:r w:rsidR="00765D0E">
        <w:t>(</w:t>
      </w:r>
      <w:proofErr w:type="spellStart"/>
      <w:r w:rsidR="00765D0E">
        <w:t>Boniface</w:t>
      </w:r>
      <w:proofErr w:type="spellEnd"/>
      <w:r w:rsidR="00765D0E">
        <w:t xml:space="preserve">, </w:t>
      </w:r>
      <w:r w:rsidR="00765D0E" w:rsidRPr="00765D0E">
        <w:t>2007: 9)</w:t>
      </w:r>
      <w:r w:rsidR="00765D0E">
        <w:t>.</w:t>
      </w:r>
    </w:p>
    <w:p w14:paraId="46A7A1E0" w14:textId="77777777" w:rsidR="00B809BE" w:rsidRDefault="00B809BE" w:rsidP="00E2285C">
      <w:pPr>
        <w:ind w:firstLine="708"/>
      </w:pPr>
      <w:r>
        <w:t xml:space="preserve">Avrupa’da ekonomik anlamda gelişmiş ve başarılı olan 14 futbol kulübü; Hollanda’dan PSV ve </w:t>
      </w:r>
      <w:proofErr w:type="spellStart"/>
      <w:r>
        <w:t>Ajax</w:t>
      </w:r>
      <w:proofErr w:type="spellEnd"/>
      <w:r>
        <w:t xml:space="preserve">, Almanya’dan </w:t>
      </w:r>
      <w:proofErr w:type="spellStart"/>
      <w:r>
        <w:t>Bayern</w:t>
      </w:r>
      <w:proofErr w:type="spellEnd"/>
      <w:r>
        <w:t xml:space="preserve"> </w:t>
      </w:r>
      <w:proofErr w:type="spellStart"/>
      <w:r>
        <w:t>Munich</w:t>
      </w:r>
      <w:proofErr w:type="spellEnd"/>
      <w:r>
        <w:t xml:space="preserve"> ve </w:t>
      </w:r>
      <w:proofErr w:type="spellStart"/>
      <w:r>
        <w:t>Borussia</w:t>
      </w:r>
      <w:proofErr w:type="spellEnd"/>
      <w:r>
        <w:t xml:space="preserve"> </w:t>
      </w:r>
      <w:proofErr w:type="spellStart"/>
      <w:r>
        <w:t>Dordmund</w:t>
      </w:r>
      <w:proofErr w:type="spellEnd"/>
      <w:r>
        <w:t xml:space="preserve">, İngiltere’den Manchester United ve Liverpool, İspanya’dan Real Madrid ve Barcelona, Fransa’dan </w:t>
      </w:r>
      <w:proofErr w:type="spellStart"/>
      <w:r>
        <w:t>Olympique</w:t>
      </w:r>
      <w:proofErr w:type="spellEnd"/>
      <w:r>
        <w:t xml:space="preserve"> </w:t>
      </w:r>
      <w:proofErr w:type="spellStart"/>
      <w:r>
        <w:t>Marseille</w:t>
      </w:r>
      <w:proofErr w:type="spellEnd"/>
      <w:r>
        <w:t xml:space="preserve"> ve Paris</w:t>
      </w:r>
      <w:r w:rsidR="00DD3F64">
        <w:t xml:space="preserve"> </w:t>
      </w:r>
      <w:r>
        <w:t>Saint</w:t>
      </w:r>
      <w:r w:rsidR="00DD3F64">
        <w:t xml:space="preserve"> </w:t>
      </w:r>
      <w:proofErr w:type="spellStart"/>
      <w:r>
        <w:t>Germain</w:t>
      </w:r>
      <w:proofErr w:type="spellEnd"/>
      <w:r>
        <w:t xml:space="preserve">, İtalya’dan AC Milan, </w:t>
      </w:r>
      <w:proofErr w:type="spellStart"/>
      <w:r>
        <w:t>Internazionale</w:t>
      </w:r>
      <w:proofErr w:type="spellEnd"/>
      <w:r>
        <w:t xml:space="preserve"> ve </w:t>
      </w:r>
      <w:proofErr w:type="spellStart"/>
      <w:r>
        <w:t>Juventus</w:t>
      </w:r>
      <w:proofErr w:type="spellEnd"/>
      <w:r>
        <w:t>, Portekiz’den Porto 2000 yılında Brüksel’de G-14 adını verdikleri b</w:t>
      </w:r>
      <w:r w:rsidR="009D5F92">
        <w:t xml:space="preserve">ir organizasyon kurmuşlardır (İnal, 2008: 121). </w:t>
      </w:r>
      <w:r>
        <w:t xml:space="preserve">Kuruluşun amacı, kulüplerin </w:t>
      </w:r>
      <w:r>
        <w:lastRenderedPageBreak/>
        <w:t>kendi çıkarlarını koruma konusunda, UEFA ve FIFA ile yapılan müzakerelerde ortak bir sese sahip olmaktı. Fakat G-14, 15 Şubat 2008’de dağılmış ve Avrupa Kulüpler Birliği olmuştur. Bu birlik, 53 UEFA ülkesinde</w:t>
      </w:r>
      <w:r w:rsidR="009D5F92">
        <w:t>n 103 kulübü temsil etmektedir (</w:t>
      </w:r>
      <w:proofErr w:type="spellStart"/>
      <w:r w:rsidR="009D5F92">
        <w:t>Bridgewater</w:t>
      </w:r>
      <w:proofErr w:type="spellEnd"/>
      <w:r w:rsidR="009D5F92">
        <w:t>, 2012: 189).</w:t>
      </w:r>
    </w:p>
    <w:p w14:paraId="27F9FBD9" w14:textId="081CAC07" w:rsidR="00B809BE" w:rsidRDefault="00B809BE" w:rsidP="00E2285C">
      <w:pPr>
        <w:ind w:firstLine="708"/>
      </w:pPr>
      <w:r>
        <w:t xml:space="preserve">Futbolun küreselleşmesinde başka bir önemli detay ise, Belçikalı futbolcu Jean- </w:t>
      </w:r>
      <w:proofErr w:type="spellStart"/>
      <w:r>
        <w:t>Marc</w:t>
      </w:r>
      <w:proofErr w:type="spellEnd"/>
      <w:r>
        <w:t xml:space="preserve"> </w:t>
      </w:r>
      <w:proofErr w:type="spellStart"/>
      <w:r w:rsidR="009D5F92">
        <w:t>Bosman'ı</w:t>
      </w:r>
      <w:r>
        <w:t>n</w:t>
      </w:r>
      <w:proofErr w:type="spellEnd"/>
      <w:r>
        <w:t xml:space="preserve"> yaşadığı olaydır. 1990 yılında başlayan ve beş yıllık bir hukuksal mücadele sonucunda ortaya çıkan </w:t>
      </w:r>
      <w:proofErr w:type="spellStart"/>
      <w:r w:rsidR="009D5F92">
        <w:t>Bosman</w:t>
      </w:r>
      <w:proofErr w:type="spellEnd"/>
      <w:r>
        <w:t xml:space="preserve"> Kuralları, futbol adına çok büyük bir değişimdir. FC </w:t>
      </w:r>
      <w:proofErr w:type="spellStart"/>
      <w:r>
        <w:t>Liege'de</w:t>
      </w:r>
      <w:proofErr w:type="spellEnd"/>
      <w:r>
        <w:t xml:space="preserve"> forma giyen </w:t>
      </w:r>
      <w:proofErr w:type="spellStart"/>
      <w:r w:rsidR="009D5F92">
        <w:t>Bosman</w:t>
      </w:r>
      <w:proofErr w:type="spellEnd"/>
      <w:r>
        <w:t xml:space="preserve">, bir süre sonra, Fransız kulübü </w:t>
      </w:r>
      <w:proofErr w:type="spellStart"/>
      <w:r>
        <w:t>Dunkirk'e</w:t>
      </w:r>
      <w:proofErr w:type="spellEnd"/>
      <w:r>
        <w:t xml:space="preserve"> transfer olmak istemiştir. Fakat kulübünün, Fransız kulübünden istemiş olduğu yüksek bonservis bedelinden dolayı, transfer gerçekleşmemiştir. Bu olaydan sonra </w:t>
      </w:r>
      <w:proofErr w:type="spellStart"/>
      <w:r w:rsidR="009D5F92">
        <w:t>Bosman</w:t>
      </w:r>
      <w:r>
        <w:t>'ın</w:t>
      </w:r>
      <w:proofErr w:type="spellEnd"/>
      <w:r>
        <w:t xml:space="preserve"> girişmiş olduğu hukuksal mücadele lehine sonuçlanm</w:t>
      </w:r>
      <w:r w:rsidR="009D5F92">
        <w:t>ış ve mahkemenin almış olduğu “</w:t>
      </w:r>
      <w:proofErr w:type="spellStart"/>
      <w:r>
        <w:t>B</w:t>
      </w:r>
      <w:r w:rsidR="009D5F92">
        <w:t>osman</w:t>
      </w:r>
      <w:proofErr w:type="spellEnd"/>
      <w:r w:rsidR="009D5F92">
        <w:t xml:space="preserve"> Kararı”</w:t>
      </w:r>
      <w:r>
        <w:t xml:space="preserve"> ile kulüpleriyle yapmış oldukları sözleşme sona eren futbolcular, istedikleri kulüple sözleşme yapa</w:t>
      </w:r>
      <w:r w:rsidR="009D5F92">
        <w:t>bilme özgürlüğüne kavuşmuştur (</w:t>
      </w:r>
      <w:proofErr w:type="spellStart"/>
      <w:r w:rsidR="009D5F92">
        <w:t>Akşar</w:t>
      </w:r>
      <w:proofErr w:type="spellEnd"/>
      <w:r w:rsidR="009D5F92">
        <w:t xml:space="preserve">, 2005: 11). </w:t>
      </w:r>
      <w:r>
        <w:t>Bu karar sayesinde, futbolculara birçok hak ve özgürlük tanınmıştır. Kulüp baskısı ve istekleri doğrultusunda hareket eden futbolcular, artık kendi istekleriyle hareket edebilecek ve kendi gel</w:t>
      </w:r>
      <w:r w:rsidR="00765D0E">
        <w:t xml:space="preserve">eceklerine karar verebilecektir </w:t>
      </w:r>
      <w:r w:rsidR="00765D0E" w:rsidRPr="00765D0E">
        <w:t>(</w:t>
      </w:r>
      <w:proofErr w:type="spellStart"/>
      <w:r w:rsidR="00765D0E" w:rsidRPr="00765D0E">
        <w:t>Bridgewater</w:t>
      </w:r>
      <w:proofErr w:type="spellEnd"/>
      <w:r w:rsidR="00765D0E" w:rsidRPr="00765D0E">
        <w:t>, 2012: 189).</w:t>
      </w:r>
    </w:p>
    <w:p w14:paraId="3C3F75C5" w14:textId="77777777" w:rsidR="00B809BE" w:rsidRDefault="00B809BE" w:rsidP="00E2285C">
      <w:pPr>
        <w:ind w:firstLine="708"/>
      </w:pPr>
      <w:r>
        <w:t xml:space="preserve">Bu gelişme ile birlikte, futbolcuların eli güçlenmiştir. Fakat kulüplerin kazanç kaynakları azalmıştır. Buna bağlı olarak, zengin ve fakir kulüpler arasında haksız bir rekabet ortamı doğmuştur. Çünkü zengin olan kulüpler, onlara oranla daha fakir olan kulüplerden yetiştirdikleri oyuncuları cüzi bir miktar para sunarak satın almaya başlamıştır. Futbolcuların bonservis bedellerinden gelen gelirlerle ayakta kalmaya çalışan küçük kulüplerin, futbol piyasasındaki varlığı giderek azalmaktadır. Bu durumla karşı karşıya kalmaktan korkan kulüpler ise, oyuncularıyla uzun süreli kontrat yapma yoluna </w:t>
      </w:r>
      <w:r w:rsidR="009D5F92">
        <w:t xml:space="preserve">gitmişlerdir (İnal, 2008: 55). </w:t>
      </w:r>
      <w:r>
        <w:t>Bu durum da gösteriyor ki, günümüzde kulüplerin işleyişi tamamen yatırım ve karlıl</w:t>
      </w:r>
      <w:r w:rsidR="009D5F92">
        <w:t>ık üzerine kuruludur (</w:t>
      </w:r>
      <w:proofErr w:type="spellStart"/>
      <w:r w:rsidR="009D5F92" w:rsidRPr="009D5F92">
        <w:t>Authier</w:t>
      </w:r>
      <w:proofErr w:type="spellEnd"/>
      <w:r w:rsidR="009D5F92" w:rsidRPr="009D5F92">
        <w:t>,</w:t>
      </w:r>
      <w:r w:rsidR="009D5F92">
        <w:t xml:space="preserve"> 2002: 15)</w:t>
      </w:r>
      <w:r w:rsidR="009D5F92" w:rsidRPr="009D5F92">
        <w:t>.</w:t>
      </w:r>
    </w:p>
    <w:p w14:paraId="6995DA69" w14:textId="14EB4D73" w:rsidR="009D5F92" w:rsidRDefault="000F69DA" w:rsidP="00E2285C">
      <w:pPr>
        <w:ind w:firstLine="708"/>
      </w:pPr>
      <w:r w:rsidRPr="00677A53">
        <w:t xml:space="preserve">Avrupa futbol kulüpleri bugün yönettikleri fonlar ve ulaştıkları </w:t>
      </w:r>
      <w:r w:rsidR="009D5F92" w:rsidRPr="00677A53">
        <w:t xml:space="preserve">bütçe </w:t>
      </w:r>
      <w:r w:rsidRPr="00677A53">
        <w:t xml:space="preserve">sayesinde öne plana çıkmakta ve oldukça yüksek gelir elde etmek üzere markalarını kullanarak </w:t>
      </w:r>
      <w:r w:rsidR="009D5F92" w:rsidRPr="00677A53">
        <w:t>ticarileşme</w:t>
      </w:r>
      <w:r w:rsidRPr="00677A53">
        <w:t xml:space="preserve">ye başlamaktadır. Halka arz girişimleri ve farklı </w:t>
      </w:r>
      <w:r w:rsidR="009D5F92" w:rsidRPr="00677A53">
        <w:t xml:space="preserve">finansman stratejileri </w:t>
      </w:r>
      <w:r w:rsidRPr="00677A53">
        <w:t xml:space="preserve">ile dikkatleri üzerine çekmekte olan kulüplerin sürdürülebilir gelir kaynakları ve güçlü finansal yapı varlıkları önem arz etmektedir. </w:t>
      </w:r>
      <w:r w:rsidR="005618EC" w:rsidRPr="00677A53">
        <w:t xml:space="preserve">Profesyonel spor faaliyetlerinde bulunan firmaların ortağı durumuna gelen çıkar grupları ve yatırımcılar karar verme ve bilgi </w:t>
      </w:r>
      <w:r w:rsidR="005618EC" w:rsidRPr="00677A53">
        <w:lastRenderedPageBreak/>
        <w:t>edinme aşamalarında finansal performans göstergelerinden fayda</w:t>
      </w:r>
      <w:r w:rsidR="009D5F92" w:rsidRPr="00677A53">
        <w:t>lanmaktadırlar. Avrupa</w:t>
      </w:r>
      <w:r w:rsidR="00F10318" w:rsidRPr="00677A53">
        <w:t xml:space="preserve">’ da </w:t>
      </w:r>
      <w:r w:rsidR="009D5F92" w:rsidRPr="00677A53">
        <w:t>futbol pazarının temel</w:t>
      </w:r>
      <w:r w:rsidR="00F10318" w:rsidRPr="00677A53">
        <w:t xml:space="preserve">lerini oluşturmuş olan </w:t>
      </w:r>
      <w:r w:rsidR="009D5F92" w:rsidRPr="00677A53">
        <w:t xml:space="preserve">İngiltere, İtalya, Almanya, Fransa ve İspanya liglerinde sportif faaliyetlerin </w:t>
      </w:r>
      <w:r w:rsidR="00F10318" w:rsidRPr="00677A53">
        <w:t xml:space="preserve">anonim ya da </w:t>
      </w:r>
      <w:r w:rsidR="009D5F92" w:rsidRPr="00677A53">
        <w:t xml:space="preserve">dernek </w:t>
      </w:r>
      <w:r w:rsidR="00F10318" w:rsidRPr="00677A53">
        <w:t xml:space="preserve">firma biçiminde </w:t>
      </w:r>
      <w:r w:rsidR="009D5F92" w:rsidRPr="00677A53">
        <w:t xml:space="preserve">bir yapılanma ile </w:t>
      </w:r>
      <w:r w:rsidR="00F10318" w:rsidRPr="00677A53">
        <w:t>devam ettiği görülmektedir.</w:t>
      </w:r>
      <w:r w:rsidR="009D5F92" w:rsidRPr="00677A53">
        <w:t xml:space="preserve"> </w:t>
      </w:r>
      <w:r w:rsidR="00F10318" w:rsidRPr="00677A53">
        <w:t xml:space="preserve">Halka arz yolu ile hisseleri sermaye piyasalarında işlem gören futbol kulüplerinin bulunduğu ülkeler; </w:t>
      </w:r>
      <w:r w:rsidR="009D5F92" w:rsidRPr="00677A53">
        <w:t xml:space="preserve">İngiltere, </w:t>
      </w:r>
      <w:r w:rsidR="00F10318" w:rsidRPr="00677A53">
        <w:t xml:space="preserve">Fransa, </w:t>
      </w:r>
      <w:r w:rsidR="009D5F92" w:rsidRPr="00677A53">
        <w:t xml:space="preserve">Danimarka, İskoçya, </w:t>
      </w:r>
      <w:r w:rsidR="00F10318" w:rsidRPr="00677A53">
        <w:t xml:space="preserve">Portekiz, </w:t>
      </w:r>
      <w:r w:rsidR="009D5F92" w:rsidRPr="00677A53">
        <w:t xml:space="preserve">İtalya, </w:t>
      </w:r>
      <w:r w:rsidR="00F10318" w:rsidRPr="00677A53">
        <w:t xml:space="preserve">İsveç, Hollanda ve </w:t>
      </w:r>
      <w:r w:rsidR="009D5F92" w:rsidRPr="00677A53">
        <w:t>Almanya</w:t>
      </w:r>
      <w:r w:rsidR="00F10318" w:rsidRPr="00677A53">
        <w:t xml:space="preserve">’dır. Muhafazakâr bir yaklaşıma göre futbolun ticari kaygılar ile oynanması bu spor dalına zarar vermektedir. </w:t>
      </w:r>
      <w:r w:rsidR="00F10318">
        <w:t xml:space="preserve">Bu tezi savunanlar dernek biçiminde örgütlenmeyi desteklemektedir. Ancak dernek biçiminde bile olsa </w:t>
      </w:r>
      <w:r w:rsidR="008C64FF">
        <w:t>Dünyada gerçekleşen değişim ve ilerleme futbolda da profesyonel yapının oluşmasını mecbur kılmaktadır</w:t>
      </w:r>
      <w:r w:rsidR="00765D0E">
        <w:t xml:space="preserve"> (İnal, 2008: 56)</w:t>
      </w:r>
      <w:r w:rsidR="008C64FF">
        <w:t>.</w:t>
      </w:r>
      <w:r w:rsidR="009D5F92">
        <w:t xml:space="preserve"> </w:t>
      </w:r>
      <w:r w:rsidR="008C64FF">
        <w:t>Bireysel otoritenin etkin olduğu yönetimler; u</w:t>
      </w:r>
      <w:r w:rsidR="009D5F92">
        <w:t xml:space="preserve">luslararası sportif </w:t>
      </w:r>
      <w:r w:rsidR="008C64FF">
        <w:t xml:space="preserve">faaliyetlerden sağlanan </w:t>
      </w:r>
      <w:r w:rsidR="009D5F92">
        <w:t>başarılar</w:t>
      </w:r>
      <w:r w:rsidR="008C64FF">
        <w:t xml:space="preserve"> sonucu ulaşılan</w:t>
      </w:r>
      <w:r w:rsidR="009D5F92">
        <w:t xml:space="preserve"> prestijin </w:t>
      </w:r>
      <w:r w:rsidR="008C64FF">
        <w:t>ekonomik</w:t>
      </w:r>
      <w:r w:rsidR="009D5F92">
        <w:t xml:space="preserve"> kaynağa </w:t>
      </w:r>
      <w:r w:rsidR="008C64FF">
        <w:t>çevrilmesi</w:t>
      </w:r>
      <w:r w:rsidR="009D5F92">
        <w:t xml:space="preserve"> ve etkin bütçe yönetiminin uygulanmasında</w:t>
      </w:r>
      <w:r w:rsidR="008C64FF">
        <w:t xml:space="preserve"> etkin ve yeterli olmamaktadır. </w:t>
      </w:r>
      <w:r w:rsidR="009D5F92">
        <w:t xml:space="preserve"> </w:t>
      </w:r>
      <w:r w:rsidR="008C64FF">
        <w:t>Dernek biçiminde yapılanma ekonomik faaliyetlerde sınırlılık getirmektedir. Ancak şirketleşme çeşitli gelir kaynaklarından elde edilen gelir akışında devamlılık, ekonomik kaynaklara ulaşmada kolaylık sunmaktadır</w:t>
      </w:r>
      <w:r w:rsidR="007C577D">
        <w:t xml:space="preserve"> </w:t>
      </w:r>
      <w:r w:rsidR="007C577D" w:rsidRPr="007C577D">
        <w:t>(</w:t>
      </w:r>
      <w:proofErr w:type="spellStart"/>
      <w:r w:rsidR="007C577D" w:rsidRPr="007C577D">
        <w:t>Elbir</w:t>
      </w:r>
      <w:proofErr w:type="spellEnd"/>
      <w:r w:rsidR="007C577D" w:rsidRPr="007C577D">
        <w:t>, 2018: 28).</w:t>
      </w:r>
    </w:p>
    <w:p w14:paraId="34E8D1CD" w14:textId="77777777" w:rsidR="00375E5F" w:rsidRDefault="00375E5F" w:rsidP="00E2285C">
      <w:pPr>
        <w:ind w:firstLine="708"/>
      </w:pPr>
      <w:r w:rsidRPr="00B237F5">
        <w:t xml:space="preserve">İngiltere </w:t>
      </w:r>
      <w:proofErr w:type="spellStart"/>
      <w:r w:rsidRPr="00B237F5">
        <w:t>Premier</w:t>
      </w:r>
      <w:proofErr w:type="spellEnd"/>
      <w:r w:rsidRPr="00B237F5">
        <w:t xml:space="preserve"> Lig'in </w:t>
      </w:r>
      <w:r w:rsidR="00B237F5">
        <w:t>senelik olarak televizyon geliri 1 milyar Eu</w:t>
      </w:r>
      <w:r w:rsidRPr="00B237F5">
        <w:t>ro</w:t>
      </w:r>
      <w:r w:rsidR="00B237F5">
        <w:t xml:space="preserve">’ </w:t>
      </w:r>
      <w:r w:rsidRPr="00B237F5">
        <w:t>dan fazla</w:t>
      </w:r>
      <w:r w:rsidR="00B237F5">
        <w:t xml:space="preserve"> olarak belirtilmektedir. </w:t>
      </w:r>
      <w:r w:rsidRPr="00B237F5">
        <w:t xml:space="preserve">2016 </w:t>
      </w:r>
      <w:r w:rsidR="00B237F5">
        <w:t xml:space="preserve">senesinin ikinci ayında </w:t>
      </w:r>
      <w:r w:rsidR="00B237F5" w:rsidRPr="00B237F5">
        <w:t xml:space="preserve">BT Sports </w:t>
      </w:r>
      <w:r w:rsidR="00B237F5">
        <w:t xml:space="preserve">ve </w:t>
      </w:r>
      <w:r w:rsidRPr="00B237F5">
        <w:t>SKY Sports'</w:t>
      </w:r>
      <w:r w:rsidR="00B237F5">
        <w:t xml:space="preserve"> </w:t>
      </w:r>
      <w:r w:rsidRPr="00B237F5">
        <w:t xml:space="preserve">un </w:t>
      </w:r>
      <w:proofErr w:type="spellStart"/>
      <w:r w:rsidRPr="00B237F5">
        <w:t>Premier</w:t>
      </w:r>
      <w:proofErr w:type="spellEnd"/>
      <w:r w:rsidRPr="00B237F5">
        <w:t xml:space="preserve"> Lig'in yayın hakları için </w:t>
      </w:r>
      <w:r w:rsidR="00B237F5">
        <w:t>üç</w:t>
      </w:r>
      <w:r w:rsidRPr="00B237F5">
        <w:t xml:space="preserve"> sezon boyunca öde</w:t>
      </w:r>
      <w:r w:rsidR="00B237F5">
        <w:t>mesi gereken tutar 6,9 milyar Eu</w:t>
      </w:r>
      <w:r w:rsidRPr="00B237F5">
        <w:t xml:space="preserve">ro olarak </w:t>
      </w:r>
      <w:r w:rsidR="00B237F5">
        <w:t>belirtilmiştir</w:t>
      </w:r>
      <w:r w:rsidRPr="00B237F5">
        <w:t xml:space="preserve">. </w:t>
      </w:r>
      <w:r w:rsidR="00B237F5">
        <w:t xml:space="preserve">Oysaki </w:t>
      </w:r>
      <w:r w:rsidRPr="00B237F5">
        <w:t>1992-1997 sezon</w:t>
      </w:r>
      <w:r w:rsidR="00B237F5">
        <w:t xml:space="preserve">unda </w:t>
      </w:r>
      <w:r w:rsidRPr="00B237F5">
        <w:t>yayın hak</w:t>
      </w:r>
      <w:r w:rsidR="00B237F5">
        <w:t xml:space="preserve">kı için 257 milyon Euro ödenmişti. Yayın hakkı için ödenen bu miktar </w:t>
      </w:r>
      <w:r w:rsidRPr="00B237F5">
        <w:t>1997-2001 ihalesinde 900 milyon</w:t>
      </w:r>
      <w:r w:rsidR="00B237F5">
        <w:t xml:space="preserve"> Euro’ ya</w:t>
      </w:r>
      <w:r w:rsidRPr="00B237F5">
        <w:t>, 2001-2004</w:t>
      </w:r>
      <w:r w:rsidR="00B237F5">
        <w:t xml:space="preserve"> sezonunda 1 milyar 600 milyon Eu</w:t>
      </w:r>
      <w:r w:rsidRPr="00B237F5">
        <w:t>ro</w:t>
      </w:r>
      <w:r w:rsidR="00B237F5">
        <w:t xml:space="preserve">’ </w:t>
      </w:r>
      <w:r w:rsidRPr="00B237F5">
        <w:t>ya, 2007-2010</w:t>
      </w:r>
      <w:r w:rsidR="00B237F5">
        <w:t xml:space="preserve"> sezonunda</w:t>
      </w:r>
      <w:r w:rsidRPr="00B237F5">
        <w:t xml:space="preserve"> 2 milyar 300 milyon</w:t>
      </w:r>
      <w:r w:rsidR="00B237F5">
        <w:t xml:space="preserve"> Euro’ ya</w:t>
      </w:r>
      <w:r w:rsidRPr="00B237F5">
        <w:t>, 2010-2013</w:t>
      </w:r>
      <w:r w:rsidR="00B237F5">
        <w:t xml:space="preserve"> sezonunda 2 milyar 400 milyon Eu</w:t>
      </w:r>
      <w:r w:rsidRPr="00B237F5">
        <w:t>ro</w:t>
      </w:r>
      <w:r w:rsidR="00B237F5">
        <w:t>’</w:t>
      </w:r>
      <w:r w:rsidRPr="00B237F5">
        <w:t>ya, 2013-2016</w:t>
      </w:r>
      <w:r w:rsidR="00B237F5">
        <w:t xml:space="preserve"> sezonunda ise 4 milyar Eu</w:t>
      </w:r>
      <w:r w:rsidRPr="00B237F5">
        <w:t>ro</w:t>
      </w:r>
      <w:r w:rsidR="00B237F5">
        <w:t xml:space="preserve">’ </w:t>
      </w:r>
      <w:r w:rsidRPr="00B237F5">
        <w:t>ya çıkmıştı</w:t>
      </w:r>
      <w:r w:rsidR="00B237F5">
        <w:t xml:space="preserve">r </w:t>
      </w:r>
      <w:r w:rsidR="00385864" w:rsidRPr="00385864">
        <w:t>(</w:t>
      </w:r>
      <w:r w:rsidR="00385864" w:rsidRPr="00385864">
        <w:rPr>
          <w:i/>
        </w:rPr>
        <w:t>www.haberturk.com</w:t>
      </w:r>
      <w:r w:rsidR="002F1835">
        <w:rPr>
          <w:i/>
        </w:rPr>
        <w:t>,2015</w:t>
      </w:r>
      <w:r w:rsidR="00385864" w:rsidRPr="00385864">
        <w:t>).</w:t>
      </w:r>
    </w:p>
    <w:p w14:paraId="62C56F46" w14:textId="77777777" w:rsidR="00375E5F" w:rsidRDefault="00B237F5" w:rsidP="0069777D">
      <w:pPr>
        <w:ind w:firstLine="708"/>
      </w:pPr>
      <w:r w:rsidRPr="00B237F5">
        <w:t xml:space="preserve">Dünyanın en pahalı liglerinden İngiltere </w:t>
      </w:r>
      <w:proofErr w:type="spellStart"/>
      <w:r w:rsidRPr="00B237F5">
        <w:t>Premier</w:t>
      </w:r>
      <w:proofErr w:type="spellEnd"/>
      <w:r w:rsidRPr="00B237F5">
        <w:t xml:space="preserve"> Lig’in </w:t>
      </w:r>
      <w:r>
        <w:t xml:space="preserve">2016- </w:t>
      </w:r>
      <w:r w:rsidR="006D7CD1">
        <w:t>2019 sezonları arasındaki</w:t>
      </w:r>
      <w:r w:rsidR="006D7CD1" w:rsidRPr="006D7CD1">
        <w:t xml:space="preserve"> canlı yayın hakları </w:t>
      </w:r>
      <w:r w:rsidRPr="00B237F5">
        <w:t>5 milyar 136 milyon sterlin (</w:t>
      </w:r>
      <w:proofErr w:type="gramStart"/>
      <w:r w:rsidRPr="00B237F5">
        <w:t>7.8</w:t>
      </w:r>
      <w:proofErr w:type="gramEnd"/>
      <w:r w:rsidRPr="00B237F5">
        <w:t xml:space="preserve"> milyar dolar) ile İngiliz televizyon kuruluşları </w:t>
      </w:r>
      <w:proofErr w:type="spellStart"/>
      <w:r w:rsidRPr="00B237F5">
        <w:t>Sky</w:t>
      </w:r>
      <w:proofErr w:type="spellEnd"/>
      <w:r w:rsidRPr="00B237F5">
        <w:t xml:space="preserve"> ve BT </w:t>
      </w:r>
      <w:r w:rsidR="006D7CD1">
        <w:t>tarafından kazanılmıştır. Buradan hareketle yalnızca bir maçın yayın değeri 15,5 milyon dolar olduğu değerlendirilebilir (</w:t>
      </w:r>
      <w:r w:rsidR="00385864">
        <w:rPr>
          <w:i/>
        </w:rPr>
        <w:t>www.haberturk.com</w:t>
      </w:r>
      <w:r w:rsidR="002F1835">
        <w:rPr>
          <w:i/>
        </w:rPr>
        <w:t>,2015</w:t>
      </w:r>
      <w:r w:rsidR="006D7CD1">
        <w:t>).</w:t>
      </w:r>
    </w:p>
    <w:p w14:paraId="4B4ACD69" w14:textId="77777777" w:rsidR="001516D8" w:rsidRPr="0069777D" w:rsidRDefault="009D5F92" w:rsidP="0069777D">
      <w:pPr>
        <w:pStyle w:val="Balk3"/>
      </w:pPr>
      <w:bookmarkStart w:id="55" w:name="_Toc25610720"/>
      <w:r w:rsidRPr="009D5F92">
        <w:lastRenderedPageBreak/>
        <w:t>2.2.4.Türk Futbol Ekonomisi</w:t>
      </w:r>
      <w:bookmarkEnd w:id="55"/>
    </w:p>
    <w:p w14:paraId="0FB70E16" w14:textId="77777777" w:rsidR="001516D8" w:rsidRDefault="001516D8" w:rsidP="00E2285C">
      <w:pPr>
        <w:ind w:firstLine="708"/>
      </w:pPr>
      <w:r>
        <w:t xml:space="preserve">Bütün dünyada olduğu gibi Türkiye’ de de futbol </w:t>
      </w:r>
      <w:r w:rsidR="00EE6ED1">
        <w:t xml:space="preserve">en popüler spor dalı durumundadır. Ayrıca her geçen gün </w:t>
      </w:r>
      <w:r>
        <w:t>profesyonel bir</w:t>
      </w:r>
      <w:r w:rsidR="00EE6ED1">
        <w:t xml:space="preserve"> duruma gelmektedir. Türk futbol tarihi kısmında bahsedildiği üzere b</w:t>
      </w:r>
      <w:r>
        <w:t xml:space="preserve">ir dernek </w:t>
      </w:r>
      <w:r w:rsidR="00EE6ED1">
        <w:t xml:space="preserve">olarak kurulan futbol kulüplerinin yürüttüğü </w:t>
      </w:r>
      <w:r>
        <w:t xml:space="preserve">sportif </w:t>
      </w:r>
      <w:r w:rsidR="00EE6ED1">
        <w:t xml:space="preserve">faaliyetler zaman içerisinde </w:t>
      </w:r>
      <w:r>
        <w:t>ekonomi</w:t>
      </w:r>
      <w:r w:rsidR="00EE6ED1">
        <w:t xml:space="preserve">k olarak </w:t>
      </w:r>
      <w:r>
        <w:t xml:space="preserve">önemli bir </w:t>
      </w:r>
      <w:r w:rsidR="00EE6ED1">
        <w:t>unsur</w:t>
      </w:r>
      <w:r>
        <w:t xml:space="preserve"> </w:t>
      </w:r>
      <w:r w:rsidR="00EE6ED1">
        <w:t>olmuştur. Futbol k</w:t>
      </w:r>
      <w:r>
        <w:t>ulüp</w:t>
      </w:r>
      <w:r w:rsidR="00EE6ED1">
        <w:t>lerinin elde ettikleri gelirlerin git gide artması kulüplerin sermayelerinin milyon dolarlar düzeyine çıkmasına neden olmaktadır. Futbol kulüplerinde oynayan futbolcuların spor hayatında profesyonelleşmesi, kulüplerinde örgüt yapılarının değişmesine ve gelişmesine dolayısıyla büyük holdingler haline gelmelerine sebep olmuştur</w:t>
      </w:r>
      <w:r>
        <w:t xml:space="preserve"> (</w:t>
      </w:r>
      <w:proofErr w:type="spellStart"/>
      <w:r>
        <w:t>Dorukkaya</w:t>
      </w:r>
      <w:proofErr w:type="spellEnd"/>
      <w:r>
        <w:t xml:space="preserve"> vd., 1998).</w:t>
      </w:r>
    </w:p>
    <w:p w14:paraId="7CA42CC4" w14:textId="77777777" w:rsidR="001516D8" w:rsidRDefault="005D1FAB" w:rsidP="00E2285C">
      <w:pPr>
        <w:ind w:firstLine="708"/>
      </w:pPr>
      <w:r>
        <w:t xml:space="preserve">Türkiye’ de futbol kulüplerinin gelir kaynaklarını; </w:t>
      </w:r>
      <w:r w:rsidRPr="005D1FAB">
        <w:t xml:space="preserve">yayın hakları ve medya gelirleri, lisanslı ürünler, sponsorluk ve reklam gelirleri, stadyum gelirleri, dünya kupası ve </w:t>
      </w:r>
      <w:r>
        <w:t xml:space="preserve">tüketici taraftar gelirleri oluşturmaktadır. Bu gelir kaynaklarından elde edilen gelirin 2016 senesi </w:t>
      </w:r>
      <w:r w:rsidR="001516D8">
        <w:t>Türkiye Futbol Süper</w:t>
      </w:r>
      <w:r>
        <w:t xml:space="preserve"> Ligi takımlarından </w:t>
      </w:r>
      <w:r w:rsidR="001516D8">
        <w:t>Galatasaray</w:t>
      </w:r>
      <w:r>
        <w:t>’ın</w:t>
      </w:r>
      <w:r w:rsidR="001516D8">
        <w:t xml:space="preserve"> 437,2; Fenerbahçe</w:t>
      </w:r>
      <w:r>
        <w:t>’nin</w:t>
      </w:r>
      <w:r w:rsidR="001516D8">
        <w:t xml:space="preserve"> 329,5; Beşiktaş</w:t>
      </w:r>
      <w:r>
        <w:t>’ın</w:t>
      </w:r>
      <w:r w:rsidR="001516D8">
        <w:t xml:space="preserve"> 236,1; Trabzonspor</w:t>
      </w:r>
      <w:r>
        <w:t>’</w:t>
      </w:r>
      <w:r w:rsidR="008F08FC">
        <w:t>u</w:t>
      </w:r>
      <w:r>
        <w:t>n</w:t>
      </w:r>
      <w:r w:rsidR="001516D8">
        <w:t xml:space="preserve"> 155,2 milyon TL </w:t>
      </w:r>
      <w:r>
        <w:t xml:space="preserve">olduğu görülmektedir </w:t>
      </w:r>
      <w:r w:rsidR="001516D8">
        <w:t>(Güneş, 2017).</w:t>
      </w:r>
    </w:p>
    <w:p w14:paraId="4156660C" w14:textId="77777777" w:rsidR="001516D8" w:rsidRDefault="00DD765F" w:rsidP="0069777D">
      <w:pPr>
        <w:ind w:firstLine="708"/>
      </w:pPr>
      <w:r>
        <w:t xml:space="preserve">2018- 2019 </w:t>
      </w:r>
      <w:r w:rsidRPr="00DD765F">
        <w:t xml:space="preserve">Spor Toto Süper Lig'in ilk yarısında </w:t>
      </w:r>
      <w:r>
        <w:t>y</w:t>
      </w:r>
      <w:r w:rsidRPr="00DD765F">
        <w:t>ayın</w:t>
      </w:r>
      <w:r>
        <w:t xml:space="preserve"> geliri havuzundan alınan payda</w:t>
      </w:r>
      <w:r w:rsidRPr="00DD765F">
        <w:t xml:space="preserve"> Galatasaray</w:t>
      </w:r>
      <w:r>
        <w:t xml:space="preserve"> 137, 2 Milyon TL ile birinci sırada gelmektedir. İkinciliği 119, 4 Milyon TL ile </w:t>
      </w:r>
      <w:r w:rsidRPr="00DD765F">
        <w:t>Fenerbahçe</w:t>
      </w:r>
      <w:r>
        <w:t xml:space="preserve">, takiben 114, 6 Milyon TL ile </w:t>
      </w:r>
      <w:r w:rsidRPr="00DD765F">
        <w:t>Beşiktaş,</w:t>
      </w:r>
      <w:r>
        <w:t xml:space="preserve"> 87, 7 Milyon TL ile Trabzonspor ve 73, 5 Milyon TL ile </w:t>
      </w:r>
      <w:proofErr w:type="spellStart"/>
      <w:r>
        <w:t>Medipol</w:t>
      </w:r>
      <w:proofErr w:type="spellEnd"/>
      <w:r w:rsidR="008F08FC">
        <w:t xml:space="preserve"> </w:t>
      </w:r>
      <w:proofErr w:type="spellStart"/>
      <w:r>
        <w:t>Başakşehir</w:t>
      </w:r>
      <w:proofErr w:type="spellEnd"/>
      <w:r>
        <w:t xml:space="preserve"> takip etmiştir (</w:t>
      </w:r>
      <w:r w:rsidR="00385864">
        <w:rPr>
          <w:i/>
        </w:rPr>
        <w:t>www.haberturk.com</w:t>
      </w:r>
      <w:r w:rsidR="002F1835">
        <w:rPr>
          <w:i/>
        </w:rPr>
        <w:t>,2019</w:t>
      </w:r>
      <w:r w:rsidR="00385864">
        <w:rPr>
          <w:i/>
        </w:rPr>
        <w:t>)</w:t>
      </w:r>
      <w:r w:rsidR="0069777D">
        <w:t xml:space="preserve">. </w:t>
      </w:r>
    </w:p>
    <w:p w14:paraId="2A95A42A" w14:textId="77777777" w:rsidR="001516D8" w:rsidRDefault="00DD765F" w:rsidP="00E2285C">
      <w:pPr>
        <w:ind w:firstLine="708"/>
      </w:pPr>
      <w:r>
        <w:t>Genel olarak değerlendirildiğinde ekonominin içinde spora yönelik dört çeşit tüketim bulunmaktadır</w:t>
      </w:r>
      <w:r w:rsidR="001516D8">
        <w:t xml:space="preserve"> (Katırcı, 2013).</w:t>
      </w:r>
    </w:p>
    <w:p w14:paraId="49C7B5E0" w14:textId="77777777" w:rsidR="001516D8" w:rsidRDefault="001516D8" w:rsidP="00E2285C">
      <w:pPr>
        <w:ind w:firstLine="708"/>
      </w:pPr>
      <w:r w:rsidRPr="007B7B80">
        <w:rPr>
          <w:b/>
        </w:rPr>
        <w:t>Toplam Spor Tüketim Harcaması (PSC):</w:t>
      </w:r>
      <w:r>
        <w:t xml:space="preserve"> </w:t>
      </w:r>
      <w:r w:rsidR="007B7B80">
        <w:t xml:space="preserve">Kullanım giderlerinin toplamının spor alanına özel hizmet ve/ veya ürünler için harcanan özel tüketim giderlerine toplam spor tüketim harcaması denilmektedir. Örnek olarak, bir spor ayakkabıyı para karşılığı elde etmek verilebilir. </w:t>
      </w:r>
    </w:p>
    <w:p w14:paraId="0D992B51" w14:textId="77777777" w:rsidR="001516D8" w:rsidRDefault="001516D8" w:rsidP="00E2285C">
      <w:pPr>
        <w:ind w:firstLine="708"/>
      </w:pPr>
      <w:r w:rsidRPr="007B7B80">
        <w:rPr>
          <w:b/>
        </w:rPr>
        <w:t xml:space="preserve">Toplam Spor Yatırım Harcaması (SI): </w:t>
      </w:r>
      <w:r>
        <w:t>Ekonomi</w:t>
      </w:r>
      <w:r w:rsidR="007B7B80">
        <w:t xml:space="preserve">de yapılan girişimin spor özelinde gerçekleştirmiş olduğu </w:t>
      </w:r>
      <w:r>
        <w:t xml:space="preserve">tasarruf değerlendirmesi giderlerinin </w:t>
      </w:r>
      <w:r w:rsidR="007B7B80">
        <w:t xml:space="preserve">bütününe toplam </w:t>
      </w:r>
      <w:r w:rsidR="007B7B80">
        <w:lastRenderedPageBreak/>
        <w:t xml:space="preserve">spor yatırım harcaması denilmektedir. Bu gidere örnek olarak, spor ayakkabısı üretimi yapan bir firmanın, üretimde kullanmak üzere yeni ekipman satın alması verilebilir. </w:t>
      </w:r>
    </w:p>
    <w:p w14:paraId="481F8D34" w14:textId="77777777" w:rsidR="001516D8" w:rsidRDefault="001516D8" w:rsidP="00E2285C">
      <w:pPr>
        <w:ind w:firstLine="708"/>
      </w:pPr>
      <w:r w:rsidRPr="007B7B80">
        <w:rPr>
          <w:b/>
        </w:rPr>
        <w:t xml:space="preserve">Toplam Kamu Spor Harcaması (GS): </w:t>
      </w:r>
      <w:r>
        <w:t>Kamu</w:t>
      </w:r>
      <w:r w:rsidR="007B7B80">
        <w:t xml:space="preserve"> tarafından sportif etkinlikler için kullanılan gider kalemlerinin tamamı toplam kamu spor harcamalarını oluşturmaktadır. Bu harcamaya örnek olarak, Milli takımlar için alınan malzemeler verilebilir. </w:t>
      </w:r>
    </w:p>
    <w:p w14:paraId="7D78E85E" w14:textId="77777777" w:rsidR="001516D8" w:rsidRDefault="001516D8" w:rsidP="00E2285C">
      <w:pPr>
        <w:ind w:firstLine="708"/>
      </w:pPr>
      <w:r w:rsidRPr="007B7B80">
        <w:rPr>
          <w:b/>
        </w:rPr>
        <w:t>Net Spor Dış Ticaret Harcaması (NXS):</w:t>
      </w:r>
      <w:r>
        <w:t xml:space="preserve"> </w:t>
      </w:r>
      <w:r w:rsidR="009D79EB">
        <w:t xml:space="preserve">Spor ile ilgili ithalat ve ihracat farkından oluşan toplam tüketime net spor dış ticaret harcaması denilmektedir. Örnek olarak, yurt içinde üretimi yapılmış bir spor ayakkabının yurt dışına satılması yani ihraç edilmesi, bir mağazadan yerli üretim olmayan bir spor ayakkabının satın alınması yani ithal gider verilebilir. </w:t>
      </w:r>
    </w:p>
    <w:p w14:paraId="22774E3E" w14:textId="77777777" w:rsidR="009D5F92" w:rsidRDefault="009D79EB" w:rsidP="00E2285C">
      <w:pPr>
        <w:ind w:firstLine="708"/>
      </w:pPr>
      <w:r>
        <w:t>Görüldüğü üzere sportif faaliyetlerin ülke ekonomisine yaptığı katkı oldukça önemlidir. Bu durum spor ekonomisinin diğer ekonomilerle entegre olması gerekliliğini ortaya koymaktadır</w:t>
      </w:r>
      <w:r w:rsidR="001516D8">
        <w:t xml:space="preserve"> (Katırcı, 2013).</w:t>
      </w:r>
      <w:r>
        <w:t xml:space="preserve"> Gelişmiş Avrupa ülkelerinde spor alanında yapılan yatırımların ve sportif faaliyetlerden sağlanan gelirin fazla olması, finansal anlamda gelişmiş olmanın sportif başarıya olumlu etkisi olduğu sonucunun çıkarılmasına neden olmaktadır</w:t>
      </w:r>
      <w:r w:rsidR="001516D8">
        <w:t xml:space="preserve"> (Saatçioğlu ve Karaca, 2012).</w:t>
      </w:r>
    </w:p>
    <w:p w14:paraId="5601702C" w14:textId="578CE077" w:rsidR="00375E5F" w:rsidRPr="00677A53" w:rsidRDefault="006D7CD1" w:rsidP="0069777D">
      <w:pPr>
        <w:ind w:firstLine="708"/>
      </w:pPr>
      <w:r w:rsidRPr="00677A53">
        <w:t xml:space="preserve">Spor endüstrisi </w:t>
      </w:r>
      <w:r w:rsidR="00375E5F" w:rsidRPr="00677A53">
        <w:t>Dünyada</w:t>
      </w:r>
      <w:r w:rsidRPr="00677A53">
        <w:t xml:space="preserve"> olduğu gibi Türkiye’ de de </w:t>
      </w:r>
      <w:r w:rsidR="00375E5F" w:rsidRPr="00677A53">
        <w:t xml:space="preserve">ciddi </w:t>
      </w:r>
      <w:r w:rsidRPr="00677A53">
        <w:t xml:space="preserve">bir </w:t>
      </w:r>
      <w:r w:rsidR="00375E5F" w:rsidRPr="00677A53">
        <w:t>ivme kazan</w:t>
      </w:r>
      <w:r w:rsidRPr="00677A53">
        <w:t xml:space="preserve">makta ve oldukça önemli gelişmeler sergilemektedir. Spor ekonomisinin lokomotifi dünyanın çok sayıda ülkesinde olduğu gibi </w:t>
      </w:r>
      <w:r w:rsidR="00375E5F" w:rsidRPr="00677A53">
        <w:t xml:space="preserve">Türkiye'de </w:t>
      </w:r>
      <w:r w:rsidRPr="00677A53">
        <w:t>futboldur. Futbol kulüplerinin ş</w:t>
      </w:r>
      <w:r w:rsidR="00375E5F" w:rsidRPr="00677A53">
        <w:t>irketleş</w:t>
      </w:r>
      <w:r w:rsidRPr="00677A53">
        <w:t xml:space="preserve">mesi, lisanslı sportif ürünler, </w:t>
      </w:r>
      <w:r w:rsidR="00375E5F" w:rsidRPr="00677A53">
        <w:t>spons</w:t>
      </w:r>
      <w:r w:rsidR="00B302A0" w:rsidRPr="00677A53">
        <w:t xml:space="preserve">orluk </w:t>
      </w:r>
      <w:r w:rsidR="00375E5F" w:rsidRPr="00677A53">
        <w:t xml:space="preserve">sözleşmeleri, televizyon yayın hakları gibi </w:t>
      </w:r>
      <w:r w:rsidRPr="00677A53">
        <w:t xml:space="preserve">çok sayıda ekonomik alanda </w:t>
      </w:r>
      <w:r w:rsidR="00375E5F" w:rsidRPr="00677A53">
        <w:t xml:space="preserve">Türkiye'de son dönemde </w:t>
      </w:r>
      <w:r w:rsidRPr="00677A53">
        <w:t xml:space="preserve">önemli </w:t>
      </w:r>
      <w:r w:rsidR="00375E5F" w:rsidRPr="00677A53">
        <w:t xml:space="preserve">artışlar </w:t>
      </w:r>
      <w:r w:rsidRPr="00677A53">
        <w:t>elde edilmiştir</w:t>
      </w:r>
      <w:r w:rsidR="0069777D" w:rsidRPr="00677A53">
        <w:t>.</w:t>
      </w:r>
    </w:p>
    <w:p w14:paraId="1039250C" w14:textId="77777777" w:rsidR="00375E5F" w:rsidRPr="00677A53" w:rsidRDefault="009513DF" w:rsidP="00E2285C">
      <w:pPr>
        <w:ind w:firstLine="708"/>
      </w:pPr>
      <w:r w:rsidRPr="00677A53">
        <w:t xml:space="preserve">Türkiye, altı milyondan fazla lisanslı sporcusu ve yaklaşık altmış spor federasyonu sayıları ile oldukça önemli bir potansiyel barındırmaktadır. İstenilen düzeyde olmasa da neredeyse tüm spor dallarında önemli ekonomik gelişmelerin yaşanması bu durumu desteklemektedir denilebilir. </w:t>
      </w:r>
    </w:p>
    <w:p w14:paraId="7B4F07C3" w14:textId="77777777" w:rsidR="00375E5F" w:rsidRDefault="009513DF" w:rsidP="0069777D">
      <w:pPr>
        <w:ind w:firstLine="708"/>
      </w:pPr>
      <w:r>
        <w:t>Mesela</w:t>
      </w:r>
      <w:r w:rsidR="00375E5F" w:rsidRPr="006D7CD1">
        <w:t xml:space="preserve">, 1996 </w:t>
      </w:r>
      <w:r>
        <w:t>senesinden</w:t>
      </w:r>
      <w:r w:rsidR="00375E5F" w:rsidRPr="006D7CD1">
        <w:t xml:space="preserve"> beri havuz sistemi üzerinden pazarlanan ve aynı </w:t>
      </w:r>
      <w:r>
        <w:t>sene, 45 milyon dolarla üç</w:t>
      </w:r>
      <w:r w:rsidR="00375E5F" w:rsidRPr="006D7CD1">
        <w:t xml:space="preserve"> </w:t>
      </w:r>
      <w:r>
        <w:t>senelik</w:t>
      </w:r>
      <w:r w:rsidR="00375E5F" w:rsidRPr="006D7CD1">
        <w:t xml:space="preserve"> sözleşme karşılığında Cine5'e verilen </w:t>
      </w:r>
      <w:r>
        <w:t xml:space="preserve">o dönemki ismi ile </w:t>
      </w:r>
      <w:r w:rsidR="00375E5F" w:rsidRPr="006D7CD1">
        <w:t xml:space="preserve">Türkiye Birinci Futbol Ligi'nin yayın hakları, 1999-2000 sezonunda 120 milyon 500 bin dolara 2 </w:t>
      </w:r>
      <w:r>
        <w:t>seneliğine</w:t>
      </w:r>
      <w:r w:rsidR="00375E5F" w:rsidRPr="006D7CD1">
        <w:t xml:space="preserve"> </w:t>
      </w:r>
      <w:proofErr w:type="spellStart"/>
      <w:r w:rsidR="00375E5F" w:rsidRPr="006D7CD1">
        <w:t>Teleon'</w:t>
      </w:r>
      <w:r>
        <w:t>a</w:t>
      </w:r>
      <w:proofErr w:type="spellEnd"/>
      <w:r>
        <w:t xml:space="preserve"> verilmiştir.</w:t>
      </w:r>
      <w:r w:rsidR="00375E5F" w:rsidRPr="006D7CD1">
        <w:t xml:space="preserve"> 2000-2001 sezonunun devre arasında feshedilen</w:t>
      </w:r>
      <w:r>
        <w:t xml:space="preserve"> </w:t>
      </w:r>
      <w:r>
        <w:lastRenderedPageBreak/>
        <w:t>sözleşme üzerine yeniden ihale yapılmış ve ihaleyi Digitü</w:t>
      </w:r>
      <w:r w:rsidR="00375E5F" w:rsidRPr="006D7CD1">
        <w:t>rk şirketi</w:t>
      </w:r>
      <w:r>
        <w:t xml:space="preserve"> kazanmıştır. Digitürk 2017- 2018 </w:t>
      </w:r>
      <w:r w:rsidR="00375E5F" w:rsidRPr="006D7CD1">
        <w:t>sezonundan 2021-</w:t>
      </w:r>
      <w:r>
        <w:t xml:space="preserve"> 20</w:t>
      </w:r>
      <w:r w:rsidR="00375E5F" w:rsidRPr="006D7CD1">
        <w:t>22 sezonuna kadar 435 milyon dolar öde</w:t>
      </w:r>
      <w:r>
        <w:t xml:space="preserve">mek üzere yayın haklarını elde etmiştir.  Buradan hareketle </w:t>
      </w:r>
      <w:r w:rsidR="00375E5F" w:rsidRPr="006D7CD1">
        <w:t xml:space="preserve">ligin yayın hakları </w:t>
      </w:r>
      <w:r>
        <w:t>bakımından</w:t>
      </w:r>
      <w:r w:rsidR="00375E5F" w:rsidRPr="006D7CD1">
        <w:t xml:space="preserve"> değeri 20 </w:t>
      </w:r>
      <w:r>
        <w:t>sene</w:t>
      </w:r>
      <w:r w:rsidR="00375E5F" w:rsidRPr="006D7CD1">
        <w:t xml:space="preserve"> içerisinde 10 kata yakın artmıştır. 150'den fazla </w:t>
      </w:r>
      <w:r>
        <w:t xml:space="preserve">dünya </w:t>
      </w:r>
      <w:r w:rsidR="00375E5F" w:rsidRPr="006D7CD1">
        <w:t>ülke</w:t>
      </w:r>
      <w:r>
        <w:t>sin</w:t>
      </w:r>
      <w:r w:rsidR="00375E5F" w:rsidRPr="006D7CD1">
        <w:t xml:space="preserve">de faaliyet gösteren uluslararası KPMG Football </w:t>
      </w:r>
      <w:proofErr w:type="spellStart"/>
      <w:r w:rsidR="00375E5F" w:rsidRPr="006D7CD1">
        <w:t>Benchmark'ın</w:t>
      </w:r>
      <w:proofErr w:type="spellEnd"/>
      <w:r w:rsidR="00375E5F" w:rsidRPr="006D7CD1">
        <w:t xml:space="preserve"> 2016 </w:t>
      </w:r>
      <w:r>
        <w:t xml:space="preserve">senesi değerlendirmesi sonucu; </w:t>
      </w:r>
      <w:r w:rsidR="00375E5F" w:rsidRPr="006D7CD1">
        <w:t>Türkiye'd</w:t>
      </w:r>
      <w:r>
        <w:t xml:space="preserve">eki Süper Lig, 360 milyon </w:t>
      </w:r>
      <w:proofErr w:type="spellStart"/>
      <w:r w:rsidR="00DD3F64">
        <w:t>e</w:t>
      </w:r>
      <w:r>
        <w:t>u</w:t>
      </w:r>
      <w:r w:rsidR="00375E5F" w:rsidRPr="006D7CD1">
        <w:t>roluk</w:t>
      </w:r>
      <w:proofErr w:type="spellEnd"/>
      <w:r w:rsidR="00375E5F" w:rsidRPr="006D7CD1">
        <w:t xml:space="preserve"> yayın geliri</w:t>
      </w:r>
      <w:r>
        <w:t xml:space="preserve">yle Portekiz, Hollanda ve </w:t>
      </w:r>
      <w:r w:rsidR="00375E5F" w:rsidRPr="006D7CD1">
        <w:t>Polonya liglerini geride bırakmasıyla dikkati çek</w:t>
      </w:r>
      <w:r>
        <w:t>mektedir (</w:t>
      </w:r>
      <w:r w:rsidR="00385864" w:rsidRPr="00385864">
        <w:rPr>
          <w:i/>
        </w:rPr>
        <w:t>www.haberturk.com</w:t>
      </w:r>
      <w:r w:rsidR="002F1835">
        <w:rPr>
          <w:i/>
        </w:rPr>
        <w:t>,2016</w:t>
      </w:r>
      <w:r w:rsidR="00385864">
        <w:t>)</w:t>
      </w:r>
      <w:r>
        <w:t>.</w:t>
      </w:r>
    </w:p>
    <w:p w14:paraId="21E9ABD8" w14:textId="77777777" w:rsidR="00375E5F" w:rsidRPr="0069777D" w:rsidRDefault="009D5F92" w:rsidP="0069777D">
      <w:pPr>
        <w:pStyle w:val="Balk2"/>
      </w:pPr>
      <w:bookmarkStart w:id="56" w:name="_Toc25610721"/>
      <w:r w:rsidRPr="009D5F92">
        <w:t>2.3.Endüstriyel Futbolun Olmazsa Olmazı: Markalaşma</w:t>
      </w:r>
      <w:bookmarkEnd w:id="56"/>
    </w:p>
    <w:p w14:paraId="1C723571" w14:textId="77777777" w:rsidR="00CA3710" w:rsidRDefault="007C577D" w:rsidP="00E2285C">
      <w:pPr>
        <w:ind w:firstLine="708"/>
        <w:rPr>
          <w:rFonts w:cs="Times New Roman"/>
        </w:rPr>
      </w:pPr>
      <w:r w:rsidRPr="007C577D">
        <w:rPr>
          <w:rFonts w:cs="Times New Roman"/>
        </w:rPr>
        <w:t>Günümüz futbolunun endüstriyel kimliğe bürünmesiyle ortaya çıkan rekabet sonucunda, kulüplerin yönetim anlayışları değişmiş ve markalaşmaya başlamıştır. Bununla birlikte, gelir kaynaklarında artış ve değişiml</w:t>
      </w:r>
      <w:r>
        <w:rPr>
          <w:rFonts w:cs="Times New Roman"/>
        </w:rPr>
        <w:t>er yaşanmıştır. F</w:t>
      </w:r>
      <w:r w:rsidRPr="007C577D">
        <w:rPr>
          <w:rFonts w:cs="Times New Roman"/>
        </w:rPr>
        <w:t>utbol endüstrisinin gelir kaynakları</w:t>
      </w:r>
      <w:r>
        <w:rPr>
          <w:rFonts w:cs="Times New Roman"/>
        </w:rPr>
        <w:t xml:space="preserve">; </w:t>
      </w:r>
      <w:r w:rsidRPr="007C577D">
        <w:rPr>
          <w:rFonts w:cs="Times New Roman"/>
        </w:rPr>
        <w:t>yayın hakları ve medya gelirleri</w:t>
      </w:r>
      <w:r>
        <w:rPr>
          <w:rFonts w:cs="Times New Roman"/>
        </w:rPr>
        <w:t>, lisanslı ürünler, sponsorluk ve reklam gelirleri, stadyum gelirleri, dünya kupası ve tüketici taraftar gelirleridir. Markalaşmada taraftarların tutumlarının</w:t>
      </w:r>
      <w:r w:rsidR="002F2C5D">
        <w:rPr>
          <w:rFonts w:cs="Times New Roman"/>
        </w:rPr>
        <w:t xml:space="preserve"> değerlendirildiği çalışmanın bu kısmında endüstriyel futbolun genel özellikleri değerlendirilerek </w:t>
      </w:r>
      <w:r w:rsidR="002F2C5D" w:rsidRPr="002F2C5D">
        <w:rPr>
          <w:rFonts w:cs="Times New Roman"/>
        </w:rPr>
        <w:t>endüstriyelleşme süreci;</w:t>
      </w:r>
      <w:r w:rsidR="002F2C5D">
        <w:rPr>
          <w:rFonts w:cs="Times New Roman"/>
        </w:rPr>
        <w:t xml:space="preserve"> üç aşamada incelenmektedir</w:t>
      </w:r>
      <w:r w:rsidR="00CA3710">
        <w:rPr>
          <w:rFonts w:cs="Times New Roman"/>
        </w:rPr>
        <w:t xml:space="preserve"> </w:t>
      </w:r>
      <w:r w:rsidR="00CA3710" w:rsidRPr="00CA3710">
        <w:rPr>
          <w:rFonts w:cs="Times New Roman"/>
        </w:rPr>
        <w:t>(</w:t>
      </w:r>
      <w:proofErr w:type="spellStart"/>
      <w:r w:rsidR="00CA3710" w:rsidRPr="00CA3710">
        <w:rPr>
          <w:rFonts w:cs="Times New Roman"/>
        </w:rPr>
        <w:t>Bridgewater</w:t>
      </w:r>
      <w:proofErr w:type="spellEnd"/>
      <w:r w:rsidR="00CA3710" w:rsidRPr="00CA3710">
        <w:rPr>
          <w:rFonts w:cs="Times New Roman"/>
        </w:rPr>
        <w:t>, 2012: 175)</w:t>
      </w:r>
      <w:r w:rsidR="002F2C5D">
        <w:rPr>
          <w:rFonts w:cs="Times New Roman"/>
        </w:rPr>
        <w:t xml:space="preserve">. </w:t>
      </w:r>
    </w:p>
    <w:p w14:paraId="6478FDD3" w14:textId="70D9B601" w:rsidR="00052D44" w:rsidRDefault="002F2C5D" w:rsidP="00E2285C">
      <w:pPr>
        <w:ind w:firstLine="708"/>
        <w:rPr>
          <w:rFonts w:cs="Times New Roman"/>
        </w:rPr>
      </w:pPr>
      <w:r>
        <w:rPr>
          <w:rFonts w:cs="Times New Roman"/>
        </w:rPr>
        <w:t>Bunlar; s</w:t>
      </w:r>
      <w:r w:rsidRPr="002F2C5D">
        <w:rPr>
          <w:rFonts w:cs="Times New Roman"/>
        </w:rPr>
        <w:t>eyirci profilinin</w:t>
      </w:r>
      <w:r>
        <w:rPr>
          <w:rFonts w:cs="Times New Roman"/>
        </w:rPr>
        <w:t xml:space="preserve"> değişmesi</w:t>
      </w:r>
      <w:r w:rsidRPr="002F2C5D">
        <w:rPr>
          <w:rFonts w:cs="Times New Roman"/>
        </w:rPr>
        <w:t>,</w:t>
      </w:r>
      <w:r>
        <w:rPr>
          <w:rFonts w:cs="Times New Roman"/>
        </w:rPr>
        <w:t xml:space="preserve"> g</w:t>
      </w:r>
      <w:r w:rsidRPr="002F2C5D">
        <w:rPr>
          <w:rFonts w:cs="Times New Roman"/>
        </w:rPr>
        <w:t>elir kaynaklarının yapısının</w:t>
      </w:r>
      <w:r>
        <w:rPr>
          <w:rFonts w:cs="Times New Roman"/>
        </w:rPr>
        <w:t xml:space="preserve"> değişmesi ve t</w:t>
      </w:r>
      <w:r w:rsidRPr="002F2C5D">
        <w:rPr>
          <w:rFonts w:cs="Times New Roman"/>
        </w:rPr>
        <w:t>üketici</w:t>
      </w:r>
      <w:r>
        <w:rPr>
          <w:rFonts w:cs="Times New Roman"/>
        </w:rPr>
        <w:t>/ taraftar</w:t>
      </w:r>
      <w:r w:rsidRPr="002F2C5D">
        <w:rPr>
          <w:rFonts w:cs="Times New Roman"/>
        </w:rPr>
        <w:t xml:space="preserve"> davranış kalıplarının</w:t>
      </w:r>
      <w:r>
        <w:rPr>
          <w:rFonts w:cs="Times New Roman"/>
        </w:rPr>
        <w:t xml:space="preserve"> değişmesi süreçleridir. 1970’li ve 1980’li yılların taraftar profilleri ile günümüz taraftar profili oldukça farklılaşmıştır. Günümüzde taraftar, futbol kulüplerinin gelirlerinin belirgin bir bölümüne destek sağlayan tüketici olarak kabul edilmektedir. Bağlılık körlüğü esasına dayalı olarak; taraftarı olduğu kulübe para harcayan, gelir seviyesi daha yüksek, senelik yüksek meblağlarla kombine kart satın alan, konforlu locaları tercih eden, orta ve üst gelir seviyesine sahip taraftarlar futbol seyircisi profilini dönüşmüşlerdir</w:t>
      </w:r>
      <w:r w:rsidR="00052D44">
        <w:rPr>
          <w:rFonts w:cs="Times New Roman"/>
        </w:rPr>
        <w:t xml:space="preserve"> </w:t>
      </w:r>
      <w:r w:rsidR="00052D44" w:rsidRPr="00052D44">
        <w:rPr>
          <w:rFonts w:cs="Times New Roman"/>
        </w:rPr>
        <w:t>(</w:t>
      </w:r>
      <w:proofErr w:type="spellStart"/>
      <w:r w:rsidR="00052D44" w:rsidRPr="00052D44">
        <w:rPr>
          <w:rFonts w:cs="Times New Roman"/>
        </w:rPr>
        <w:t>Bridgewater</w:t>
      </w:r>
      <w:proofErr w:type="spellEnd"/>
      <w:r w:rsidR="00052D44" w:rsidRPr="00052D44">
        <w:rPr>
          <w:rFonts w:cs="Times New Roman"/>
        </w:rPr>
        <w:t>, 2012: 175)</w:t>
      </w:r>
      <w:r>
        <w:rPr>
          <w:rFonts w:cs="Times New Roman"/>
        </w:rPr>
        <w:t xml:space="preserve">. Dolayısıyla seyirci, kulüplerin müşterisi konumuna yerleşmiştir. Bu değişimin sonucu olarak futbol kulüplerinin </w:t>
      </w:r>
      <w:r w:rsidRPr="002F2C5D">
        <w:rPr>
          <w:rFonts w:cs="Times New Roman"/>
        </w:rPr>
        <w:t xml:space="preserve">arz ettiği </w:t>
      </w:r>
      <w:r w:rsidR="00F71C01">
        <w:rPr>
          <w:rFonts w:cs="Times New Roman"/>
        </w:rPr>
        <w:t>tüm</w:t>
      </w:r>
      <w:r w:rsidRPr="002F2C5D">
        <w:rPr>
          <w:rFonts w:cs="Times New Roman"/>
        </w:rPr>
        <w:t xml:space="preserve"> mal </w:t>
      </w:r>
      <w:r w:rsidR="00F71C01">
        <w:rPr>
          <w:rFonts w:cs="Times New Roman"/>
        </w:rPr>
        <w:t>ya da</w:t>
      </w:r>
      <w:r w:rsidRPr="002F2C5D">
        <w:rPr>
          <w:rFonts w:cs="Times New Roman"/>
        </w:rPr>
        <w:t xml:space="preserve"> hizmete </w:t>
      </w:r>
      <w:r w:rsidR="00F71C01">
        <w:rPr>
          <w:rFonts w:cs="Times New Roman"/>
        </w:rPr>
        <w:t xml:space="preserve">dair talep de </w:t>
      </w:r>
      <w:r w:rsidRPr="002F2C5D">
        <w:rPr>
          <w:rFonts w:cs="Times New Roman"/>
        </w:rPr>
        <w:t>karakteristik bir değişi</w:t>
      </w:r>
      <w:r w:rsidR="00F71C01">
        <w:rPr>
          <w:rFonts w:cs="Times New Roman"/>
        </w:rPr>
        <w:t xml:space="preserve">m göstermiştir. Taraftar klasik tüketici profilinden çıkarak </w:t>
      </w:r>
      <w:r w:rsidRPr="002F2C5D">
        <w:rPr>
          <w:rFonts w:cs="Times New Roman"/>
        </w:rPr>
        <w:t>taraftar tüketici</w:t>
      </w:r>
      <w:r w:rsidR="00F71C01">
        <w:rPr>
          <w:rFonts w:cs="Times New Roman"/>
        </w:rPr>
        <w:t xml:space="preserve"> profiline dönüşmüştür. </w:t>
      </w:r>
      <w:r w:rsidRPr="002F2C5D">
        <w:rPr>
          <w:rFonts w:cs="Times New Roman"/>
        </w:rPr>
        <w:t>Futbol A.Ş.’</w:t>
      </w:r>
      <w:proofErr w:type="spellStart"/>
      <w:r w:rsidRPr="002F2C5D">
        <w:rPr>
          <w:rFonts w:cs="Times New Roman"/>
        </w:rPr>
        <w:t>nin</w:t>
      </w:r>
      <w:proofErr w:type="spellEnd"/>
      <w:r w:rsidRPr="002F2C5D">
        <w:rPr>
          <w:rFonts w:cs="Times New Roman"/>
        </w:rPr>
        <w:t xml:space="preserve"> arz ettiği ürün</w:t>
      </w:r>
      <w:r w:rsidR="00F71C01">
        <w:rPr>
          <w:rFonts w:cs="Times New Roman"/>
        </w:rPr>
        <w:t xml:space="preserve"> ve hizmetlerine oluşturulan </w:t>
      </w:r>
      <w:r w:rsidRPr="002F2C5D">
        <w:rPr>
          <w:rFonts w:cs="Times New Roman"/>
        </w:rPr>
        <w:t xml:space="preserve">talebin, diğer ekonomik sektörlerle </w:t>
      </w:r>
      <w:r w:rsidR="00F71C01">
        <w:rPr>
          <w:rFonts w:cs="Times New Roman"/>
        </w:rPr>
        <w:t>kıyaslandığında</w:t>
      </w:r>
      <w:r w:rsidRPr="002F2C5D">
        <w:rPr>
          <w:rFonts w:cs="Times New Roman"/>
        </w:rPr>
        <w:t xml:space="preserve">, </w:t>
      </w:r>
      <w:r w:rsidR="00F71C01">
        <w:rPr>
          <w:rFonts w:cs="Times New Roman"/>
        </w:rPr>
        <w:t>tüketici profilinden ötürü asalında elastik olmayan bir talebe sahiptir. Bu durum futbol endüstrisinin gelir kaynaklarını arttırabilmenin yollarını aramasına neden olmaktadır</w:t>
      </w:r>
      <w:r w:rsidR="00765D0E">
        <w:rPr>
          <w:rFonts w:cs="Times New Roman"/>
        </w:rPr>
        <w:t xml:space="preserve"> (</w:t>
      </w:r>
      <w:proofErr w:type="spellStart"/>
      <w:r w:rsidR="00765D0E">
        <w:rPr>
          <w:rFonts w:cs="Times New Roman"/>
        </w:rPr>
        <w:t>Bridgewater</w:t>
      </w:r>
      <w:proofErr w:type="spellEnd"/>
      <w:r w:rsidR="00765D0E">
        <w:rPr>
          <w:rFonts w:cs="Times New Roman"/>
        </w:rPr>
        <w:t>, 2012: 189)</w:t>
      </w:r>
      <w:r w:rsidR="00F71C01">
        <w:rPr>
          <w:rFonts w:cs="Times New Roman"/>
        </w:rPr>
        <w:t xml:space="preserve">. </w:t>
      </w:r>
    </w:p>
    <w:p w14:paraId="10AE7653" w14:textId="77777777" w:rsidR="00052D44" w:rsidRDefault="00F71C01" w:rsidP="00E2285C">
      <w:pPr>
        <w:ind w:firstLine="708"/>
        <w:rPr>
          <w:rFonts w:cs="Times New Roman"/>
        </w:rPr>
      </w:pPr>
      <w:r>
        <w:rPr>
          <w:rFonts w:cs="Times New Roman"/>
        </w:rPr>
        <w:lastRenderedPageBreak/>
        <w:t xml:space="preserve">Taraftarların ya da tüketicilerin davranış biçimindeki değişim, tüketici talepleri ve taraftar gelir seviyelerinin orta ve üst </w:t>
      </w:r>
      <w:proofErr w:type="spellStart"/>
      <w:r>
        <w:rPr>
          <w:rFonts w:cs="Times New Roman"/>
        </w:rPr>
        <w:t>segmentte</w:t>
      </w:r>
      <w:proofErr w:type="spellEnd"/>
      <w:r>
        <w:rPr>
          <w:rFonts w:cs="Times New Roman"/>
        </w:rPr>
        <w:t xml:space="preserve"> olması </w:t>
      </w:r>
      <w:r w:rsidR="002F2C5D" w:rsidRPr="002F2C5D">
        <w:rPr>
          <w:rFonts w:cs="Times New Roman"/>
        </w:rPr>
        <w:t>Futbol A.Ş.’</w:t>
      </w:r>
      <w:proofErr w:type="spellStart"/>
      <w:r w:rsidR="002F2C5D" w:rsidRPr="002F2C5D">
        <w:rPr>
          <w:rFonts w:cs="Times New Roman"/>
        </w:rPr>
        <w:t>nin</w:t>
      </w:r>
      <w:proofErr w:type="spellEnd"/>
      <w:r w:rsidR="002F2C5D" w:rsidRPr="002F2C5D">
        <w:rPr>
          <w:rFonts w:cs="Times New Roman"/>
        </w:rPr>
        <w:t xml:space="preserve"> mal </w:t>
      </w:r>
      <w:r>
        <w:rPr>
          <w:rFonts w:cs="Times New Roman"/>
        </w:rPr>
        <w:t>ya da</w:t>
      </w:r>
      <w:r w:rsidR="002F2C5D" w:rsidRPr="002F2C5D">
        <w:rPr>
          <w:rFonts w:cs="Times New Roman"/>
        </w:rPr>
        <w:t xml:space="preserve"> hizmetlerinde markalaşmayı zorunlu </w:t>
      </w:r>
      <w:r>
        <w:rPr>
          <w:rFonts w:cs="Times New Roman"/>
        </w:rPr>
        <w:t>duruma getirmektedir</w:t>
      </w:r>
      <w:r w:rsidR="00052D44">
        <w:rPr>
          <w:rFonts w:cs="Times New Roman"/>
        </w:rPr>
        <w:t xml:space="preserve"> (</w:t>
      </w:r>
      <w:proofErr w:type="spellStart"/>
      <w:r w:rsidR="00052D44">
        <w:rPr>
          <w:rFonts w:cs="Times New Roman"/>
        </w:rPr>
        <w:t>Akşar</w:t>
      </w:r>
      <w:proofErr w:type="spellEnd"/>
      <w:r w:rsidR="00052D44">
        <w:rPr>
          <w:rFonts w:cs="Times New Roman"/>
        </w:rPr>
        <w:t>, 2005: 22).</w:t>
      </w:r>
      <w:r>
        <w:rPr>
          <w:rFonts w:cs="Times New Roman"/>
        </w:rPr>
        <w:t xml:space="preserve"> Taraftarın sadakatinin varlığı markalaşmanın daha da pekiştirilmesine ve kalıcı olmasına yardımcı olmaktadır. Endüstriyel futbolda markalaşma aynı zamanda </w:t>
      </w:r>
      <w:proofErr w:type="spellStart"/>
      <w:r>
        <w:rPr>
          <w:rFonts w:cs="Times New Roman"/>
        </w:rPr>
        <w:t>uluslararasılaştırmak</w:t>
      </w:r>
      <w:proofErr w:type="spellEnd"/>
      <w:r>
        <w:rPr>
          <w:rFonts w:cs="Times New Roman"/>
        </w:rPr>
        <w:t xml:space="preserve"> anlamına da gelmektedir</w:t>
      </w:r>
      <w:r w:rsidR="00052D44">
        <w:rPr>
          <w:rFonts w:cs="Times New Roman"/>
        </w:rPr>
        <w:t xml:space="preserve"> denilebilir.</w:t>
      </w:r>
      <w:r>
        <w:rPr>
          <w:rFonts w:cs="Times New Roman"/>
        </w:rPr>
        <w:t xml:space="preserve"> </w:t>
      </w:r>
    </w:p>
    <w:p w14:paraId="0FFE0C7F" w14:textId="77777777" w:rsidR="002F2C5D" w:rsidRPr="002F2C5D" w:rsidRDefault="002F2C5D" w:rsidP="00E2285C">
      <w:pPr>
        <w:ind w:firstLine="708"/>
        <w:rPr>
          <w:rFonts w:cs="Times New Roman"/>
        </w:rPr>
      </w:pPr>
      <w:r w:rsidRPr="002F2C5D">
        <w:rPr>
          <w:rFonts w:cs="Times New Roman"/>
        </w:rPr>
        <w:t xml:space="preserve">Uluslararası olabilmenin </w:t>
      </w:r>
      <w:r w:rsidR="00F71C01">
        <w:rPr>
          <w:rFonts w:cs="Times New Roman"/>
        </w:rPr>
        <w:t xml:space="preserve">yolu ancak </w:t>
      </w:r>
      <w:r w:rsidRPr="002F2C5D">
        <w:rPr>
          <w:rFonts w:cs="Times New Roman"/>
        </w:rPr>
        <w:t xml:space="preserve">uluslararası sportif </w:t>
      </w:r>
      <w:r w:rsidR="00F71C01">
        <w:rPr>
          <w:rFonts w:cs="Times New Roman"/>
        </w:rPr>
        <w:t xml:space="preserve">faaliyetlerde başarı elde etmekle sağlanmaktadır. Dünyanın neredeyse her noktasında aynı ilgi ve </w:t>
      </w:r>
      <w:r w:rsidR="006B4347">
        <w:rPr>
          <w:rFonts w:cs="Times New Roman"/>
        </w:rPr>
        <w:t xml:space="preserve">yoğunluk ile hizmet ve ürün sunan kulüpler aynı zamanda </w:t>
      </w:r>
      <w:r w:rsidRPr="002F2C5D">
        <w:rPr>
          <w:rFonts w:cs="Times New Roman"/>
        </w:rPr>
        <w:t>uluslararası sportif başarıy</w:t>
      </w:r>
      <w:r w:rsidR="006B4347">
        <w:rPr>
          <w:rFonts w:cs="Times New Roman"/>
        </w:rPr>
        <w:t xml:space="preserve">ı elde etmiş </w:t>
      </w:r>
      <w:r w:rsidRPr="002F2C5D">
        <w:rPr>
          <w:rFonts w:cs="Times New Roman"/>
        </w:rPr>
        <w:t>kulüpler</w:t>
      </w:r>
      <w:r w:rsidR="006B4347">
        <w:rPr>
          <w:rFonts w:cs="Times New Roman"/>
        </w:rPr>
        <w:t>dir.</w:t>
      </w:r>
      <w:r w:rsidRPr="002F2C5D">
        <w:rPr>
          <w:rFonts w:cs="Times New Roman"/>
        </w:rPr>
        <w:t xml:space="preserve"> </w:t>
      </w:r>
      <w:r w:rsidR="00A11279">
        <w:rPr>
          <w:rFonts w:cs="Times New Roman"/>
        </w:rPr>
        <w:t>Gümünüz futbol endüstrisinin süreç olarak değişim ve gelişiminde öncelikle taraftar/ tüketici profili dolayısıyla taraftar/ tüketici davranış kalıpları ve tüm bunlara bağlı bir biçimde futbol endüstrisi gelir kaynaklarının yapısı değişmektedir. Değişim süreci içerisinde önemi yadsınamaz bu elemanları bir arada tutan tek faktör ise, sportif faaliyetlerde ulaşılan başarı sonucu yaygınlaşan ve yükselen markalaşmadır (</w:t>
      </w:r>
      <w:proofErr w:type="spellStart"/>
      <w:r w:rsidR="00A11279">
        <w:rPr>
          <w:rFonts w:cs="Times New Roman"/>
        </w:rPr>
        <w:t>Akşar</w:t>
      </w:r>
      <w:proofErr w:type="spellEnd"/>
      <w:r w:rsidR="00A11279">
        <w:rPr>
          <w:rFonts w:cs="Times New Roman"/>
        </w:rPr>
        <w:t xml:space="preserve">, 2005: 22). </w:t>
      </w:r>
      <w:proofErr w:type="spellStart"/>
      <w:r w:rsidRPr="002F2C5D">
        <w:rPr>
          <w:rFonts w:cs="Times New Roman"/>
        </w:rPr>
        <w:t>Future</w:t>
      </w:r>
      <w:proofErr w:type="spellEnd"/>
      <w:r w:rsidRPr="002F2C5D">
        <w:rPr>
          <w:rFonts w:cs="Times New Roman"/>
        </w:rPr>
        <w:t xml:space="preserve"> </w:t>
      </w:r>
      <w:proofErr w:type="spellStart"/>
      <w:r w:rsidRPr="002F2C5D">
        <w:rPr>
          <w:rFonts w:cs="Times New Roman"/>
        </w:rPr>
        <w:t>Brand</w:t>
      </w:r>
      <w:proofErr w:type="spellEnd"/>
      <w:r w:rsidRPr="002F2C5D">
        <w:rPr>
          <w:rFonts w:cs="Times New Roman"/>
        </w:rPr>
        <w:t xml:space="preserve"> danışma şirketinin </w:t>
      </w:r>
      <w:r w:rsidR="00A11279">
        <w:rPr>
          <w:rFonts w:cs="Times New Roman"/>
        </w:rPr>
        <w:t>gerçekleştirdiği araştırma</w:t>
      </w:r>
      <w:r w:rsidR="00E15BDC">
        <w:rPr>
          <w:rFonts w:cs="Times New Roman"/>
        </w:rPr>
        <w:t>da futbol markasının değerini belirleyen unsurlar ortaya çıkarılmıştır. Buna göre; taraftar kitlesi,</w:t>
      </w:r>
      <w:r w:rsidRPr="002F2C5D">
        <w:rPr>
          <w:rFonts w:cs="Times New Roman"/>
        </w:rPr>
        <w:t xml:space="preserve"> gelir, </w:t>
      </w:r>
      <w:r w:rsidR="00E15BDC" w:rsidRPr="00E15BDC">
        <w:rPr>
          <w:rFonts w:cs="Times New Roman"/>
        </w:rPr>
        <w:t xml:space="preserve">takımın popülaritesi </w:t>
      </w:r>
      <w:r w:rsidR="00E15BDC">
        <w:rPr>
          <w:rFonts w:cs="Times New Roman"/>
        </w:rPr>
        <w:t xml:space="preserve">ve </w:t>
      </w:r>
      <w:r w:rsidR="00E15BDC" w:rsidRPr="002F2C5D">
        <w:rPr>
          <w:rFonts w:cs="Times New Roman"/>
        </w:rPr>
        <w:t>karlılık</w:t>
      </w:r>
      <w:r w:rsidRPr="002F2C5D">
        <w:rPr>
          <w:rFonts w:cs="Times New Roman"/>
        </w:rPr>
        <w:t xml:space="preserve"> ile </w:t>
      </w:r>
      <w:r w:rsidR="00E15BDC">
        <w:rPr>
          <w:rFonts w:cs="Times New Roman"/>
        </w:rPr>
        <w:t xml:space="preserve">futbol </w:t>
      </w:r>
      <w:r w:rsidRPr="002F2C5D">
        <w:rPr>
          <w:rFonts w:cs="Times New Roman"/>
        </w:rPr>
        <w:t>takımın</w:t>
      </w:r>
      <w:r w:rsidR="00E15BDC">
        <w:rPr>
          <w:rFonts w:cs="Times New Roman"/>
        </w:rPr>
        <w:t>ın</w:t>
      </w:r>
      <w:r w:rsidRPr="002F2C5D">
        <w:rPr>
          <w:rFonts w:cs="Times New Roman"/>
        </w:rPr>
        <w:t xml:space="preserve"> kendi pazarında rakiplerine </w:t>
      </w:r>
      <w:r w:rsidR="00E15BDC">
        <w:rPr>
          <w:rFonts w:cs="Times New Roman"/>
        </w:rPr>
        <w:t>kıyasla</w:t>
      </w:r>
      <w:r w:rsidRPr="002F2C5D">
        <w:rPr>
          <w:rFonts w:cs="Times New Roman"/>
        </w:rPr>
        <w:t xml:space="preserve"> sahip olduğu risk katsayıs</w:t>
      </w:r>
      <w:r w:rsidR="00E15BDC">
        <w:rPr>
          <w:rFonts w:cs="Times New Roman"/>
        </w:rPr>
        <w:t>ı futbol markasının değerini belirleyen unsurlardır.</w:t>
      </w:r>
    </w:p>
    <w:p w14:paraId="20321C69" w14:textId="7FA2F76E" w:rsidR="002F2C5D" w:rsidRDefault="00E15BDC" w:rsidP="00E2285C">
      <w:pPr>
        <w:ind w:firstLine="708"/>
        <w:rPr>
          <w:rFonts w:cs="Times New Roman"/>
        </w:rPr>
      </w:pPr>
      <w:r>
        <w:rPr>
          <w:rFonts w:cs="Times New Roman"/>
        </w:rPr>
        <w:t xml:space="preserve">Sportif başarının markalaşma sürecinde önemi oldukça fazladır. Fakat sportif başarıya ulaşarak markalaşmış bir futbol markası güçlenerek kalıcılık sağladıktan sonra sportif başarısında gerileme olsa dahi futbol markasının değeri düşmemektedir. Bunun nedeni güçlü olan markaların marka sadakatini oluşturmuş olmalarıdır. Bu duruma </w:t>
      </w:r>
      <w:r w:rsidR="002F2C5D" w:rsidRPr="002F2C5D">
        <w:rPr>
          <w:rFonts w:cs="Times New Roman"/>
        </w:rPr>
        <w:t>Avrupa’nın en değer</w:t>
      </w:r>
      <w:r>
        <w:rPr>
          <w:rFonts w:cs="Times New Roman"/>
        </w:rPr>
        <w:t xml:space="preserve">li 4. spor markası olan Ferrari örnek olarak verilebilir. </w:t>
      </w:r>
      <w:r w:rsidR="002F2C5D" w:rsidRPr="002F2C5D">
        <w:rPr>
          <w:rFonts w:cs="Times New Roman"/>
        </w:rPr>
        <w:t xml:space="preserve">1979 </w:t>
      </w:r>
      <w:r>
        <w:rPr>
          <w:rFonts w:cs="Times New Roman"/>
        </w:rPr>
        <w:t>senesinden</w:t>
      </w:r>
      <w:r w:rsidR="002F2C5D" w:rsidRPr="002F2C5D">
        <w:rPr>
          <w:rFonts w:cs="Times New Roman"/>
        </w:rPr>
        <w:t xml:space="preserve"> 2000 </w:t>
      </w:r>
      <w:r>
        <w:rPr>
          <w:rFonts w:cs="Times New Roman"/>
        </w:rPr>
        <w:t>senesine</w:t>
      </w:r>
      <w:r w:rsidR="002F2C5D" w:rsidRPr="002F2C5D">
        <w:rPr>
          <w:rFonts w:cs="Times New Roman"/>
        </w:rPr>
        <w:t xml:space="preserve"> kadar F</w:t>
      </w:r>
      <w:r>
        <w:rPr>
          <w:rFonts w:cs="Times New Roman"/>
        </w:rPr>
        <w:t xml:space="preserve">ormula </w:t>
      </w:r>
      <w:r w:rsidR="002F2C5D" w:rsidRPr="002F2C5D">
        <w:rPr>
          <w:rFonts w:cs="Times New Roman"/>
        </w:rPr>
        <w:t>1’de markalar şampiyon</w:t>
      </w:r>
      <w:r>
        <w:rPr>
          <w:rFonts w:cs="Times New Roman"/>
        </w:rPr>
        <w:t>l</w:t>
      </w:r>
      <w:r w:rsidR="002F2C5D" w:rsidRPr="002F2C5D">
        <w:rPr>
          <w:rFonts w:cs="Times New Roman"/>
        </w:rPr>
        <w:t>u</w:t>
      </w:r>
      <w:r>
        <w:rPr>
          <w:rFonts w:cs="Times New Roman"/>
        </w:rPr>
        <w:t xml:space="preserve">ğunu elde edememesine karşın marka değerinden hiçbir şey </w:t>
      </w:r>
      <w:r w:rsidR="002F2C5D" w:rsidRPr="002F2C5D">
        <w:rPr>
          <w:rFonts w:cs="Times New Roman"/>
        </w:rPr>
        <w:t>kaybetmemiştir</w:t>
      </w:r>
      <w:r w:rsidR="00765D0E">
        <w:rPr>
          <w:rFonts w:cs="Times New Roman"/>
        </w:rPr>
        <w:t xml:space="preserve"> </w:t>
      </w:r>
      <w:r w:rsidR="00765D0E" w:rsidRPr="00765D0E">
        <w:rPr>
          <w:rFonts w:cs="Times New Roman"/>
        </w:rPr>
        <w:t>(www.brandefinance.com).</w:t>
      </w:r>
    </w:p>
    <w:p w14:paraId="3D78AB6E" w14:textId="3DEF733B" w:rsidR="002F2C5D" w:rsidRPr="00765D0E" w:rsidRDefault="00E15BDC" w:rsidP="00765D0E">
      <w:pPr>
        <w:ind w:firstLine="708"/>
        <w:rPr>
          <w:rFonts w:cs="Times New Roman"/>
        </w:rPr>
      </w:pPr>
      <w:r>
        <w:rPr>
          <w:rFonts w:cs="Times New Roman"/>
        </w:rPr>
        <w:t xml:space="preserve">Çalışmanın konusu gereği </w:t>
      </w:r>
      <w:proofErr w:type="spellStart"/>
      <w:r>
        <w:rPr>
          <w:rFonts w:cs="Times New Roman"/>
        </w:rPr>
        <w:t>Brand</w:t>
      </w:r>
      <w:proofErr w:type="spellEnd"/>
      <w:r>
        <w:rPr>
          <w:rFonts w:cs="Times New Roman"/>
        </w:rPr>
        <w:t xml:space="preserve"> Finance, futbol özelinde incelenmiştir. Buna göre; </w:t>
      </w:r>
      <w:r w:rsidR="002F2C5D" w:rsidRPr="002F2C5D">
        <w:rPr>
          <w:rFonts w:cs="Times New Roman"/>
        </w:rPr>
        <w:t>Manchester United, komşularının Manchester City'nin 2017-18'deki yerel başarısıyla gölgede kalmasına rağmen, dünyanın en değerli futbol markası olarak unvanını korudu</w:t>
      </w:r>
      <w:r>
        <w:rPr>
          <w:rFonts w:cs="Times New Roman"/>
        </w:rPr>
        <w:t>ğu görülmektedir</w:t>
      </w:r>
      <w:r w:rsidR="00765D0E">
        <w:rPr>
          <w:rFonts w:cs="Times New Roman"/>
        </w:rPr>
        <w:t xml:space="preserve"> </w:t>
      </w:r>
      <w:r w:rsidR="00765D0E" w:rsidRPr="00765D0E">
        <w:rPr>
          <w:rFonts w:cs="Times New Roman"/>
        </w:rPr>
        <w:t>(www.brandefinance.com).</w:t>
      </w:r>
    </w:p>
    <w:p w14:paraId="59557925" w14:textId="1E7A89DB" w:rsidR="002F2C5D" w:rsidRPr="00765D0E" w:rsidRDefault="002F2C5D" w:rsidP="00765D0E">
      <w:pPr>
        <w:ind w:firstLine="708"/>
        <w:rPr>
          <w:rFonts w:cs="Times New Roman"/>
        </w:rPr>
      </w:pPr>
      <w:r w:rsidRPr="002F2C5D">
        <w:rPr>
          <w:rFonts w:cs="Times New Roman"/>
        </w:rPr>
        <w:lastRenderedPageBreak/>
        <w:t>Etkileyici gelir akışları ve sahada devam eden başarısıyla, Manchester United’ın marka değeri</w:t>
      </w:r>
      <w:r w:rsidR="00E15BDC">
        <w:rPr>
          <w:rFonts w:cs="Times New Roman"/>
        </w:rPr>
        <w:t xml:space="preserve"> </w:t>
      </w:r>
      <w:r w:rsidRPr="002F2C5D">
        <w:rPr>
          <w:rFonts w:cs="Times New Roman"/>
        </w:rPr>
        <w:t>%9 artarak İspanyol devleri Real Madrid ve FC Barcelona’nın 300 milyon dolarından biraz daha yüksek olan 1.895 milyon dolara çık</w:t>
      </w:r>
      <w:r w:rsidR="00E15BDC">
        <w:rPr>
          <w:rFonts w:cs="Times New Roman"/>
        </w:rPr>
        <w:t>mıştır</w:t>
      </w:r>
      <w:r w:rsidRPr="002F2C5D">
        <w:rPr>
          <w:rFonts w:cs="Times New Roman"/>
        </w:rPr>
        <w:t>. Kulübün marka gücü de</w:t>
      </w:r>
      <w:r w:rsidR="00E15BDC">
        <w:rPr>
          <w:rFonts w:cs="Times New Roman"/>
        </w:rPr>
        <w:t xml:space="preserve"> %3</w:t>
      </w:r>
      <w:r w:rsidR="008F08FC">
        <w:rPr>
          <w:rFonts w:cs="Times New Roman"/>
        </w:rPr>
        <w:t xml:space="preserve"> </w:t>
      </w:r>
      <w:r w:rsidR="00E15BDC">
        <w:rPr>
          <w:rFonts w:cs="Times New Roman"/>
        </w:rPr>
        <w:t>artmıştır</w:t>
      </w:r>
      <w:r w:rsidR="00765D0E">
        <w:rPr>
          <w:rFonts w:cs="Times New Roman"/>
        </w:rPr>
        <w:t xml:space="preserve"> </w:t>
      </w:r>
      <w:r w:rsidR="00765D0E" w:rsidRPr="00765D0E">
        <w:rPr>
          <w:rFonts w:cs="Times New Roman"/>
        </w:rPr>
        <w:t>(www.brandefinance.com).</w:t>
      </w:r>
    </w:p>
    <w:p w14:paraId="3F1566A5" w14:textId="1A1617F7" w:rsidR="002F2C5D" w:rsidRPr="00765D0E" w:rsidRDefault="002F2C5D" w:rsidP="00765D0E">
      <w:pPr>
        <w:ind w:firstLine="708"/>
        <w:rPr>
          <w:rFonts w:cs="Times New Roman"/>
        </w:rPr>
      </w:pPr>
      <w:r w:rsidRPr="002F2C5D">
        <w:rPr>
          <w:rFonts w:cs="Times New Roman"/>
        </w:rPr>
        <w:t>Futbol markalarının 2018 incelemesi, en iyi kulüplerin marka değeri ve gücü bakımından büyümeye devam ettiğini ve bu sayede seçki</w:t>
      </w:r>
      <w:r w:rsidR="00E15BDC">
        <w:rPr>
          <w:rFonts w:cs="Times New Roman"/>
        </w:rPr>
        <w:t>n bir grup oluşturduğunu göstermektedir. D</w:t>
      </w:r>
      <w:r w:rsidRPr="002F2C5D">
        <w:rPr>
          <w:rFonts w:cs="Times New Roman"/>
        </w:rPr>
        <w:t xml:space="preserve">ünya futbolunda ön sıradaki yerini sağlamlaştırdı. </w:t>
      </w:r>
      <w:r w:rsidR="00E15BDC">
        <w:rPr>
          <w:rFonts w:cs="Times New Roman"/>
        </w:rPr>
        <w:t>Sıralamaların değiştiği</w:t>
      </w:r>
      <w:r w:rsidRPr="002F2C5D">
        <w:rPr>
          <w:rFonts w:cs="Times New Roman"/>
        </w:rPr>
        <w:t>, ancak üst kademeye girme</w:t>
      </w:r>
      <w:r w:rsidR="005A4BFC">
        <w:rPr>
          <w:rFonts w:cs="Times New Roman"/>
        </w:rPr>
        <w:t>nin</w:t>
      </w:r>
      <w:r w:rsidRPr="002F2C5D">
        <w:rPr>
          <w:rFonts w:cs="Times New Roman"/>
        </w:rPr>
        <w:t xml:space="preserve"> yarışmacılar için giderek daha zorlaş</w:t>
      </w:r>
      <w:r w:rsidR="005A4BFC">
        <w:rPr>
          <w:rFonts w:cs="Times New Roman"/>
        </w:rPr>
        <w:t>tığı ifade edilmektedir</w:t>
      </w:r>
      <w:r w:rsidRPr="002F2C5D">
        <w:rPr>
          <w:rFonts w:cs="Times New Roman"/>
        </w:rPr>
        <w:t>. Dahası, futbol aristokrasisinin çizim gücü, şirket ve kulüp markaları arasında karşılıklı yarar sağlayan ortaklıklar oluşturarak, dünyadaki en büyük spons</w:t>
      </w:r>
      <w:r w:rsidR="005A4BFC">
        <w:rPr>
          <w:rFonts w:cs="Times New Roman"/>
        </w:rPr>
        <w:t>orluk anlaşmalarıyla sonuçlandığı belirtilmektedir</w:t>
      </w:r>
      <w:r w:rsidR="00765D0E">
        <w:rPr>
          <w:rFonts w:cs="Times New Roman"/>
        </w:rPr>
        <w:t xml:space="preserve"> </w:t>
      </w:r>
      <w:r w:rsidR="00765D0E" w:rsidRPr="00765D0E">
        <w:rPr>
          <w:rFonts w:cs="Times New Roman"/>
        </w:rPr>
        <w:t>(www.brandefinance.com).</w:t>
      </w:r>
    </w:p>
    <w:p w14:paraId="330F987E" w14:textId="7D107953" w:rsidR="001E32A5" w:rsidRPr="001E32A5" w:rsidRDefault="001E32A5" w:rsidP="003D7787">
      <w:pPr>
        <w:ind w:firstLine="708"/>
        <w:rPr>
          <w:rFonts w:cs="Times New Roman"/>
        </w:rPr>
      </w:pPr>
      <w:r w:rsidRPr="001E32A5">
        <w:rPr>
          <w:rFonts w:cs="Times New Roman"/>
        </w:rPr>
        <w:t xml:space="preserve">Yurtiçi tanınırlığın ve Avrupa varlığının birleşimi, Barselona ve Real Madrid'i dünyadaki en güçlü kulüplerden ikisi yapmaktadır. Ancak markaları tüm kıtalarda anında tanınabilir olması, yıldız oyuncuları </w:t>
      </w:r>
      <w:proofErr w:type="spellStart"/>
      <w:r w:rsidRPr="001E32A5">
        <w:rPr>
          <w:rFonts w:cs="Times New Roman"/>
        </w:rPr>
        <w:t>Lionel</w:t>
      </w:r>
      <w:proofErr w:type="spellEnd"/>
      <w:r w:rsidRPr="001E32A5">
        <w:rPr>
          <w:rFonts w:cs="Times New Roman"/>
        </w:rPr>
        <w:t xml:space="preserve"> </w:t>
      </w:r>
      <w:proofErr w:type="spellStart"/>
      <w:r w:rsidRPr="001E32A5">
        <w:rPr>
          <w:rFonts w:cs="Times New Roman"/>
        </w:rPr>
        <w:t>Messi</w:t>
      </w:r>
      <w:proofErr w:type="spellEnd"/>
      <w:r w:rsidRPr="001E32A5">
        <w:rPr>
          <w:rFonts w:cs="Times New Roman"/>
        </w:rPr>
        <w:t xml:space="preserve"> ve </w:t>
      </w:r>
      <w:proofErr w:type="spellStart"/>
      <w:r w:rsidRPr="001E32A5">
        <w:rPr>
          <w:rFonts w:cs="Times New Roman"/>
        </w:rPr>
        <w:t>Cristiano</w:t>
      </w:r>
      <w:proofErr w:type="spellEnd"/>
      <w:r w:rsidRPr="001E32A5">
        <w:rPr>
          <w:rFonts w:cs="Times New Roman"/>
        </w:rPr>
        <w:t xml:space="preserve"> Ronaldo'nun kariyerlerinin sonuna geldiği yıllarda önemli zorluklarla karşı karşıya kalmasına neden olmaktadır. Zamanlama belirsiz olsa da Barça ve Real'in birbirini takip eden planların olmasını sağlamak için yatırım yapmaları gerekebilir. Geçen yılın UEFA Avrupa Ligi'nde sürgün edilmesinin ardından, United’ın değeri ve gücü iki kupa ile artırıldı ve bu sezon Şampiyonlar Ligi’ne geri döndü. Tüm </w:t>
      </w:r>
      <w:proofErr w:type="spellStart"/>
      <w:r w:rsidRPr="001E32A5">
        <w:rPr>
          <w:rFonts w:cs="Times New Roman"/>
        </w:rPr>
        <w:t>Premier</w:t>
      </w:r>
      <w:proofErr w:type="spellEnd"/>
      <w:r w:rsidRPr="001E32A5">
        <w:rPr>
          <w:rFonts w:cs="Times New Roman"/>
        </w:rPr>
        <w:t xml:space="preserve"> Lig kulüpleri gibi, United da olağanüstü yayın gelirlerinden yararlanmakta, ancak 2017’de 390 milyon ABD doları olan kulübün ticari gelirleri, yerli ve uluslararası rakiplerin çok daha büyük olduğu görülmektedir</w:t>
      </w:r>
      <w:r w:rsidR="00F35189">
        <w:rPr>
          <w:rFonts w:cs="Times New Roman"/>
        </w:rPr>
        <w:t xml:space="preserve"> </w:t>
      </w:r>
      <w:r w:rsidR="00F35189" w:rsidRPr="00C7106E">
        <w:rPr>
          <w:rFonts w:cs="Times New Roman"/>
        </w:rPr>
        <w:t>(www.brandefinance.com).</w:t>
      </w:r>
    </w:p>
    <w:p w14:paraId="7859D75D" w14:textId="77777777" w:rsidR="001E32A5" w:rsidRPr="001E32A5" w:rsidRDefault="001E32A5" w:rsidP="003D7787">
      <w:pPr>
        <w:ind w:firstLine="708"/>
        <w:rPr>
          <w:rFonts w:cs="Times New Roman"/>
        </w:rPr>
      </w:pPr>
      <w:r w:rsidRPr="001E32A5">
        <w:rPr>
          <w:rFonts w:cs="Times New Roman"/>
        </w:rPr>
        <w:t xml:space="preserve">2018 senesindeki lig tablosunun kompozisyonunda, ilk 10'da ilk 50'de altı ve ilk 10'da 18 takım ile </w:t>
      </w:r>
      <w:proofErr w:type="spellStart"/>
      <w:r w:rsidRPr="001E32A5">
        <w:rPr>
          <w:rFonts w:cs="Times New Roman"/>
        </w:rPr>
        <w:t>Premier</w:t>
      </w:r>
      <w:proofErr w:type="spellEnd"/>
      <w:r w:rsidRPr="001E32A5">
        <w:rPr>
          <w:rFonts w:cs="Times New Roman"/>
        </w:rPr>
        <w:t xml:space="preserve"> Lig'in hiç şüphesiz ticari gücünü yansıttığı görülmektedir. </w:t>
      </w:r>
      <w:proofErr w:type="spellStart"/>
      <w:r w:rsidRPr="001E32A5">
        <w:rPr>
          <w:rFonts w:cs="Times New Roman"/>
        </w:rPr>
        <w:t>Premier</w:t>
      </w:r>
      <w:proofErr w:type="spellEnd"/>
      <w:r w:rsidRPr="001E32A5">
        <w:rPr>
          <w:rFonts w:cs="Times New Roman"/>
        </w:rPr>
        <w:t xml:space="preserve"> Lig kulüpleri, tüm gelirlerin %60'ını oluşturan yayın nedeniyle yüksek statü kazanmaktadır. Bazı durumlarda, kulüp gelirinin %90'ından fazlasına katkıda bulmaktadır. Maç günü gelirleri açısından ise birçok </w:t>
      </w:r>
      <w:proofErr w:type="spellStart"/>
      <w:r w:rsidRPr="001E32A5">
        <w:rPr>
          <w:rFonts w:cs="Times New Roman"/>
        </w:rPr>
        <w:t>Premier</w:t>
      </w:r>
      <w:proofErr w:type="spellEnd"/>
      <w:r w:rsidRPr="001E32A5">
        <w:rPr>
          <w:rFonts w:cs="Times New Roman"/>
        </w:rPr>
        <w:t xml:space="preserve"> kulüplerin büyük bölümü stadyum büyüklüğünden dolayı mütevazı bir gelire sahiptir. </w:t>
      </w:r>
      <w:proofErr w:type="spellStart"/>
      <w:r w:rsidRPr="001E32A5">
        <w:rPr>
          <w:rFonts w:cs="Times New Roman"/>
        </w:rPr>
        <w:t>Chelsea</w:t>
      </w:r>
      <w:proofErr w:type="spellEnd"/>
      <w:r w:rsidRPr="001E32A5">
        <w:rPr>
          <w:rFonts w:cs="Times New Roman"/>
        </w:rPr>
        <w:t xml:space="preserve"> ve Tottenham gibi tanınmış kulüplerin bile yeni stadyumların inşası ile çözülmesi gereken kısıtlayıcı durumları bulunmaktadır (www.brandefinance.com). </w:t>
      </w:r>
    </w:p>
    <w:p w14:paraId="29A7F077" w14:textId="021DF1F0" w:rsidR="001E32A5" w:rsidRPr="00C7106E" w:rsidRDefault="001E32A5" w:rsidP="00C7106E">
      <w:pPr>
        <w:ind w:firstLine="708"/>
        <w:rPr>
          <w:rFonts w:cs="Times New Roman"/>
        </w:rPr>
      </w:pPr>
      <w:r w:rsidRPr="001E32A5">
        <w:rPr>
          <w:rFonts w:cs="Times New Roman"/>
        </w:rPr>
        <w:lastRenderedPageBreak/>
        <w:t>Saha performansı ile marka geliştirme arasındaki korelasyon kurulduğunda Liverpool’un marka gücünü %</w:t>
      </w:r>
      <w:r w:rsidR="008F08FC">
        <w:rPr>
          <w:rFonts w:cs="Times New Roman"/>
        </w:rPr>
        <w:t>4</w:t>
      </w:r>
      <w:r w:rsidRPr="001E32A5">
        <w:rPr>
          <w:rFonts w:cs="Times New Roman"/>
        </w:rPr>
        <w:t xml:space="preserve"> ve marka değerini %33 arttırdığı görülmektedir. Manchester City, 2017-18 </w:t>
      </w:r>
      <w:proofErr w:type="spellStart"/>
      <w:r w:rsidRPr="001E32A5">
        <w:rPr>
          <w:rFonts w:cs="Times New Roman"/>
        </w:rPr>
        <w:t>Premier</w:t>
      </w:r>
      <w:proofErr w:type="spellEnd"/>
      <w:r w:rsidRPr="001E32A5">
        <w:rPr>
          <w:rFonts w:cs="Times New Roman"/>
        </w:rPr>
        <w:t xml:space="preserve"> Ligi şampiyonu olmuştur. Tottenham </w:t>
      </w:r>
      <w:proofErr w:type="spellStart"/>
      <w:r w:rsidRPr="001E32A5">
        <w:rPr>
          <w:rFonts w:cs="Times New Roman"/>
        </w:rPr>
        <w:t>Hotspur</w:t>
      </w:r>
      <w:proofErr w:type="spellEnd"/>
      <w:r w:rsidRPr="001E32A5">
        <w:rPr>
          <w:rFonts w:cs="Times New Roman"/>
        </w:rPr>
        <w:t xml:space="preserve"> ayrıca marka gücünü %7 ve marka değerini %10 arttırarak olumlu bir ivme yaşamaktadır. Her üç kulübün de futbollarının kalitesi için 2017-18 döneminde övgüye değer olması tesadüf değildir. Bu takımlar markalarını güçlendirmeye katkıda bulunmuşlardır. Marka gücünü ölçen araştırmada 2017- 2018 sezonunun en güçlü markasının FC Barcelona olduğu ortaya çıkmıştır</w:t>
      </w:r>
      <w:r w:rsidR="00C7106E">
        <w:rPr>
          <w:rFonts w:cs="Times New Roman"/>
        </w:rPr>
        <w:t xml:space="preserve"> </w:t>
      </w:r>
      <w:r w:rsidR="00C7106E" w:rsidRPr="00C7106E">
        <w:rPr>
          <w:rFonts w:cs="Times New Roman"/>
        </w:rPr>
        <w:t>(www.brandefinance.com).</w:t>
      </w:r>
    </w:p>
    <w:p w14:paraId="742E3FB7" w14:textId="71684C5E" w:rsidR="00912B8E" w:rsidRDefault="001E32A5" w:rsidP="00B302A0">
      <w:pPr>
        <w:ind w:firstLine="708"/>
        <w:rPr>
          <w:rFonts w:cs="Times New Roman"/>
        </w:rPr>
      </w:pPr>
      <w:proofErr w:type="spellStart"/>
      <w:r w:rsidRPr="001E32A5">
        <w:rPr>
          <w:rFonts w:cs="Times New Roman"/>
        </w:rPr>
        <w:t>Premier</w:t>
      </w:r>
      <w:proofErr w:type="spellEnd"/>
      <w:r w:rsidRPr="001E32A5">
        <w:rPr>
          <w:rFonts w:cs="Times New Roman"/>
        </w:rPr>
        <w:t xml:space="preserve"> Ligin, dünya çapında en dikkat çeken ve en pazarlı futbol ligi olmaya devam etti</w:t>
      </w:r>
      <w:r>
        <w:rPr>
          <w:rFonts w:cs="Times New Roman"/>
        </w:rPr>
        <w:t>ği yine futbol markalarının 2019</w:t>
      </w:r>
      <w:r w:rsidRPr="001E32A5">
        <w:rPr>
          <w:rFonts w:cs="Times New Roman"/>
        </w:rPr>
        <w:t xml:space="preserve"> incelemesinde belirtilmektedir. Her ne kadar tüm üye kulüpler güçlü yayın gelirlerinden ve yüksek stadyum kullanım seviyesinden faydalansa da ligin geri kalanıyla en üst sıra arasında büyük bir uçurum bulunduğu görülmektedir. Yayına olan güvenin, kulüpler için kırılganlık yarattığı ve buradaki zorluk gelecekte daha dengeli bir gelir karması elde edilmesi için zor olacağı ifade edilmektedir. Aşağıda ki tablolarda Dünya çapında en değerli ve en güçlü 10 marka verilmektedir (</w:t>
      </w:r>
      <w:hyperlink r:id="rId13" w:history="1">
        <w:r w:rsidRPr="002F1864">
          <w:rPr>
            <w:rStyle w:val="Kpr"/>
            <w:rFonts w:cs="Times New Roman"/>
          </w:rPr>
          <w:t>www.brandefinance.com</w:t>
        </w:r>
      </w:hyperlink>
      <w:r w:rsidRPr="001E32A5">
        <w:rPr>
          <w:rFonts w:cs="Times New Roman"/>
        </w:rPr>
        <w:t>).</w:t>
      </w:r>
    </w:p>
    <w:p w14:paraId="49469EA5" w14:textId="7CDA7304" w:rsidR="00AB52EC" w:rsidRDefault="00AB52EC" w:rsidP="00B302A0">
      <w:pPr>
        <w:ind w:firstLine="708"/>
        <w:rPr>
          <w:rFonts w:cs="Times New Roman"/>
        </w:rPr>
      </w:pPr>
    </w:p>
    <w:p w14:paraId="637B60A7" w14:textId="7371F121" w:rsidR="00FA4731" w:rsidRDefault="00FA4731" w:rsidP="00B302A0">
      <w:pPr>
        <w:ind w:firstLine="708"/>
        <w:rPr>
          <w:rFonts w:cs="Times New Roman"/>
        </w:rPr>
      </w:pPr>
    </w:p>
    <w:p w14:paraId="753C8063" w14:textId="3E31E1EE" w:rsidR="00FA4731" w:rsidRDefault="00FA4731" w:rsidP="00B302A0">
      <w:pPr>
        <w:ind w:firstLine="708"/>
        <w:rPr>
          <w:rFonts w:cs="Times New Roman"/>
        </w:rPr>
      </w:pPr>
    </w:p>
    <w:p w14:paraId="1AB53B4F" w14:textId="1336818B" w:rsidR="00FA4731" w:rsidRDefault="00FA4731" w:rsidP="00B302A0">
      <w:pPr>
        <w:ind w:firstLine="708"/>
        <w:rPr>
          <w:rFonts w:cs="Times New Roman"/>
        </w:rPr>
      </w:pPr>
    </w:p>
    <w:p w14:paraId="2D1461DD" w14:textId="53BC7913" w:rsidR="00FA4731" w:rsidRDefault="00FA4731" w:rsidP="00B302A0">
      <w:pPr>
        <w:ind w:firstLine="708"/>
        <w:rPr>
          <w:rFonts w:cs="Times New Roman"/>
        </w:rPr>
      </w:pPr>
    </w:p>
    <w:p w14:paraId="007DA114" w14:textId="6F19DE20" w:rsidR="00FA4731" w:rsidRDefault="00FA4731" w:rsidP="00B302A0">
      <w:pPr>
        <w:ind w:firstLine="708"/>
        <w:rPr>
          <w:rFonts w:cs="Times New Roman"/>
        </w:rPr>
      </w:pPr>
    </w:p>
    <w:p w14:paraId="4E6B5DBF" w14:textId="1CE00044" w:rsidR="00FA4731" w:rsidRDefault="00FA4731" w:rsidP="00B302A0">
      <w:pPr>
        <w:ind w:firstLine="708"/>
        <w:rPr>
          <w:rFonts w:cs="Times New Roman"/>
        </w:rPr>
      </w:pPr>
    </w:p>
    <w:p w14:paraId="5876F257" w14:textId="1214FB2F" w:rsidR="00FA4731" w:rsidRDefault="00FA4731" w:rsidP="00B302A0">
      <w:pPr>
        <w:ind w:firstLine="708"/>
        <w:rPr>
          <w:rFonts w:cs="Times New Roman"/>
        </w:rPr>
      </w:pPr>
    </w:p>
    <w:p w14:paraId="49F4F0FF" w14:textId="67B03803" w:rsidR="00FA4731" w:rsidRDefault="00FA4731" w:rsidP="00B302A0">
      <w:pPr>
        <w:ind w:firstLine="708"/>
        <w:rPr>
          <w:rFonts w:cs="Times New Roman"/>
        </w:rPr>
      </w:pPr>
    </w:p>
    <w:p w14:paraId="2FE49594" w14:textId="57DD1521" w:rsidR="00AB52EC" w:rsidRDefault="00AB52EC" w:rsidP="007D3163">
      <w:pPr>
        <w:rPr>
          <w:rFonts w:cs="Times New Roman"/>
        </w:rPr>
      </w:pPr>
    </w:p>
    <w:p w14:paraId="57807AEA" w14:textId="77777777" w:rsidR="007D3163" w:rsidRDefault="007D3163" w:rsidP="007D3163">
      <w:pPr>
        <w:rPr>
          <w:rFonts w:cs="Times New Roman"/>
        </w:rPr>
      </w:pPr>
    </w:p>
    <w:p w14:paraId="2D4F372F" w14:textId="29660764" w:rsidR="00912B8E" w:rsidRPr="005A2810" w:rsidRDefault="005A2810" w:rsidP="005A2810">
      <w:pPr>
        <w:pStyle w:val="ResimYazs"/>
        <w:rPr>
          <w:rFonts w:cs="Times New Roman"/>
          <w:sz w:val="24"/>
          <w:szCs w:val="24"/>
        </w:rPr>
      </w:pPr>
      <w:bookmarkStart w:id="57" w:name="_Toc12607551"/>
      <w:r w:rsidRPr="005A2810">
        <w:rPr>
          <w:sz w:val="24"/>
          <w:szCs w:val="24"/>
        </w:rPr>
        <w:lastRenderedPageBreak/>
        <w:t xml:space="preserve">Tablo </w:t>
      </w:r>
      <w:r w:rsidRPr="005A2810">
        <w:rPr>
          <w:sz w:val="24"/>
          <w:szCs w:val="24"/>
        </w:rPr>
        <w:fldChar w:fldCharType="begin"/>
      </w:r>
      <w:r w:rsidRPr="005A2810">
        <w:rPr>
          <w:sz w:val="24"/>
          <w:szCs w:val="24"/>
        </w:rPr>
        <w:instrText xml:space="preserve"> SEQ Tablo \* ARABIC </w:instrText>
      </w:r>
      <w:r w:rsidRPr="005A2810">
        <w:rPr>
          <w:sz w:val="24"/>
          <w:szCs w:val="24"/>
        </w:rPr>
        <w:fldChar w:fldCharType="separate"/>
      </w:r>
      <w:r w:rsidR="00E81E15">
        <w:rPr>
          <w:noProof/>
          <w:sz w:val="24"/>
          <w:szCs w:val="24"/>
        </w:rPr>
        <w:t>2</w:t>
      </w:r>
      <w:r w:rsidRPr="005A2810">
        <w:rPr>
          <w:sz w:val="24"/>
          <w:szCs w:val="24"/>
        </w:rPr>
        <w:fldChar w:fldCharType="end"/>
      </w:r>
      <w:r w:rsidRPr="005A2810">
        <w:rPr>
          <w:sz w:val="24"/>
          <w:szCs w:val="24"/>
        </w:rPr>
        <w:t>.</w:t>
      </w:r>
      <w:r w:rsidR="00385864" w:rsidRPr="005A2810">
        <w:rPr>
          <w:rFonts w:cs="Times New Roman"/>
          <w:sz w:val="24"/>
          <w:szCs w:val="24"/>
        </w:rPr>
        <w:t xml:space="preserve"> </w:t>
      </w:r>
      <w:r w:rsidR="00912B8E" w:rsidRPr="005A2810">
        <w:rPr>
          <w:rFonts w:cs="Times New Roman"/>
          <w:sz w:val="24"/>
          <w:szCs w:val="24"/>
        </w:rPr>
        <w:t xml:space="preserve">En Değerli 10 </w:t>
      </w:r>
      <w:r w:rsidR="00264A68" w:rsidRPr="005A2810">
        <w:rPr>
          <w:rFonts w:cs="Times New Roman"/>
          <w:sz w:val="24"/>
          <w:szCs w:val="24"/>
        </w:rPr>
        <w:t xml:space="preserve">Futbol </w:t>
      </w:r>
      <w:r w:rsidR="00912B8E" w:rsidRPr="005A2810">
        <w:rPr>
          <w:rFonts w:cs="Times New Roman"/>
          <w:sz w:val="24"/>
          <w:szCs w:val="24"/>
        </w:rPr>
        <w:t>Marka</w:t>
      </w:r>
      <w:r w:rsidR="00264A68" w:rsidRPr="005A2810">
        <w:rPr>
          <w:rFonts w:cs="Times New Roman"/>
          <w:sz w:val="24"/>
          <w:szCs w:val="24"/>
        </w:rPr>
        <w:t>sı</w:t>
      </w:r>
      <w:bookmarkEnd w:id="57"/>
    </w:p>
    <w:tbl>
      <w:tblPr>
        <w:tblStyle w:val="TabloKlavuzu"/>
        <w:tblW w:w="5000" w:type="pct"/>
        <w:tblLook w:val="04A0" w:firstRow="1" w:lastRow="0" w:firstColumn="1" w:lastColumn="0" w:noHBand="0" w:noVBand="1"/>
      </w:tblPr>
      <w:tblGrid>
        <w:gridCol w:w="3525"/>
        <w:gridCol w:w="5195"/>
      </w:tblGrid>
      <w:tr w:rsidR="00912B8E" w:rsidRPr="00CF1203" w14:paraId="100C5531" w14:textId="77777777" w:rsidTr="00264A68">
        <w:trPr>
          <w:trHeight w:val="70"/>
        </w:trPr>
        <w:tc>
          <w:tcPr>
            <w:tcW w:w="2021" w:type="pct"/>
          </w:tcPr>
          <w:p w14:paraId="5304C889" w14:textId="77777777" w:rsidR="00912B8E"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5D51289B" wp14:editId="06A251B0">
                  <wp:extent cx="450850" cy="633730"/>
                  <wp:effectExtent l="0" t="0" r="635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850" cy="633730"/>
                          </a:xfrm>
                          <a:prstGeom prst="rect">
                            <a:avLst/>
                          </a:prstGeom>
                          <a:noFill/>
                        </pic:spPr>
                      </pic:pic>
                    </a:graphicData>
                  </a:graphic>
                </wp:inline>
              </w:drawing>
            </w:r>
          </w:p>
          <w:p w14:paraId="798E0E07" w14:textId="77777777" w:rsidR="00264A68"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5AEA3E04" wp14:editId="1C247148">
                  <wp:extent cx="581025" cy="590550"/>
                  <wp:effectExtent l="0" t="0" r="952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1025" cy="590550"/>
                          </a:xfrm>
                          <a:prstGeom prst="rect">
                            <a:avLst/>
                          </a:prstGeom>
                          <a:noFill/>
                        </pic:spPr>
                      </pic:pic>
                    </a:graphicData>
                  </a:graphic>
                </wp:inline>
              </w:drawing>
            </w:r>
          </w:p>
          <w:p w14:paraId="59BD0FB6" w14:textId="77777777" w:rsidR="00264A68"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048943B8" wp14:editId="3D1A8E4E">
                  <wp:extent cx="560705" cy="567055"/>
                  <wp:effectExtent l="0" t="0" r="0" b="444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705" cy="567055"/>
                          </a:xfrm>
                          <a:prstGeom prst="rect">
                            <a:avLst/>
                          </a:prstGeom>
                          <a:noFill/>
                        </pic:spPr>
                      </pic:pic>
                    </a:graphicData>
                  </a:graphic>
                </wp:inline>
              </w:drawing>
            </w:r>
          </w:p>
          <w:p w14:paraId="4510ABFB" w14:textId="77777777" w:rsidR="00264A68"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57BCB48D" wp14:editId="3ED21430">
                  <wp:extent cx="530225" cy="530225"/>
                  <wp:effectExtent l="0" t="0" r="3175" b="3175"/>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0225" cy="530225"/>
                          </a:xfrm>
                          <a:prstGeom prst="rect">
                            <a:avLst/>
                          </a:prstGeom>
                          <a:noFill/>
                        </pic:spPr>
                      </pic:pic>
                    </a:graphicData>
                  </a:graphic>
                </wp:inline>
              </w:drawing>
            </w:r>
          </w:p>
          <w:p w14:paraId="2BA2A77C" w14:textId="77777777" w:rsidR="00264A68"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062BE725" wp14:editId="1C5D44B7">
                  <wp:extent cx="548640" cy="542290"/>
                  <wp:effectExtent l="0" t="0" r="381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 cy="542290"/>
                          </a:xfrm>
                          <a:prstGeom prst="rect">
                            <a:avLst/>
                          </a:prstGeom>
                          <a:noFill/>
                        </pic:spPr>
                      </pic:pic>
                    </a:graphicData>
                  </a:graphic>
                </wp:inline>
              </w:drawing>
            </w:r>
          </w:p>
          <w:p w14:paraId="19FFF7B9" w14:textId="77777777" w:rsidR="00264A68"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4301D748" wp14:editId="4121DAB3">
                  <wp:extent cx="438785" cy="603250"/>
                  <wp:effectExtent l="0" t="0" r="0" b="635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785" cy="603250"/>
                          </a:xfrm>
                          <a:prstGeom prst="rect">
                            <a:avLst/>
                          </a:prstGeom>
                          <a:noFill/>
                        </pic:spPr>
                      </pic:pic>
                    </a:graphicData>
                  </a:graphic>
                </wp:inline>
              </w:drawing>
            </w:r>
          </w:p>
          <w:p w14:paraId="0BCF261D" w14:textId="77777777" w:rsidR="00264A68"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56A0C8E0" wp14:editId="4ACFE409">
                  <wp:extent cx="542290" cy="542290"/>
                  <wp:effectExtent l="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p w14:paraId="24F5D8F7" w14:textId="77777777" w:rsidR="00264A68"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51765719" wp14:editId="246C1366">
                  <wp:extent cx="657225" cy="657225"/>
                  <wp:effectExtent l="0" t="0" r="9525" b="9525"/>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pic:spPr>
                      </pic:pic>
                    </a:graphicData>
                  </a:graphic>
                </wp:inline>
              </w:drawing>
            </w:r>
          </w:p>
          <w:p w14:paraId="06913893" w14:textId="77777777" w:rsidR="00264A68"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22AAC4E5" wp14:editId="6130F9A2">
                  <wp:extent cx="481330" cy="567055"/>
                  <wp:effectExtent l="0" t="0" r="0" b="444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1330" cy="567055"/>
                          </a:xfrm>
                          <a:prstGeom prst="rect">
                            <a:avLst/>
                          </a:prstGeom>
                          <a:noFill/>
                        </pic:spPr>
                      </pic:pic>
                    </a:graphicData>
                  </a:graphic>
                </wp:inline>
              </w:drawing>
            </w:r>
          </w:p>
          <w:p w14:paraId="0C3425C3" w14:textId="77777777" w:rsidR="00264A68" w:rsidRPr="00CF1203" w:rsidRDefault="00264A68" w:rsidP="00912B8E">
            <w:pPr>
              <w:spacing w:after="120"/>
              <w:rPr>
                <w:rFonts w:cs="Times New Roman"/>
                <w:szCs w:val="24"/>
              </w:rPr>
            </w:pPr>
            <w:r w:rsidRPr="00CF1203">
              <w:rPr>
                <w:rFonts w:cs="Times New Roman"/>
                <w:noProof/>
                <w:szCs w:val="24"/>
                <w:lang w:eastAsia="tr-TR"/>
              </w:rPr>
              <w:drawing>
                <wp:inline distT="0" distB="0" distL="0" distR="0" wp14:anchorId="7CB7887F" wp14:editId="2EE5A3EE">
                  <wp:extent cx="328930" cy="670560"/>
                  <wp:effectExtent l="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8930" cy="670560"/>
                          </a:xfrm>
                          <a:prstGeom prst="rect">
                            <a:avLst/>
                          </a:prstGeom>
                          <a:noFill/>
                        </pic:spPr>
                      </pic:pic>
                    </a:graphicData>
                  </a:graphic>
                </wp:inline>
              </w:drawing>
            </w:r>
          </w:p>
          <w:p w14:paraId="479972D2" w14:textId="77777777" w:rsidR="00912B8E" w:rsidRPr="00CF1203" w:rsidRDefault="00912B8E" w:rsidP="00912B8E">
            <w:pPr>
              <w:spacing w:after="120"/>
              <w:rPr>
                <w:rFonts w:cs="Times New Roman"/>
                <w:szCs w:val="24"/>
              </w:rPr>
            </w:pPr>
          </w:p>
        </w:tc>
        <w:tc>
          <w:tcPr>
            <w:tcW w:w="2979" w:type="pct"/>
          </w:tcPr>
          <w:p w14:paraId="64D6B8FB" w14:textId="77777777" w:rsidR="004A69AE" w:rsidRPr="00CF1203" w:rsidRDefault="004A69AE" w:rsidP="004A69AE">
            <w:pPr>
              <w:tabs>
                <w:tab w:val="left" w:pos="2021"/>
              </w:tabs>
              <w:spacing w:line="384" w:lineRule="auto"/>
              <w:jc w:val="center"/>
              <w:rPr>
                <w:rFonts w:eastAsia="Times New Roman" w:cs="Times New Roman"/>
                <w:color w:val="7ECB26"/>
                <w:spacing w:val="23"/>
                <w:szCs w:val="24"/>
                <w:lang w:val="en-US"/>
              </w:rPr>
            </w:pPr>
          </w:p>
          <w:p w14:paraId="1C835518" w14:textId="77777777" w:rsidR="00912B8E" w:rsidRPr="00CF1203" w:rsidRDefault="00491377" w:rsidP="004A69AE">
            <w:pPr>
              <w:tabs>
                <w:tab w:val="left" w:pos="2021"/>
              </w:tabs>
              <w:spacing w:line="384" w:lineRule="auto"/>
              <w:jc w:val="center"/>
              <w:rPr>
                <w:rFonts w:ascii="Cambria" w:eastAsia="Cambria" w:hAnsi="Cambria" w:cs="Times New Roman"/>
                <w:szCs w:val="24"/>
                <w:lang w:val="en-US"/>
              </w:rPr>
            </w:pPr>
            <w:r w:rsidRPr="00CF1203">
              <w:rPr>
                <w:rFonts w:eastAsia="Times New Roman" w:cs="Times New Roman"/>
                <w:color w:val="7ECB26"/>
                <w:spacing w:val="23"/>
                <w:szCs w:val="24"/>
                <w:lang w:val="en-US"/>
              </w:rPr>
              <w:t>+</w:t>
            </w:r>
            <w:r w:rsidR="00912B8E" w:rsidRPr="00CF1203">
              <w:rPr>
                <w:rFonts w:eastAsia="Times New Roman" w:cs="Times New Roman"/>
                <w:color w:val="7ECB26"/>
                <w:spacing w:val="23"/>
                <w:szCs w:val="24"/>
                <w:lang w:val="en-US"/>
              </w:rPr>
              <w:t>%</w:t>
            </w:r>
            <w:r w:rsidR="00264A68" w:rsidRPr="00CF1203">
              <w:rPr>
                <w:rFonts w:eastAsia="Times New Roman" w:cs="Times New Roman"/>
                <w:color w:val="7ECB26"/>
                <w:spacing w:val="23"/>
                <w:szCs w:val="24"/>
                <w:lang w:val="en-US"/>
              </w:rPr>
              <w:t>26.</w:t>
            </w:r>
            <w:r w:rsidRPr="00CF1203">
              <w:rPr>
                <w:rFonts w:eastAsia="Times New Roman" w:cs="Times New Roman"/>
                <w:color w:val="7ECB26"/>
                <w:spacing w:val="23"/>
                <w:szCs w:val="24"/>
                <w:lang w:val="en-US"/>
              </w:rPr>
              <w:t>9</w:t>
            </w:r>
          </w:p>
          <w:p w14:paraId="75644060" w14:textId="77777777" w:rsidR="00264A68" w:rsidRPr="00CF1203" w:rsidRDefault="00264A68" w:rsidP="004A69AE">
            <w:pPr>
              <w:tabs>
                <w:tab w:val="left" w:pos="1909"/>
              </w:tabs>
              <w:spacing w:line="353" w:lineRule="auto"/>
              <w:jc w:val="center"/>
              <w:rPr>
                <w:rFonts w:eastAsia="Times New Roman" w:cs="Times New Roman"/>
                <w:color w:val="FF0000"/>
                <w:spacing w:val="20"/>
                <w:szCs w:val="24"/>
                <w:lang w:val="en-US"/>
              </w:rPr>
            </w:pPr>
          </w:p>
          <w:p w14:paraId="6F91D74A" w14:textId="77777777" w:rsidR="00912B8E" w:rsidRPr="00CF1203" w:rsidRDefault="00912B8E" w:rsidP="004A69AE">
            <w:pPr>
              <w:spacing w:line="200" w:lineRule="exact"/>
              <w:jc w:val="center"/>
              <w:rPr>
                <w:rFonts w:ascii="Cambria" w:eastAsia="Cambria" w:hAnsi="Cambria" w:cs="Times New Roman"/>
                <w:szCs w:val="24"/>
                <w:lang w:val="en-US"/>
              </w:rPr>
            </w:pPr>
          </w:p>
          <w:p w14:paraId="6D0B6BF2" w14:textId="77777777" w:rsidR="00B302A0" w:rsidRPr="00CF1203" w:rsidRDefault="00B302A0" w:rsidP="00B302A0">
            <w:pPr>
              <w:tabs>
                <w:tab w:val="left" w:pos="1909"/>
              </w:tabs>
              <w:spacing w:line="353" w:lineRule="auto"/>
              <w:jc w:val="center"/>
              <w:rPr>
                <w:rFonts w:ascii="Cambria" w:eastAsia="Cambria" w:hAnsi="Cambria" w:cs="Times New Roman"/>
                <w:szCs w:val="24"/>
                <w:lang w:val="en-US"/>
              </w:rPr>
            </w:pPr>
            <w:r w:rsidRPr="00CF1203">
              <w:rPr>
                <w:rFonts w:eastAsia="Times New Roman" w:cs="Times New Roman"/>
                <w:color w:val="FF0000"/>
                <w:spacing w:val="20"/>
                <w:szCs w:val="24"/>
                <w:lang w:val="en-US"/>
              </w:rPr>
              <w:t>-%5.8</w:t>
            </w:r>
          </w:p>
          <w:p w14:paraId="48FD213A" w14:textId="77777777" w:rsidR="00264A68" w:rsidRPr="00CF1203" w:rsidRDefault="00264A68" w:rsidP="004A69AE">
            <w:pPr>
              <w:spacing w:line="200" w:lineRule="exact"/>
              <w:jc w:val="center"/>
              <w:rPr>
                <w:rFonts w:ascii="Cambria" w:eastAsia="Cambria" w:hAnsi="Cambria" w:cs="Times New Roman"/>
                <w:szCs w:val="24"/>
                <w:lang w:val="en-US"/>
              </w:rPr>
            </w:pPr>
          </w:p>
          <w:p w14:paraId="31F084EA" w14:textId="77777777" w:rsidR="00912B8E" w:rsidRPr="00CF1203" w:rsidRDefault="00912B8E" w:rsidP="004A69AE">
            <w:pPr>
              <w:spacing w:line="259" w:lineRule="exact"/>
              <w:jc w:val="center"/>
              <w:rPr>
                <w:rFonts w:ascii="Cambria" w:eastAsia="Cambria" w:hAnsi="Cambria" w:cs="Times New Roman"/>
                <w:szCs w:val="24"/>
                <w:lang w:val="en-US"/>
              </w:rPr>
            </w:pPr>
          </w:p>
          <w:p w14:paraId="58DCBC30" w14:textId="77777777" w:rsidR="00912B8E" w:rsidRPr="00CF1203" w:rsidRDefault="00912B8E" w:rsidP="004A69AE">
            <w:pPr>
              <w:spacing w:line="260" w:lineRule="exact"/>
              <w:jc w:val="center"/>
              <w:rPr>
                <w:rFonts w:ascii="Cambria" w:eastAsia="Cambria" w:hAnsi="Cambria" w:cs="Times New Roman"/>
                <w:szCs w:val="24"/>
                <w:lang w:val="en-US"/>
              </w:rPr>
            </w:pPr>
          </w:p>
          <w:p w14:paraId="222E3B5B" w14:textId="77777777" w:rsidR="00B302A0" w:rsidRPr="00CF1203" w:rsidRDefault="00B302A0" w:rsidP="00B302A0">
            <w:pPr>
              <w:tabs>
                <w:tab w:val="left" w:pos="2021"/>
              </w:tabs>
              <w:spacing w:line="375" w:lineRule="auto"/>
              <w:jc w:val="center"/>
              <w:rPr>
                <w:rFonts w:ascii="Cambria" w:eastAsia="Cambria" w:hAnsi="Cambria" w:cs="Times New Roman"/>
                <w:szCs w:val="24"/>
                <w:lang w:val="en-US"/>
              </w:rPr>
            </w:pPr>
            <w:r w:rsidRPr="00CF1203">
              <w:rPr>
                <w:rFonts w:eastAsia="Times New Roman" w:cs="Times New Roman"/>
                <w:color w:val="7ECB26"/>
                <w:spacing w:val="23"/>
                <w:szCs w:val="24"/>
                <w:lang w:val="en-US"/>
              </w:rPr>
              <w:t>+%11.8</w:t>
            </w:r>
          </w:p>
          <w:p w14:paraId="272C631E" w14:textId="77777777" w:rsidR="00264A68" w:rsidRPr="00CF1203" w:rsidRDefault="00264A68" w:rsidP="004A69AE">
            <w:pPr>
              <w:tabs>
                <w:tab w:val="left" w:pos="1909"/>
              </w:tabs>
              <w:spacing w:line="375" w:lineRule="auto"/>
              <w:jc w:val="center"/>
              <w:rPr>
                <w:rFonts w:eastAsia="Times New Roman" w:cs="Times New Roman"/>
                <w:color w:val="7ECB26"/>
                <w:spacing w:val="20"/>
                <w:szCs w:val="24"/>
                <w:lang w:val="en-US"/>
              </w:rPr>
            </w:pPr>
          </w:p>
          <w:p w14:paraId="6482D958" w14:textId="77777777" w:rsidR="00912B8E" w:rsidRPr="00CF1203" w:rsidRDefault="00912B8E" w:rsidP="004A69AE">
            <w:pPr>
              <w:spacing w:line="250" w:lineRule="exact"/>
              <w:jc w:val="center"/>
              <w:rPr>
                <w:rFonts w:ascii="Cambria" w:eastAsia="Cambria" w:hAnsi="Cambria" w:cs="Times New Roman"/>
                <w:szCs w:val="24"/>
                <w:lang w:val="en-US"/>
              </w:rPr>
            </w:pPr>
          </w:p>
          <w:p w14:paraId="76D2364C" w14:textId="77777777" w:rsidR="00B302A0" w:rsidRPr="00CF1203" w:rsidRDefault="00B302A0" w:rsidP="00B302A0">
            <w:pPr>
              <w:tabs>
                <w:tab w:val="left" w:pos="1909"/>
              </w:tabs>
              <w:spacing w:line="375" w:lineRule="auto"/>
              <w:jc w:val="center"/>
              <w:rPr>
                <w:rFonts w:ascii="Cambria" w:eastAsia="Cambria" w:hAnsi="Cambria" w:cs="Times New Roman"/>
                <w:szCs w:val="24"/>
                <w:lang w:val="en-US"/>
              </w:rPr>
            </w:pPr>
            <w:r w:rsidRPr="00CF1203">
              <w:rPr>
                <w:rFonts w:eastAsia="Times New Roman" w:cs="Times New Roman"/>
                <w:color w:val="7ECB26"/>
                <w:spacing w:val="20"/>
                <w:szCs w:val="24"/>
                <w:lang w:val="en-US"/>
              </w:rPr>
              <w:t>+%13.3</w:t>
            </w:r>
          </w:p>
          <w:p w14:paraId="0AD8E81A" w14:textId="77777777" w:rsidR="004A69AE" w:rsidRPr="00CF1203" w:rsidRDefault="004A69AE" w:rsidP="004A69AE">
            <w:pPr>
              <w:tabs>
                <w:tab w:val="left" w:pos="1909"/>
              </w:tabs>
              <w:spacing w:before="20" w:line="271" w:lineRule="auto"/>
              <w:jc w:val="center"/>
              <w:rPr>
                <w:rFonts w:eastAsia="Times New Roman" w:cs="Times New Roman"/>
                <w:color w:val="7ECB26"/>
                <w:spacing w:val="20"/>
                <w:szCs w:val="24"/>
                <w:lang w:val="en-US"/>
              </w:rPr>
            </w:pPr>
          </w:p>
          <w:p w14:paraId="28269AD8" w14:textId="77777777" w:rsidR="00912B8E" w:rsidRPr="00CF1203" w:rsidRDefault="00912B8E" w:rsidP="004A69AE">
            <w:pPr>
              <w:spacing w:line="250" w:lineRule="auto"/>
              <w:jc w:val="center"/>
              <w:rPr>
                <w:rFonts w:eastAsia="Times New Roman" w:cs="Times New Roman"/>
                <w:color w:val="646161"/>
                <w:spacing w:val="5"/>
                <w:szCs w:val="24"/>
                <w:lang w:val="en-US"/>
              </w:rPr>
            </w:pPr>
          </w:p>
          <w:p w14:paraId="6C0F26C9" w14:textId="77777777" w:rsidR="00912B8E" w:rsidRPr="00CF1203" w:rsidRDefault="00912B8E" w:rsidP="004A69AE">
            <w:pPr>
              <w:spacing w:line="250" w:lineRule="auto"/>
              <w:jc w:val="center"/>
              <w:rPr>
                <w:rFonts w:ascii="Cambria" w:eastAsia="Cambria" w:hAnsi="Cambria" w:cs="Times New Roman"/>
                <w:szCs w:val="24"/>
                <w:lang w:val="en-US"/>
              </w:rPr>
            </w:pPr>
          </w:p>
          <w:p w14:paraId="0825DFDD" w14:textId="77777777" w:rsidR="00B302A0" w:rsidRPr="00CF1203" w:rsidRDefault="00B302A0" w:rsidP="00B302A0">
            <w:pPr>
              <w:tabs>
                <w:tab w:val="left" w:pos="1909"/>
              </w:tabs>
              <w:spacing w:before="20" w:line="271" w:lineRule="auto"/>
              <w:jc w:val="center"/>
              <w:rPr>
                <w:rFonts w:ascii="Cambria" w:eastAsia="Cambria" w:hAnsi="Cambria" w:cs="Times New Roman"/>
                <w:szCs w:val="24"/>
                <w:lang w:val="en-US"/>
              </w:rPr>
            </w:pPr>
            <w:r w:rsidRPr="00CF1203">
              <w:rPr>
                <w:rFonts w:eastAsia="Times New Roman" w:cs="Times New Roman"/>
                <w:color w:val="7ECB26"/>
                <w:spacing w:val="20"/>
                <w:szCs w:val="24"/>
                <w:lang w:val="en-US"/>
              </w:rPr>
              <w:t>+%14.4</w:t>
            </w:r>
          </w:p>
          <w:p w14:paraId="3CFCA71E" w14:textId="77777777" w:rsidR="00912B8E" w:rsidRPr="00CF1203" w:rsidRDefault="00912B8E" w:rsidP="004A69AE">
            <w:pPr>
              <w:spacing w:line="200" w:lineRule="exact"/>
              <w:jc w:val="center"/>
              <w:rPr>
                <w:rFonts w:ascii="Cambria" w:eastAsia="Cambria" w:hAnsi="Cambria" w:cs="Times New Roman"/>
                <w:szCs w:val="24"/>
                <w:lang w:val="en-US"/>
              </w:rPr>
            </w:pPr>
          </w:p>
          <w:p w14:paraId="43A3ED7C" w14:textId="77777777" w:rsidR="00912B8E" w:rsidRPr="00CF1203" w:rsidRDefault="00912B8E" w:rsidP="004A69AE">
            <w:pPr>
              <w:spacing w:line="203" w:lineRule="exact"/>
              <w:jc w:val="center"/>
              <w:rPr>
                <w:rFonts w:ascii="Cambria" w:eastAsia="Cambria" w:hAnsi="Cambria" w:cs="Times New Roman"/>
                <w:szCs w:val="24"/>
                <w:lang w:val="en-US"/>
              </w:rPr>
            </w:pPr>
          </w:p>
          <w:p w14:paraId="02DA81BF" w14:textId="77777777" w:rsidR="00912B8E" w:rsidRPr="00CF1203" w:rsidRDefault="00912B8E" w:rsidP="004A69AE">
            <w:pPr>
              <w:spacing w:line="250" w:lineRule="auto"/>
              <w:jc w:val="center"/>
              <w:rPr>
                <w:rFonts w:ascii="Cambria" w:eastAsia="Cambria" w:hAnsi="Cambria" w:cs="Times New Roman"/>
                <w:szCs w:val="24"/>
                <w:lang w:val="en-US"/>
              </w:rPr>
            </w:pPr>
          </w:p>
          <w:p w14:paraId="688AEA12" w14:textId="77777777" w:rsidR="00912B8E" w:rsidRPr="00CF1203" w:rsidRDefault="00912B8E" w:rsidP="004A69AE">
            <w:pPr>
              <w:spacing w:line="240" w:lineRule="auto"/>
              <w:jc w:val="center"/>
              <w:rPr>
                <w:rFonts w:ascii="Cambria" w:eastAsia="Cambria" w:hAnsi="Cambria" w:cs="Times New Roman"/>
                <w:szCs w:val="24"/>
                <w:lang w:val="en-US"/>
              </w:rPr>
            </w:pPr>
          </w:p>
          <w:p w14:paraId="516607EA" w14:textId="77777777" w:rsidR="00B302A0" w:rsidRPr="00CF1203" w:rsidRDefault="00B302A0" w:rsidP="00B302A0">
            <w:pPr>
              <w:spacing w:line="191" w:lineRule="auto"/>
              <w:jc w:val="center"/>
              <w:rPr>
                <w:rFonts w:ascii="Cambria" w:eastAsia="Cambria" w:hAnsi="Cambria" w:cs="Times New Roman"/>
                <w:szCs w:val="24"/>
                <w:lang w:val="en-US"/>
              </w:rPr>
            </w:pPr>
            <w:r w:rsidRPr="00CF1203">
              <w:rPr>
                <w:rFonts w:eastAsia="Times New Roman" w:cs="Times New Roman"/>
                <w:color w:val="7ECB26"/>
                <w:spacing w:val="23"/>
                <w:szCs w:val="24"/>
                <w:lang w:val="en-US"/>
              </w:rPr>
              <w:t>+</w:t>
            </w:r>
            <w:r w:rsidRPr="00CF1203">
              <w:rPr>
                <w:rFonts w:eastAsia="Times New Roman" w:cs="Times New Roman"/>
                <w:color w:val="7ECB26"/>
                <w:spacing w:val="22"/>
                <w:szCs w:val="24"/>
                <w:lang w:val="en-US"/>
              </w:rPr>
              <w:t>%20</w:t>
            </w:r>
          </w:p>
          <w:p w14:paraId="3442A169" w14:textId="77777777" w:rsidR="00912B8E" w:rsidRPr="00CF1203" w:rsidRDefault="00912B8E" w:rsidP="004A69AE">
            <w:pPr>
              <w:spacing w:line="233" w:lineRule="exact"/>
              <w:jc w:val="center"/>
              <w:rPr>
                <w:rFonts w:ascii="Cambria" w:eastAsia="Cambria" w:hAnsi="Cambria" w:cs="Times New Roman"/>
                <w:szCs w:val="24"/>
                <w:lang w:val="en-US"/>
              </w:rPr>
            </w:pPr>
          </w:p>
          <w:p w14:paraId="7B37100F" w14:textId="77777777" w:rsidR="00912B8E" w:rsidRPr="00CF1203" w:rsidRDefault="00912B8E" w:rsidP="004A69AE">
            <w:pPr>
              <w:spacing w:line="250" w:lineRule="auto"/>
              <w:jc w:val="center"/>
              <w:rPr>
                <w:rFonts w:ascii="Cambria" w:eastAsia="Cambria" w:hAnsi="Cambria" w:cs="Times New Roman"/>
                <w:szCs w:val="24"/>
                <w:lang w:val="en-US"/>
              </w:rPr>
            </w:pPr>
          </w:p>
          <w:p w14:paraId="06605F13" w14:textId="77777777" w:rsidR="00912B8E" w:rsidRPr="00CF1203" w:rsidRDefault="00912B8E" w:rsidP="004A69AE">
            <w:pPr>
              <w:spacing w:line="240" w:lineRule="auto"/>
              <w:jc w:val="center"/>
              <w:rPr>
                <w:rFonts w:ascii="Cambria" w:eastAsia="Cambria" w:hAnsi="Cambria" w:cs="Times New Roman"/>
                <w:szCs w:val="24"/>
                <w:lang w:val="en-US"/>
              </w:rPr>
            </w:pPr>
          </w:p>
          <w:p w14:paraId="05DE0525" w14:textId="77777777" w:rsidR="00B302A0" w:rsidRPr="00CF1203" w:rsidRDefault="00B302A0" w:rsidP="00B302A0">
            <w:pPr>
              <w:spacing w:line="191" w:lineRule="auto"/>
              <w:jc w:val="center"/>
              <w:rPr>
                <w:rFonts w:ascii="Cambria" w:eastAsia="Cambria" w:hAnsi="Cambria" w:cs="Times New Roman"/>
                <w:szCs w:val="24"/>
                <w:lang w:val="en-US"/>
              </w:rPr>
            </w:pPr>
            <w:r w:rsidRPr="00CF1203">
              <w:rPr>
                <w:rFonts w:eastAsia="Times New Roman" w:cs="Times New Roman"/>
                <w:color w:val="EB1A23"/>
                <w:spacing w:val="8"/>
                <w:szCs w:val="24"/>
                <w:lang w:val="en-US"/>
              </w:rPr>
              <w:t>-%1.8</w:t>
            </w:r>
          </w:p>
          <w:p w14:paraId="3A2C227C" w14:textId="77777777" w:rsidR="00264A68" w:rsidRPr="00CF1203" w:rsidRDefault="00264A68" w:rsidP="004A69AE">
            <w:pPr>
              <w:spacing w:line="240" w:lineRule="auto"/>
              <w:jc w:val="center"/>
              <w:rPr>
                <w:rFonts w:ascii="Cambria" w:eastAsia="Cambria" w:hAnsi="Cambria" w:cs="Times New Roman"/>
                <w:szCs w:val="24"/>
                <w:lang w:val="en-US"/>
              </w:rPr>
            </w:pPr>
          </w:p>
          <w:p w14:paraId="4A33CCEF" w14:textId="77777777" w:rsidR="00912B8E" w:rsidRPr="00CF1203" w:rsidRDefault="00912B8E" w:rsidP="004A69AE">
            <w:pPr>
              <w:spacing w:line="250" w:lineRule="auto"/>
              <w:jc w:val="center"/>
              <w:rPr>
                <w:rFonts w:eastAsia="Times New Roman" w:cs="Times New Roman"/>
                <w:color w:val="646161"/>
                <w:spacing w:val="8"/>
                <w:szCs w:val="24"/>
                <w:lang w:val="en-US"/>
              </w:rPr>
            </w:pPr>
          </w:p>
          <w:p w14:paraId="67043433" w14:textId="77777777" w:rsidR="00912B8E" w:rsidRPr="00CF1203" w:rsidRDefault="00912B8E" w:rsidP="004A69AE">
            <w:pPr>
              <w:spacing w:line="240" w:lineRule="auto"/>
              <w:jc w:val="center"/>
              <w:rPr>
                <w:rFonts w:ascii="Cambria" w:eastAsia="Cambria" w:hAnsi="Cambria" w:cs="Times New Roman"/>
                <w:szCs w:val="24"/>
                <w:lang w:val="en-US"/>
              </w:rPr>
            </w:pPr>
          </w:p>
          <w:p w14:paraId="528B2510" w14:textId="77777777" w:rsidR="00B302A0" w:rsidRPr="00CF1203" w:rsidRDefault="00B302A0" w:rsidP="00B302A0">
            <w:pPr>
              <w:spacing w:line="191" w:lineRule="auto"/>
              <w:jc w:val="center"/>
              <w:rPr>
                <w:rFonts w:ascii="Cambria" w:eastAsia="Cambria" w:hAnsi="Cambria" w:cs="Times New Roman"/>
                <w:szCs w:val="24"/>
                <w:lang w:val="en-US"/>
              </w:rPr>
            </w:pPr>
            <w:r w:rsidRPr="00CF1203">
              <w:rPr>
                <w:rFonts w:eastAsia="Times New Roman" w:cs="Times New Roman"/>
                <w:color w:val="7ECB26"/>
                <w:spacing w:val="23"/>
                <w:szCs w:val="24"/>
                <w:lang w:val="en-US"/>
              </w:rPr>
              <w:t>+</w:t>
            </w:r>
            <w:r w:rsidRPr="00CF1203">
              <w:rPr>
                <w:rFonts w:eastAsia="Times New Roman" w:cs="Times New Roman"/>
                <w:color w:val="7ECB26"/>
                <w:spacing w:val="22"/>
                <w:szCs w:val="24"/>
                <w:lang w:val="en-US"/>
              </w:rPr>
              <w:t>%21.3</w:t>
            </w:r>
          </w:p>
          <w:p w14:paraId="27536AFC" w14:textId="77777777" w:rsidR="00912B8E" w:rsidRPr="00CF1203" w:rsidRDefault="00912B8E" w:rsidP="004A69AE">
            <w:pPr>
              <w:spacing w:line="204" w:lineRule="exact"/>
              <w:jc w:val="center"/>
              <w:rPr>
                <w:rFonts w:ascii="Cambria" w:eastAsia="Cambria" w:hAnsi="Cambria" w:cs="Times New Roman"/>
                <w:szCs w:val="24"/>
                <w:lang w:val="en-US"/>
              </w:rPr>
            </w:pPr>
          </w:p>
          <w:p w14:paraId="463C12F3" w14:textId="77777777" w:rsidR="00912B8E" w:rsidRPr="00CF1203" w:rsidRDefault="00912B8E" w:rsidP="004A69AE">
            <w:pPr>
              <w:spacing w:line="250" w:lineRule="auto"/>
              <w:jc w:val="center"/>
              <w:rPr>
                <w:rFonts w:eastAsia="Times New Roman" w:cs="Times New Roman"/>
                <w:color w:val="646161"/>
                <w:spacing w:val="9"/>
                <w:szCs w:val="24"/>
                <w:lang w:val="en-US"/>
              </w:rPr>
            </w:pPr>
          </w:p>
          <w:p w14:paraId="09AFC01C" w14:textId="77777777" w:rsidR="00912B8E" w:rsidRPr="00CF1203" w:rsidRDefault="00912B8E" w:rsidP="004A69AE">
            <w:pPr>
              <w:spacing w:line="250" w:lineRule="auto"/>
              <w:jc w:val="center"/>
              <w:rPr>
                <w:rFonts w:ascii="Cambria" w:eastAsia="Cambria" w:hAnsi="Cambria" w:cs="Times New Roman"/>
                <w:szCs w:val="24"/>
                <w:lang w:val="en-US"/>
              </w:rPr>
            </w:pPr>
          </w:p>
          <w:p w14:paraId="71A6D75E" w14:textId="77777777" w:rsidR="00B302A0" w:rsidRDefault="00B302A0" w:rsidP="004A69AE">
            <w:pPr>
              <w:spacing w:line="191" w:lineRule="auto"/>
              <w:jc w:val="center"/>
              <w:rPr>
                <w:rFonts w:eastAsia="Times New Roman" w:cs="Times New Roman"/>
                <w:color w:val="7ECB26"/>
                <w:spacing w:val="23"/>
                <w:szCs w:val="24"/>
                <w:lang w:val="en-US"/>
              </w:rPr>
            </w:pPr>
          </w:p>
          <w:p w14:paraId="3B6F8C25" w14:textId="77777777" w:rsidR="00B302A0" w:rsidRPr="00CF1203" w:rsidRDefault="00B302A0" w:rsidP="00B302A0">
            <w:pPr>
              <w:spacing w:line="191" w:lineRule="auto"/>
              <w:jc w:val="center"/>
              <w:rPr>
                <w:rFonts w:ascii="Cambria" w:eastAsia="Cambria" w:hAnsi="Cambria" w:cs="Times New Roman"/>
                <w:szCs w:val="24"/>
                <w:lang w:val="en-US"/>
              </w:rPr>
            </w:pPr>
            <w:r w:rsidRPr="00CF1203">
              <w:rPr>
                <w:rFonts w:eastAsia="Times New Roman" w:cs="Times New Roman"/>
                <w:color w:val="EB1A23"/>
                <w:spacing w:val="11"/>
                <w:szCs w:val="24"/>
                <w:lang w:val="en-US"/>
              </w:rPr>
              <w:t>-</w:t>
            </w:r>
            <w:r w:rsidRPr="00CF1203">
              <w:rPr>
                <w:rFonts w:eastAsia="Times New Roman" w:cs="Times New Roman"/>
                <w:color w:val="EB1A23"/>
                <w:spacing w:val="9"/>
                <w:szCs w:val="24"/>
                <w:lang w:val="en-US"/>
              </w:rPr>
              <w:t>%0.8</w:t>
            </w:r>
          </w:p>
          <w:p w14:paraId="1B24B752" w14:textId="77777777" w:rsidR="00B302A0" w:rsidRDefault="00B302A0" w:rsidP="004A69AE">
            <w:pPr>
              <w:spacing w:line="191" w:lineRule="auto"/>
              <w:jc w:val="center"/>
              <w:rPr>
                <w:rFonts w:eastAsia="Times New Roman" w:cs="Times New Roman"/>
                <w:color w:val="7ECB26"/>
                <w:spacing w:val="23"/>
                <w:szCs w:val="24"/>
                <w:lang w:val="en-US"/>
              </w:rPr>
            </w:pPr>
          </w:p>
          <w:p w14:paraId="7F42C524" w14:textId="77777777" w:rsidR="00B302A0" w:rsidRDefault="00B302A0" w:rsidP="004A69AE">
            <w:pPr>
              <w:spacing w:line="191" w:lineRule="auto"/>
              <w:jc w:val="center"/>
              <w:rPr>
                <w:rFonts w:eastAsia="Times New Roman" w:cs="Times New Roman"/>
                <w:color w:val="7ECB26"/>
                <w:spacing w:val="23"/>
                <w:szCs w:val="24"/>
                <w:lang w:val="en-US"/>
              </w:rPr>
            </w:pPr>
          </w:p>
          <w:p w14:paraId="623B8C6F" w14:textId="77777777" w:rsidR="00B302A0" w:rsidRDefault="00B302A0" w:rsidP="004A69AE">
            <w:pPr>
              <w:spacing w:line="191" w:lineRule="auto"/>
              <w:jc w:val="center"/>
              <w:rPr>
                <w:rFonts w:eastAsia="Times New Roman" w:cs="Times New Roman"/>
                <w:color w:val="7ECB26"/>
                <w:spacing w:val="23"/>
                <w:szCs w:val="24"/>
                <w:lang w:val="en-US"/>
              </w:rPr>
            </w:pPr>
          </w:p>
          <w:p w14:paraId="1E1D3187" w14:textId="77777777" w:rsidR="00B302A0" w:rsidRDefault="00B302A0" w:rsidP="004A69AE">
            <w:pPr>
              <w:spacing w:line="191" w:lineRule="auto"/>
              <w:jc w:val="center"/>
              <w:rPr>
                <w:rFonts w:eastAsia="Times New Roman" w:cs="Times New Roman"/>
                <w:color w:val="7ECB26"/>
                <w:spacing w:val="23"/>
                <w:szCs w:val="24"/>
                <w:lang w:val="en-US"/>
              </w:rPr>
            </w:pPr>
          </w:p>
          <w:p w14:paraId="222768BD" w14:textId="77777777" w:rsidR="00B302A0" w:rsidRDefault="00B302A0" w:rsidP="004A69AE">
            <w:pPr>
              <w:spacing w:line="191" w:lineRule="auto"/>
              <w:jc w:val="center"/>
              <w:rPr>
                <w:rFonts w:eastAsia="Times New Roman" w:cs="Times New Roman"/>
                <w:color w:val="7ECB26"/>
                <w:spacing w:val="23"/>
                <w:szCs w:val="24"/>
                <w:lang w:val="en-US"/>
              </w:rPr>
            </w:pPr>
          </w:p>
          <w:p w14:paraId="36699EC1" w14:textId="5E69F6A1" w:rsidR="00912B8E" w:rsidRPr="00CF1203" w:rsidRDefault="00264A68" w:rsidP="004A69AE">
            <w:pPr>
              <w:spacing w:line="191" w:lineRule="auto"/>
              <w:jc w:val="center"/>
              <w:rPr>
                <w:rFonts w:ascii="Cambria" w:eastAsia="Cambria" w:hAnsi="Cambria" w:cs="Times New Roman"/>
                <w:szCs w:val="24"/>
                <w:lang w:val="en-US"/>
              </w:rPr>
            </w:pPr>
            <w:r w:rsidRPr="00CF1203">
              <w:rPr>
                <w:rFonts w:eastAsia="Times New Roman" w:cs="Times New Roman"/>
                <w:color w:val="7ECB26"/>
                <w:spacing w:val="23"/>
                <w:szCs w:val="24"/>
                <w:lang w:val="en-US"/>
              </w:rPr>
              <w:t>+</w:t>
            </w:r>
            <w:r w:rsidR="00912B8E" w:rsidRPr="00CF1203">
              <w:rPr>
                <w:rFonts w:eastAsia="Times New Roman" w:cs="Times New Roman"/>
                <w:color w:val="7ECB26"/>
                <w:spacing w:val="22"/>
                <w:szCs w:val="24"/>
                <w:lang w:val="en-US"/>
              </w:rPr>
              <w:t>%</w:t>
            </w:r>
            <w:r w:rsidRPr="00CF1203">
              <w:rPr>
                <w:rFonts w:eastAsia="Times New Roman" w:cs="Times New Roman"/>
                <w:color w:val="7ECB26"/>
                <w:spacing w:val="22"/>
                <w:szCs w:val="24"/>
                <w:lang w:val="en-US"/>
              </w:rPr>
              <w:t>20.4</w:t>
            </w:r>
          </w:p>
          <w:p w14:paraId="0CFC2EE1" w14:textId="77777777" w:rsidR="00912B8E" w:rsidRPr="00CF1203" w:rsidRDefault="00912B8E" w:rsidP="004A69AE">
            <w:pPr>
              <w:spacing w:line="240" w:lineRule="auto"/>
              <w:jc w:val="center"/>
              <w:rPr>
                <w:rFonts w:ascii="Cambria" w:eastAsia="Cambria" w:hAnsi="Cambria" w:cs="Times New Roman"/>
                <w:szCs w:val="24"/>
                <w:lang w:val="en-US"/>
              </w:rPr>
            </w:pPr>
          </w:p>
          <w:p w14:paraId="419F1C45" w14:textId="77777777" w:rsidR="00912B8E" w:rsidRPr="00CF1203" w:rsidRDefault="00912B8E" w:rsidP="004A69AE">
            <w:pPr>
              <w:spacing w:after="120"/>
              <w:jc w:val="center"/>
              <w:rPr>
                <w:rFonts w:cs="Times New Roman"/>
                <w:szCs w:val="24"/>
              </w:rPr>
            </w:pPr>
          </w:p>
        </w:tc>
      </w:tr>
    </w:tbl>
    <w:p w14:paraId="04C3477E" w14:textId="77777777" w:rsidR="00CF1203" w:rsidRDefault="00CF1203" w:rsidP="002F2C5D">
      <w:pPr>
        <w:rPr>
          <w:rFonts w:cs="Times New Roman"/>
          <w:b/>
        </w:rPr>
      </w:pPr>
    </w:p>
    <w:tbl>
      <w:tblPr>
        <w:tblStyle w:val="TabloKlavuzu"/>
        <w:tblpPr w:leftFromText="141" w:rightFromText="141" w:vertAnchor="text" w:horzAnchor="margin" w:tblpY="776"/>
        <w:tblW w:w="5017" w:type="pct"/>
        <w:tblLook w:val="04A0" w:firstRow="1" w:lastRow="0" w:firstColumn="1" w:lastColumn="0" w:noHBand="0" w:noVBand="1"/>
      </w:tblPr>
      <w:tblGrid>
        <w:gridCol w:w="3061"/>
        <w:gridCol w:w="5689"/>
      </w:tblGrid>
      <w:tr w:rsidR="0069777D" w:rsidRPr="00CF1203" w14:paraId="084FD720" w14:textId="77777777" w:rsidTr="00CF1203">
        <w:trPr>
          <w:trHeight w:val="12320"/>
        </w:trPr>
        <w:tc>
          <w:tcPr>
            <w:tcW w:w="1749" w:type="pct"/>
          </w:tcPr>
          <w:p w14:paraId="0AE42C4C" w14:textId="77777777" w:rsidR="0069777D" w:rsidRPr="00CF1203" w:rsidRDefault="0069777D" w:rsidP="00CF1203">
            <w:pPr>
              <w:spacing w:after="120"/>
              <w:rPr>
                <w:rFonts w:cs="Times New Roman"/>
                <w:sz w:val="20"/>
                <w:szCs w:val="20"/>
              </w:rPr>
            </w:pPr>
            <w:bookmarkStart w:id="58" w:name="_Toc12607552"/>
            <w:r w:rsidRPr="00CF1203">
              <w:rPr>
                <w:rFonts w:cs="Times New Roman"/>
                <w:noProof/>
                <w:sz w:val="20"/>
                <w:szCs w:val="20"/>
                <w:lang w:eastAsia="tr-TR"/>
              </w:rPr>
              <w:lastRenderedPageBreak/>
              <w:drawing>
                <wp:inline distT="0" distB="0" distL="0" distR="0" wp14:anchorId="19F0110C" wp14:editId="3ACEA067">
                  <wp:extent cx="457200" cy="633730"/>
                  <wp:effectExtent l="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 cy="633730"/>
                          </a:xfrm>
                          <a:prstGeom prst="rect">
                            <a:avLst/>
                          </a:prstGeom>
                          <a:noFill/>
                        </pic:spPr>
                      </pic:pic>
                    </a:graphicData>
                  </a:graphic>
                </wp:inline>
              </w:drawing>
            </w:r>
          </w:p>
          <w:p w14:paraId="6E84073E" w14:textId="77777777" w:rsidR="0069777D" w:rsidRPr="00CF1203" w:rsidRDefault="0069777D" w:rsidP="00CF1203">
            <w:pPr>
              <w:spacing w:after="120"/>
              <w:rPr>
                <w:rFonts w:cs="Times New Roman"/>
                <w:sz w:val="20"/>
                <w:szCs w:val="20"/>
              </w:rPr>
            </w:pPr>
            <w:r w:rsidRPr="00CF1203">
              <w:rPr>
                <w:rFonts w:cs="Times New Roman"/>
                <w:noProof/>
                <w:sz w:val="20"/>
                <w:szCs w:val="20"/>
                <w:lang w:eastAsia="tr-TR"/>
              </w:rPr>
              <w:drawing>
                <wp:inline distT="0" distB="0" distL="0" distR="0" wp14:anchorId="5EBD0644" wp14:editId="23EC5913">
                  <wp:extent cx="567055" cy="567055"/>
                  <wp:effectExtent l="0" t="0" r="4445" b="4445"/>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7055" cy="567055"/>
                          </a:xfrm>
                          <a:prstGeom prst="rect">
                            <a:avLst/>
                          </a:prstGeom>
                          <a:noFill/>
                        </pic:spPr>
                      </pic:pic>
                    </a:graphicData>
                  </a:graphic>
                </wp:inline>
              </w:drawing>
            </w:r>
          </w:p>
          <w:p w14:paraId="5A16D919" w14:textId="77777777" w:rsidR="0069777D" w:rsidRPr="00CF1203" w:rsidRDefault="0069777D" w:rsidP="00CF1203">
            <w:pPr>
              <w:spacing w:after="120"/>
              <w:rPr>
                <w:rFonts w:cs="Times New Roman"/>
                <w:sz w:val="20"/>
                <w:szCs w:val="20"/>
              </w:rPr>
            </w:pPr>
            <w:r w:rsidRPr="00CF1203">
              <w:rPr>
                <w:rFonts w:cs="Times New Roman"/>
                <w:noProof/>
                <w:sz w:val="20"/>
                <w:szCs w:val="20"/>
                <w:lang w:eastAsia="tr-TR"/>
              </w:rPr>
              <w:drawing>
                <wp:inline distT="0" distB="0" distL="0" distR="0" wp14:anchorId="4BBF3108" wp14:editId="3D21F695">
                  <wp:extent cx="530225" cy="530225"/>
                  <wp:effectExtent l="0" t="0" r="3175" b="3175"/>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225" cy="530225"/>
                          </a:xfrm>
                          <a:prstGeom prst="rect">
                            <a:avLst/>
                          </a:prstGeom>
                          <a:noFill/>
                        </pic:spPr>
                      </pic:pic>
                    </a:graphicData>
                  </a:graphic>
                </wp:inline>
              </w:drawing>
            </w:r>
          </w:p>
          <w:p w14:paraId="39936C6C" w14:textId="77777777" w:rsidR="0069777D" w:rsidRPr="00CF1203" w:rsidRDefault="0069777D" w:rsidP="00CF1203">
            <w:pPr>
              <w:spacing w:after="120"/>
              <w:rPr>
                <w:rFonts w:cs="Times New Roman"/>
                <w:sz w:val="20"/>
                <w:szCs w:val="20"/>
              </w:rPr>
            </w:pPr>
            <w:r w:rsidRPr="00CF1203">
              <w:rPr>
                <w:rFonts w:cs="Times New Roman"/>
                <w:noProof/>
                <w:sz w:val="20"/>
                <w:szCs w:val="20"/>
                <w:lang w:eastAsia="tr-TR"/>
              </w:rPr>
              <w:drawing>
                <wp:inline distT="0" distB="0" distL="0" distR="0" wp14:anchorId="37334515" wp14:editId="5AFD934F">
                  <wp:extent cx="590550" cy="590550"/>
                  <wp:effectExtent l="0" t="0" r="0"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pic:spPr>
                      </pic:pic>
                    </a:graphicData>
                  </a:graphic>
                </wp:inline>
              </w:drawing>
            </w:r>
          </w:p>
          <w:p w14:paraId="67B34AFE" w14:textId="77777777" w:rsidR="0069777D" w:rsidRPr="00CF1203" w:rsidRDefault="0069777D" w:rsidP="00CF1203">
            <w:pPr>
              <w:spacing w:after="120"/>
              <w:rPr>
                <w:rFonts w:cs="Times New Roman"/>
                <w:sz w:val="20"/>
                <w:szCs w:val="20"/>
              </w:rPr>
            </w:pPr>
            <w:r w:rsidRPr="00CF1203">
              <w:rPr>
                <w:rFonts w:cs="Times New Roman"/>
                <w:noProof/>
                <w:sz w:val="20"/>
                <w:szCs w:val="20"/>
                <w:lang w:eastAsia="tr-TR"/>
              </w:rPr>
              <w:drawing>
                <wp:inline distT="0" distB="0" distL="0" distR="0" wp14:anchorId="79A7A37F" wp14:editId="4D092E17">
                  <wp:extent cx="445135" cy="603250"/>
                  <wp:effectExtent l="0" t="0" r="0" b="635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5135" cy="603250"/>
                          </a:xfrm>
                          <a:prstGeom prst="rect">
                            <a:avLst/>
                          </a:prstGeom>
                          <a:noFill/>
                        </pic:spPr>
                      </pic:pic>
                    </a:graphicData>
                  </a:graphic>
                </wp:inline>
              </w:drawing>
            </w:r>
          </w:p>
          <w:p w14:paraId="6450D15B" w14:textId="77777777" w:rsidR="0069777D" w:rsidRPr="00CF1203" w:rsidRDefault="0069777D" w:rsidP="00CF1203">
            <w:pPr>
              <w:spacing w:after="120"/>
              <w:rPr>
                <w:rFonts w:cs="Times New Roman"/>
                <w:sz w:val="20"/>
                <w:szCs w:val="20"/>
              </w:rPr>
            </w:pPr>
            <w:r w:rsidRPr="00CF1203">
              <w:rPr>
                <w:rFonts w:cs="Times New Roman"/>
                <w:noProof/>
                <w:sz w:val="20"/>
                <w:szCs w:val="20"/>
                <w:lang w:eastAsia="tr-TR"/>
              </w:rPr>
              <w:drawing>
                <wp:inline distT="0" distB="0" distL="0" distR="0" wp14:anchorId="1BF9BD52" wp14:editId="743A13E0">
                  <wp:extent cx="530225" cy="524510"/>
                  <wp:effectExtent l="0" t="0" r="3175" b="889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0225" cy="524510"/>
                          </a:xfrm>
                          <a:prstGeom prst="rect">
                            <a:avLst/>
                          </a:prstGeom>
                          <a:noFill/>
                        </pic:spPr>
                      </pic:pic>
                    </a:graphicData>
                  </a:graphic>
                </wp:inline>
              </w:drawing>
            </w:r>
          </w:p>
          <w:p w14:paraId="0B7C7D28" w14:textId="77777777" w:rsidR="0069777D" w:rsidRPr="00CF1203" w:rsidRDefault="0069777D" w:rsidP="00CF1203">
            <w:pPr>
              <w:spacing w:after="120"/>
              <w:rPr>
                <w:rFonts w:cs="Times New Roman"/>
                <w:sz w:val="20"/>
                <w:szCs w:val="20"/>
              </w:rPr>
            </w:pPr>
            <w:r w:rsidRPr="00CF1203">
              <w:rPr>
                <w:rFonts w:cs="Times New Roman"/>
                <w:noProof/>
                <w:sz w:val="20"/>
                <w:szCs w:val="20"/>
                <w:lang w:eastAsia="tr-TR"/>
              </w:rPr>
              <w:drawing>
                <wp:inline distT="0" distB="0" distL="0" distR="0" wp14:anchorId="05205BD1" wp14:editId="73196B50">
                  <wp:extent cx="481330" cy="567055"/>
                  <wp:effectExtent l="0" t="0" r="0" b="4445"/>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330" cy="567055"/>
                          </a:xfrm>
                          <a:prstGeom prst="rect">
                            <a:avLst/>
                          </a:prstGeom>
                          <a:noFill/>
                        </pic:spPr>
                      </pic:pic>
                    </a:graphicData>
                  </a:graphic>
                </wp:inline>
              </w:drawing>
            </w:r>
          </w:p>
          <w:p w14:paraId="41DA2CFD" w14:textId="77777777" w:rsidR="0069777D" w:rsidRPr="00CF1203" w:rsidRDefault="0069777D" w:rsidP="00CF1203">
            <w:pPr>
              <w:spacing w:after="120"/>
              <w:rPr>
                <w:rFonts w:cs="Times New Roman"/>
                <w:sz w:val="20"/>
                <w:szCs w:val="20"/>
              </w:rPr>
            </w:pPr>
            <w:r w:rsidRPr="00CF1203">
              <w:rPr>
                <w:rFonts w:cs="Times New Roman"/>
                <w:noProof/>
                <w:sz w:val="20"/>
                <w:szCs w:val="20"/>
                <w:lang w:eastAsia="tr-TR"/>
              </w:rPr>
              <w:drawing>
                <wp:inline distT="0" distB="0" distL="0" distR="0" wp14:anchorId="50E76B2B" wp14:editId="3136CE7B">
                  <wp:extent cx="542290" cy="542290"/>
                  <wp:effectExtent l="0" t="0" r="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p w14:paraId="69FCCE5C" w14:textId="77777777" w:rsidR="0069777D" w:rsidRPr="00CF1203" w:rsidRDefault="0069777D" w:rsidP="00CF1203">
            <w:pPr>
              <w:spacing w:after="120"/>
              <w:rPr>
                <w:rFonts w:cs="Times New Roman"/>
                <w:sz w:val="20"/>
                <w:szCs w:val="20"/>
              </w:rPr>
            </w:pPr>
            <w:r w:rsidRPr="00CF1203">
              <w:rPr>
                <w:rFonts w:cs="Times New Roman"/>
                <w:noProof/>
                <w:sz w:val="20"/>
                <w:szCs w:val="20"/>
                <w:lang w:eastAsia="tr-TR"/>
              </w:rPr>
              <w:drawing>
                <wp:inline distT="0" distB="0" distL="0" distR="0" wp14:anchorId="032B6016" wp14:editId="1E9C0640">
                  <wp:extent cx="311150" cy="615950"/>
                  <wp:effectExtent l="0" t="0" r="0"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1150" cy="615950"/>
                          </a:xfrm>
                          <a:prstGeom prst="rect">
                            <a:avLst/>
                          </a:prstGeom>
                          <a:noFill/>
                        </pic:spPr>
                      </pic:pic>
                    </a:graphicData>
                  </a:graphic>
                </wp:inline>
              </w:drawing>
            </w:r>
          </w:p>
          <w:p w14:paraId="640EF7E9" w14:textId="77777777" w:rsidR="0060508E" w:rsidRPr="00CF1203" w:rsidRDefault="0060508E" w:rsidP="00CF1203">
            <w:pPr>
              <w:spacing w:after="120"/>
              <w:rPr>
                <w:rFonts w:cs="Times New Roman"/>
                <w:noProof/>
                <w:sz w:val="20"/>
                <w:szCs w:val="20"/>
                <w:lang w:eastAsia="tr-TR"/>
              </w:rPr>
            </w:pPr>
          </w:p>
          <w:p w14:paraId="22858135" w14:textId="60B48BEA" w:rsidR="0069777D" w:rsidRPr="00CF1203" w:rsidRDefault="00CF1203" w:rsidP="00CF1203">
            <w:pPr>
              <w:spacing w:after="120"/>
              <w:rPr>
                <w:rFonts w:cs="Times New Roman"/>
                <w:sz w:val="20"/>
                <w:szCs w:val="20"/>
              </w:rPr>
            </w:pPr>
            <w:r w:rsidRPr="00CF1203">
              <w:rPr>
                <w:rFonts w:cs="Times New Roman"/>
                <w:noProof/>
                <w:sz w:val="20"/>
                <w:szCs w:val="20"/>
                <w:lang w:eastAsia="tr-TR"/>
              </w:rPr>
              <w:drawing>
                <wp:inline distT="0" distB="0" distL="0" distR="0" wp14:anchorId="09687EC1" wp14:editId="62A87640">
                  <wp:extent cx="323215" cy="676910"/>
                  <wp:effectExtent l="0" t="0" r="635" b="889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3215" cy="676910"/>
                          </a:xfrm>
                          <a:prstGeom prst="rect">
                            <a:avLst/>
                          </a:prstGeom>
                          <a:noFill/>
                        </pic:spPr>
                      </pic:pic>
                    </a:graphicData>
                  </a:graphic>
                </wp:inline>
              </w:drawing>
            </w:r>
          </w:p>
          <w:p w14:paraId="76BA834D" w14:textId="11285961" w:rsidR="0069777D" w:rsidRPr="00CF1203" w:rsidRDefault="0069777D" w:rsidP="00CF1203">
            <w:pPr>
              <w:spacing w:after="120"/>
              <w:rPr>
                <w:rFonts w:cs="Times New Roman"/>
                <w:sz w:val="20"/>
                <w:szCs w:val="20"/>
              </w:rPr>
            </w:pPr>
          </w:p>
        </w:tc>
        <w:tc>
          <w:tcPr>
            <w:tcW w:w="3251" w:type="pct"/>
          </w:tcPr>
          <w:p w14:paraId="6C4C11E3" w14:textId="7B605070" w:rsidR="0069777D" w:rsidRPr="00CF1203" w:rsidRDefault="0069777D" w:rsidP="00CF1203">
            <w:pPr>
              <w:spacing w:before="53" w:line="250" w:lineRule="auto"/>
              <w:jc w:val="center"/>
              <w:rPr>
                <w:rFonts w:eastAsia="Cambria" w:cs="Times New Roman"/>
                <w:sz w:val="20"/>
                <w:szCs w:val="20"/>
                <w:lang w:val="en-US"/>
              </w:rPr>
            </w:pPr>
            <w:r w:rsidRPr="00CF1203">
              <w:rPr>
                <w:rFonts w:eastAsia="Cambria" w:cs="Times New Roman"/>
                <w:sz w:val="20"/>
                <w:szCs w:val="20"/>
                <w:lang w:val="en-US"/>
              </w:rPr>
              <w:br w:type="column"/>
            </w:r>
          </w:p>
          <w:p w14:paraId="3D57277A" w14:textId="2724AA8C" w:rsidR="0069777D" w:rsidRPr="00CF1203" w:rsidRDefault="0069777D" w:rsidP="003B04B3">
            <w:pPr>
              <w:spacing w:before="65" w:line="240" w:lineRule="auto"/>
              <w:jc w:val="center"/>
              <w:rPr>
                <w:rFonts w:eastAsia="Cambria" w:cs="Times New Roman"/>
                <w:sz w:val="20"/>
                <w:szCs w:val="20"/>
                <w:lang w:val="en-US"/>
              </w:rPr>
            </w:pPr>
            <w:r w:rsidRPr="00CF1203">
              <w:rPr>
                <w:rFonts w:eastAsia="Cambria" w:cs="Times New Roman"/>
                <w:noProof/>
                <w:sz w:val="20"/>
                <w:szCs w:val="20"/>
                <w:lang w:eastAsia="tr-TR"/>
              </w:rPr>
              <w:drawing>
                <wp:inline distT="0" distB="0" distL="0" distR="0" wp14:anchorId="416A5BD7" wp14:editId="73CD6D82">
                  <wp:extent cx="219710" cy="292735"/>
                  <wp:effectExtent l="0" t="0" r="889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9710" cy="292735"/>
                          </a:xfrm>
                          <a:prstGeom prst="rect">
                            <a:avLst/>
                          </a:prstGeom>
                          <a:noFill/>
                        </pic:spPr>
                      </pic:pic>
                    </a:graphicData>
                  </a:graphic>
                </wp:inline>
              </w:drawing>
            </w:r>
            <w:r w:rsidR="00C7106E" w:rsidRPr="00CF1203">
              <w:rPr>
                <w:rFonts w:eastAsia="Cambria" w:cs="Times New Roman"/>
                <w:sz w:val="20"/>
                <w:szCs w:val="20"/>
                <w:lang w:val="en-US"/>
              </w:rPr>
              <w:t xml:space="preserve">1 </w:t>
            </w:r>
            <w:proofErr w:type="spellStart"/>
            <w:r w:rsidR="00C7106E" w:rsidRPr="00CF1203">
              <w:rPr>
                <w:rFonts w:eastAsia="Cambria" w:cs="Times New Roman"/>
                <w:sz w:val="20"/>
                <w:szCs w:val="20"/>
                <w:lang w:val="en-US"/>
              </w:rPr>
              <w:t>Milyar</w:t>
            </w:r>
            <w:proofErr w:type="spellEnd"/>
            <w:r w:rsidR="00C7106E" w:rsidRPr="00CF1203">
              <w:rPr>
                <w:rFonts w:eastAsia="Cambria" w:cs="Times New Roman"/>
                <w:sz w:val="20"/>
                <w:szCs w:val="20"/>
                <w:lang w:val="en-US"/>
              </w:rPr>
              <w:t xml:space="preserve"> 895 </w:t>
            </w:r>
            <w:proofErr w:type="spellStart"/>
            <w:r w:rsidR="00C7106E" w:rsidRPr="00CF1203">
              <w:rPr>
                <w:rFonts w:eastAsia="Cambria" w:cs="Times New Roman"/>
                <w:sz w:val="20"/>
                <w:szCs w:val="20"/>
                <w:lang w:val="en-US"/>
              </w:rPr>
              <w:t>Milyon</w:t>
            </w:r>
            <w:proofErr w:type="spellEnd"/>
            <w:r w:rsidR="00C7106E" w:rsidRPr="00CF1203">
              <w:rPr>
                <w:rFonts w:eastAsia="Cambria" w:cs="Times New Roman"/>
                <w:sz w:val="20"/>
                <w:szCs w:val="20"/>
                <w:lang w:val="en-US"/>
              </w:rPr>
              <w:t xml:space="preserve"> </w:t>
            </w:r>
            <w:proofErr w:type="spellStart"/>
            <w:r w:rsidR="00C7106E" w:rsidRPr="00CF1203">
              <w:rPr>
                <w:rFonts w:eastAsia="Cambria" w:cs="Times New Roman"/>
                <w:sz w:val="20"/>
                <w:szCs w:val="20"/>
                <w:lang w:val="en-US"/>
              </w:rPr>
              <w:t>Dolar</w:t>
            </w:r>
            <w:proofErr w:type="spellEnd"/>
          </w:p>
          <w:p w14:paraId="53925075" w14:textId="77777777" w:rsidR="0069777D" w:rsidRPr="00CF1203" w:rsidRDefault="0069777D" w:rsidP="003B04B3">
            <w:pPr>
              <w:spacing w:line="157" w:lineRule="exact"/>
              <w:jc w:val="center"/>
              <w:rPr>
                <w:rFonts w:eastAsia="Cambria" w:cs="Times New Roman"/>
                <w:sz w:val="20"/>
                <w:szCs w:val="20"/>
                <w:lang w:val="en-US"/>
              </w:rPr>
            </w:pPr>
          </w:p>
          <w:p w14:paraId="2F2569E1" w14:textId="77777777" w:rsidR="0069777D" w:rsidRPr="00CF1203" w:rsidRDefault="0069777D" w:rsidP="00CF1203">
            <w:pPr>
              <w:spacing w:before="42" w:line="240" w:lineRule="auto"/>
              <w:ind w:left="1634"/>
              <w:jc w:val="left"/>
              <w:rPr>
                <w:rFonts w:eastAsia="Cambria" w:cs="Times New Roman"/>
                <w:sz w:val="20"/>
                <w:szCs w:val="20"/>
                <w:lang w:val="en-US"/>
              </w:rPr>
            </w:pPr>
          </w:p>
          <w:p w14:paraId="495B9A41" w14:textId="52B72587" w:rsidR="0069777D" w:rsidRPr="00CF1203" w:rsidRDefault="00CF1203" w:rsidP="003B04B3">
            <w:pPr>
              <w:jc w:val="center"/>
              <w:rPr>
                <w:rFonts w:cs="Times New Roman"/>
                <w:sz w:val="20"/>
                <w:szCs w:val="20"/>
                <w:lang w:val="en-US"/>
              </w:rPr>
            </w:pPr>
            <w:r w:rsidRPr="00CF1203">
              <w:rPr>
                <w:rFonts w:cs="Times New Roman"/>
                <w:noProof/>
                <w:sz w:val="20"/>
                <w:szCs w:val="20"/>
                <w:lang w:eastAsia="tr-TR"/>
              </w:rPr>
              <w:drawing>
                <wp:inline distT="0" distB="0" distL="0" distR="0" wp14:anchorId="628F3F5A" wp14:editId="2AEF0286">
                  <wp:extent cx="219710" cy="292735"/>
                  <wp:effectExtent l="0" t="0" r="8890"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9710" cy="292735"/>
                          </a:xfrm>
                          <a:prstGeom prst="rect">
                            <a:avLst/>
                          </a:prstGeom>
                          <a:noFill/>
                        </pic:spPr>
                      </pic:pic>
                    </a:graphicData>
                  </a:graphic>
                </wp:inline>
              </w:drawing>
            </w:r>
            <w:r w:rsidR="0060508E" w:rsidRPr="00CF1203">
              <w:rPr>
                <w:rFonts w:cs="Times New Roman"/>
                <w:sz w:val="20"/>
                <w:szCs w:val="20"/>
                <w:lang w:val="en-US"/>
              </w:rPr>
              <w:t>1</w:t>
            </w:r>
            <w:r w:rsidR="00C7106E" w:rsidRPr="00CF1203">
              <w:rPr>
                <w:rFonts w:cs="Times New Roman"/>
                <w:sz w:val="20"/>
                <w:szCs w:val="20"/>
                <w:lang w:val="en-US"/>
              </w:rPr>
              <w:t xml:space="preserve">Milyar 573 </w:t>
            </w:r>
            <w:proofErr w:type="spellStart"/>
            <w:r w:rsidR="00C7106E" w:rsidRPr="00CF1203">
              <w:rPr>
                <w:rFonts w:cs="Times New Roman"/>
                <w:sz w:val="20"/>
                <w:szCs w:val="20"/>
                <w:lang w:val="en-US"/>
              </w:rPr>
              <w:t>Milyon</w:t>
            </w:r>
            <w:proofErr w:type="spellEnd"/>
            <w:r w:rsidR="00C7106E" w:rsidRPr="00CF1203">
              <w:rPr>
                <w:rFonts w:cs="Times New Roman"/>
                <w:sz w:val="20"/>
                <w:szCs w:val="20"/>
                <w:lang w:val="en-US"/>
              </w:rPr>
              <w:t xml:space="preserve"> </w:t>
            </w:r>
            <w:proofErr w:type="spellStart"/>
            <w:r w:rsidR="00C7106E" w:rsidRPr="00CF1203">
              <w:rPr>
                <w:rFonts w:cs="Times New Roman"/>
                <w:sz w:val="20"/>
                <w:szCs w:val="20"/>
                <w:lang w:val="en-US"/>
              </w:rPr>
              <w:t>Dolar</w:t>
            </w:r>
            <w:proofErr w:type="spellEnd"/>
          </w:p>
          <w:p w14:paraId="5A398E52" w14:textId="77777777" w:rsidR="0069777D" w:rsidRPr="00CF1203" w:rsidRDefault="0069777D" w:rsidP="00CF1203">
            <w:pPr>
              <w:spacing w:line="250" w:lineRule="auto"/>
              <w:jc w:val="left"/>
              <w:rPr>
                <w:rFonts w:eastAsia="Cambria" w:cs="Times New Roman"/>
                <w:sz w:val="20"/>
                <w:szCs w:val="20"/>
                <w:lang w:val="en-US"/>
              </w:rPr>
            </w:pPr>
          </w:p>
          <w:p w14:paraId="6D15D067" w14:textId="77777777" w:rsidR="0069777D" w:rsidRPr="00CF1203" w:rsidRDefault="0069777D" w:rsidP="00CF1203">
            <w:pPr>
              <w:spacing w:line="240" w:lineRule="auto"/>
              <w:ind w:left="1634"/>
              <w:jc w:val="left"/>
              <w:rPr>
                <w:rFonts w:eastAsia="Cambria" w:cs="Times New Roman"/>
                <w:sz w:val="20"/>
                <w:szCs w:val="20"/>
                <w:lang w:val="en-US"/>
              </w:rPr>
            </w:pPr>
          </w:p>
          <w:p w14:paraId="78E8FFD8" w14:textId="3153DA88" w:rsidR="0069777D" w:rsidRPr="00CF1203" w:rsidRDefault="003B04B3" w:rsidP="003B04B3">
            <w:pPr>
              <w:spacing w:before="67" w:line="250" w:lineRule="auto"/>
              <w:rPr>
                <w:rFonts w:eastAsia="Cambria" w:cs="Times New Roman"/>
                <w:sz w:val="20"/>
                <w:szCs w:val="20"/>
                <w:lang w:val="en-US"/>
              </w:rPr>
            </w:pPr>
            <w:r>
              <w:rPr>
                <w:rFonts w:eastAsia="Cambria" w:cs="Times New Roman"/>
                <w:sz w:val="20"/>
                <w:szCs w:val="20"/>
                <w:lang w:val="en-US"/>
              </w:rPr>
              <w:t xml:space="preserve">                            </w:t>
            </w:r>
            <w:r w:rsidR="00304DE0" w:rsidRPr="00CF1203">
              <w:rPr>
                <w:rFonts w:eastAsia="Cambria" w:cs="Times New Roman"/>
                <w:noProof/>
                <w:sz w:val="20"/>
                <w:szCs w:val="20"/>
                <w:lang w:eastAsia="tr-TR"/>
              </w:rPr>
              <w:drawing>
                <wp:inline distT="0" distB="0" distL="0" distR="0" wp14:anchorId="0E2C5193" wp14:editId="2E40908B">
                  <wp:extent cx="231775" cy="316865"/>
                  <wp:effectExtent l="0" t="0" r="0" b="6985"/>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1775" cy="316865"/>
                          </a:xfrm>
                          <a:prstGeom prst="rect">
                            <a:avLst/>
                          </a:prstGeom>
                          <a:noFill/>
                        </pic:spPr>
                      </pic:pic>
                    </a:graphicData>
                  </a:graphic>
                </wp:inline>
              </w:drawing>
            </w:r>
            <w:r w:rsidR="00C7106E" w:rsidRPr="00CF1203">
              <w:rPr>
                <w:rFonts w:eastAsia="Cambria" w:cs="Times New Roman"/>
                <w:sz w:val="20"/>
                <w:szCs w:val="20"/>
                <w:lang w:val="en-US"/>
              </w:rPr>
              <w:t>1</w:t>
            </w:r>
            <w:r w:rsidR="0060508E" w:rsidRPr="00CF1203">
              <w:rPr>
                <w:rFonts w:eastAsia="Cambria" w:cs="Times New Roman"/>
                <w:sz w:val="20"/>
                <w:szCs w:val="20"/>
                <w:lang w:val="en-US"/>
              </w:rPr>
              <w:t>Milyar</w:t>
            </w:r>
            <w:r w:rsidR="00C7106E" w:rsidRPr="00CF1203">
              <w:rPr>
                <w:rFonts w:eastAsia="Cambria" w:cs="Times New Roman"/>
                <w:sz w:val="20"/>
                <w:szCs w:val="20"/>
                <w:lang w:val="en-US"/>
              </w:rPr>
              <w:t xml:space="preserve">511Milyon </w:t>
            </w:r>
            <w:proofErr w:type="spellStart"/>
            <w:r w:rsidR="00C7106E" w:rsidRPr="00CF1203">
              <w:rPr>
                <w:rFonts w:eastAsia="Cambria" w:cs="Times New Roman"/>
                <w:sz w:val="20"/>
                <w:szCs w:val="20"/>
                <w:lang w:val="en-US"/>
              </w:rPr>
              <w:t>Dolar</w:t>
            </w:r>
            <w:proofErr w:type="spellEnd"/>
          </w:p>
          <w:p w14:paraId="1DABE833" w14:textId="77777777" w:rsidR="0069777D" w:rsidRPr="00CF1203" w:rsidRDefault="0069777D" w:rsidP="00CF1203">
            <w:pPr>
              <w:spacing w:line="250" w:lineRule="auto"/>
              <w:ind w:left="14"/>
              <w:jc w:val="left"/>
              <w:rPr>
                <w:rFonts w:eastAsia="Cambria" w:cs="Times New Roman"/>
                <w:sz w:val="20"/>
                <w:szCs w:val="20"/>
                <w:lang w:val="en-US"/>
              </w:rPr>
            </w:pPr>
          </w:p>
          <w:p w14:paraId="66F7A133" w14:textId="77777777" w:rsidR="0069777D" w:rsidRPr="00CF1203" w:rsidRDefault="0069777D" w:rsidP="00CF1203">
            <w:pPr>
              <w:spacing w:before="49" w:line="240" w:lineRule="auto"/>
              <w:ind w:left="1634"/>
              <w:jc w:val="left"/>
              <w:rPr>
                <w:rFonts w:eastAsia="Cambria" w:cs="Times New Roman"/>
                <w:sz w:val="20"/>
                <w:szCs w:val="20"/>
                <w:lang w:val="en-US"/>
              </w:rPr>
            </w:pPr>
          </w:p>
          <w:p w14:paraId="44F015F7" w14:textId="442B5C3F" w:rsidR="0069777D" w:rsidRPr="00CF1203" w:rsidRDefault="0069777D" w:rsidP="003B04B3">
            <w:pPr>
              <w:spacing w:before="49" w:line="240" w:lineRule="auto"/>
              <w:jc w:val="center"/>
              <w:rPr>
                <w:rFonts w:eastAsia="Cambria" w:cs="Times New Roman"/>
                <w:sz w:val="20"/>
                <w:szCs w:val="20"/>
                <w:lang w:val="en-US"/>
              </w:rPr>
            </w:pPr>
            <w:r w:rsidRPr="00CF1203">
              <w:rPr>
                <w:rFonts w:eastAsia="Cambria" w:cs="Times New Roman"/>
                <w:noProof/>
                <w:sz w:val="20"/>
                <w:szCs w:val="20"/>
                <w:lang w:eastAsia="tr-TR"/>
              </w:rPr>
              <w:drawing>
                <wp:inline distT="0" distB="0" distL="0" distR="0" wp14:anchorId="3CEF14C3" wp14:editId="7DF5F15E">
                  <wp:extent cx="219710" cy="292735"/>
                  <wp:effectExtent l="0" t="0" r="8890"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9710" cy="292735"/>
                          </a:xfrm>
                          <a:prstGeom prst="rect">
                            <a:avLst/>
                          </a:prstGeom>
                          <a:noFill/>
                        </pic:spPr>
                      </pic:pic>
                    </a:graphicData>
                  </a:graphic>
                </wp:inline>
              </w:drawing>
            </w:r>
            <w:r w:rsidR="00C7106E" w:rsidRPr="00CF1203">
              <w:rPr>
                <w:rFonts w:eastAsia="Cambria" w:cs="Times New Roman"/>
                <w:sz w:val="20"/>
                <w:szCs w:val="20"/>
                <w:lang w:val="en-US"/>
              </w:rPr>
              <w:t xml:space="preserve">1 </w:t>
            </w:r>
            <w:proofErr w:type="spellStart"/>
            <w:r w:rsidR="00C7106E" w:rsidRPr="00CF1203">
              <w:rPr>
                <w:rFonts w:eastAsia="Cambria" w:cs="Times New Roman"/>
                <w:sz w:val="20"/>
                <w:szCs w:val="20"/>
                <w:lang w:val="en-US"/>
              </w:rPr>
              <w:t>Milyar</w:t>
            </w:r>
            <w:proofErr w:type="spellEnd"/>
            <w:r w:rsidR="00C7106E" w:rsidRPr="00CF1203">
              <w:rPr>
                <w:rFonts w:eastAsia="Cambria" w:cs="Times New Roman"/>
                <w:sz w:val="20"/>
                <w:szCs w:val="20"/>
                <w:lang w:val="en-US"/>
              </w:rPr>
              <w:t xml:space="preserve"> 406 </w:t>
            </w:r>
            <w:proofErr w:type="spellStart"/>
            <w:r w:rsidR="00C7106E" w:rsidRPr="00CF1203">
              <w:rPr>
                <w:rFonts w:eastAsia="Cambria" w:cs="Times New Roman"/>
                <w:sz w:val="20"/>
                <w:szCs w:val="20"/>
                <w:lang w:val="en-US"/>
              </w:rPr>
              <w:t>Milyon</w:t>
            </w:r>
            <w:proofErr w:type="spellEnd"/>
            <w:r w:rsidR="00C7106E" w:rsidRPr="00CF1203">
              <w:rPr>
                <w:rFonts w:eastAsia="Cambria" w:cs="Times New Roman"/>
                <w:sz w:val="20"/>
                <w:szCs w:val="20"/>
                <w:lang w:val="en-US"/>
              </w:rPr>
              <w:t xml:space="preserve"> </w:t>
            </w:r>
            <w:proofErr w:type="spellStart"/>
            <w:r w:rsidR="00C7106E" w:rsidRPr="00CF1203">
              <w:rPr>
                <w:rFonts w:eastAsia="Cambria" w:cs="Times New Roman"/>
                <w:sz w:val="20"/>
                <w:szCs w:val="20"/>
                <w:lang w:val="en-US"/>
              </w:rPr>
              <w:t>Dolar</w:t>
            </w:r>
            <w:proofErr w:type="spellEnd"/>
          </w:p>
          <w:p w14:paraId="498788E9" w14:textId="77777777" w:rsidR="0069777D" w:rsidRPr="00CF1203" w:rsidRDefault="0069777D" w:rsidP="00CF1203">
            <w:pPr>
              <w:spacing w:before="67" w:line="250" w:lineRule="auto"/>
              <w:ind w:left="6"/>
              <w:jc w:val="left"/>
              <w:rPr>
                <w:rFonts w:eastAsia="Cambria" w:cs="Times New Roman"/>
                <w:sz w:val="20"/>
                <w:szCs w:val="20"/>
                <w:lang w:val="en-US"/>
              </w:rPr>
            </w:pPr>
          </w:p>
          <w:p w14:paraId="6F9C26DD" w14:textId="77777777" w:rsidR="0069777D" w:rsidRPr="00CF1203" w:rsidRDefault="0069777D" w:rsidP="00CF1203">
            <w:pPr>
              <w:spacing w:before="67" w:line="250" w:lineRule="auto"/>
              <w:ind w:left="6"/>
              <w:jc w:val="left"/>
              <w:rPr>
                <w:rFonts w:eastAsia="Cambria" w:cs="Times New Roman"/>
                <w:sz w:val="20"/>
                <w:szCs w:val="20"/>
                <w:lang w:val="en-US"/>
              </w:rPr>
            </w:pPr>
          </w:p>
          <w:p w14:paraId="548BCC6B" w14:textId="1A1CCBAC" w:rsidR="0069777D" w:rsidRPr="00CF1203" w:rsidRDefault="003B04B3" w:rsidP="003B04B3">
            <w:pPr>
              <w:spacing w:before="67" w:line="250" w:lineRule="auto"/>
              <w:ind w:left="6"/>
              <w:rPr>
                <w:rFonts w:eastAsia="Cambria" w:cs="Times New Roman"/>
                <w:sz w:val="20"/>
                <w:szCs w:val="20"/>
                <w:lang w:val="en-US"/>
              </w:rPr>
            </w:pPr>
            <w:r>
              <w:rPr>
                <w:rFonts w:eastAsia="Cambria" w:cs="Times New Roman"/>
                <w:sz w:val="20"/>
                <w:szCs w:val="20"/>
                <w:lang w:val="en-US"/>
              </w:rPr>
              <w:t xml:space="preserve">                            </w:t>
            </w:r>
            <w:r w:rsidR="00304DE0" w:rsidRPr="00CF1203">
              <w:rPr>
                <w:rFonts w:eastAsia="Cambria" w:cs="Times New Roman"/>
                <w:noProof/>
                <w:sz w:val="20"/>
                <w:szCs w:val="20"/>
                <w:lang w:eastAsia="tr-TR"/>
              </w:rPr>
              <w:drawing>
                <wp:inline distT="0" distB="0" distL="0" distR="0" wp14:anchorId="41A35E4E" wp14:editId="5F39B149">
                  <wp:extent cx="219710" cy="292735"/>
                  <wp:effectExtent l="0" t="0" r="8890"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9710" cy="292735"/>
                          </a:xfrm>
                          <a:prstGeom prst="rect">
                            <a:avLst/>
                          </a:prstGeom>
                          <a:noFill/>
                        </pic:spPr>
                      </pic:pic>
                    </a:graphicData>
                  </a:graphic>
                </wp:inline>
              </w:drawing>
            </w:r>
            <w:r w:rsidR="00C7106E" w:rsidRPr="00CF1203">
              <w:rPr>
                <w:rFonts w:eastAsia="Cambria" w:cs="Times New Roman"/>
                <w:sz w:val="20"/>
                <w:szCs w:val="20"/>
                <w:lang w:val="en-US"/>
              </w:rPr>
              <w:t>1Milyar</w:t>
            </w:r>
            <w:r w:rsidR="0060508E" w:rsidRPr="00CF1203">
              <w:rPr>
                <w:rFonts w:eastAsia="Cambria" w:cs="Times New Roman"/>
                <w:sz w:val="20"/>
                <w:szCs w:val="20"/>
                <w:lang w:val="en-US"/>
              </w:rPr>
              <w:t>331</w:t>
            </w:r>
            <w:r w:rsidR="00C7106E" w:rsidRPr="00CF1203">
              <w:rPr>
                <w:rFonts w:eastAsia="Cambria" w:cs="Times New Roman"/>
                <w:sz w:val="20"/>
                <w:szCs w:val="20"/>
                <w:lang w:val="en-US"/>
              </w:rPr>
              <w:t xml:space="preserve">Milyon </w:t>
            </w:r>
            <w:proofErr w:type="spellStart"/>
            <w:r w:rsidR="00C7106E" w:rsidRPr="00CF1203">
              <w:rPr>
                <w:rFonts w:eastAsia="Cambria" w:cs="Times New Roman"/>
                <w:sz w:val="20"/>
                <w:szCs w:val="20"/>
                <w:lang w:val="en-US"/>
              </w:rPr>
              <w:t>Dolar</w:t>
            </w:r>
            <w:proofErr w:type="spellEnd"/>
          </w:p>
          <w:p w14:paraId="122E0083" w14:textId="77777777" w:rsidR="0069777D" w:rsidRPr="00CF1203" w:rsidRDefault="0069777D" w:rsidP="00CF1203">
            <w:pPr>
              <w:spacing w:line="167" w:lineRule="exact"/>
              <w:jc w:val="left"/>
              <w:rPr>
                <w:rFonts w:eastAsia="Cambria" w:cs="Times New Roman"/>
                <w:sz w:val="20"/>
                <w:szCs w:val="20"/>
                <w:lang w:val="en-US"/>
              </w:rPr>
            </w:pPr>
          </w:p>
          <w:p w14:paraId="09D65AB0" w14:textId="77777777" w:rsidR="0069777D" w:rsidRPr="00CF1203" w:rsidRDefault="0069777D" w:rsidP="00CF1203">
            <w:pPr>
              <w:spacing w:line="250" w:lineRule="auto"/>
              <w:ind w:left="14"/>
              <w:jc w:val="left"/>
              <w:rPr>
                <w:rFonts w:eastAsia="Cambria" w:cs="Times New Roman"/>
                <w:sz w:val="20"/>
                <w:szCs w:val="20"/>
                <w:lang w:val="en-US"/>
              </w:rPr>
            </w:pPr>
          </w:p>
          <w:p w14:paraId="7F61D525" w14:textId="4899F59F" w:rsidR="0069777D" w:rsidRPr="00CF1203" w:rsidRDefault="003B04B3" w:rsidP="003B04B3">
            <w:pPr>
              <w:spacing w:before="52" w:line="240" w:lineRule="auto"/>
              <w:jc w:val="left"/>
              <w:rPr>
                <w:rFonts w:eastAsia="Cambria" w:cs="Times New Roman"/>
                <w:sz w:val="20"/>
                <w:szCs w:val="20"/>
                <w:lang w:val="en-US"/>
              </w:rPr>
            </w:pPr>
            <w:r>
              <w:rPr>
                <w:rFonts w:eastAsia="Cambria" w:cs="Times New Roman"/>
                <w:sz w:val="20"/>
                <w:szCs w:val="20"/>
                <w:lang w:val="en-US"/>
              </w:rPr>
              <w:t xml:space="preserve">                            </w:t>
            </w:r>
            <w:r w:rsidR="0069777D" w:rsidRPr="00CF1203">
              <w:rPr>
                <w:rFonts w:eastAsia="Cambria" w:cs="Times New Roman"/>
                <w:noProof/>
                <w:sz w:val="20"/>
                <w:szCs w:val="20"/>
                <w:lang w:eastAsia="tr-TR"/>
              </w:rPr>
              <w:drawing>
                <wp:inline distT="0" distB="0" distL="0" distR="0" wp14:anchorId="271333D7" wp14:editId="43532D63">
                  <wp:extent cx="231775" cy="316865"/>
                  <wp:effectExtent l="0" t="0" r="0" b="6985"/>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1775" cy="316865"/>
                          </a:xfrm>
                          <a:prstGeom prst="rect">
                            <a:avLst/>
                          </a:prstGeom>
                          <a:noFill/>
                        </pic:spPr>
                      </pic:pic>
                    </a:graphicData>
                  </a:graphic>
                </wp:inline>
              </w:drawing>
            </w:r>
            <w:r w:rsidR="00C7106E" w:rsidRPr="00CF1203">
              <w:rPr>
                <w:rFonts w:eastAsia="Cambria" w:cs="Times New Roman"/>
                <w:sz w:val="20"/>
                <w:szCs w:val="20"/>
                <w:lang w:val="en-US"/>
              </w:rPr>
              <w:t xml:space="preserve">1 </w:t>
            </w:r>
            <w:proofErr w:type="spellStart"/>
            <w:r w:rsidR="00C7106E" w:rsidRPr="00CF1203">
              <w:rPr>
                <w:rFonts w:eastAsia="Cambria" w:cs="Times New Roman"/>
                <w:sz w:val="20"/>
                <w:szCs w:val="20"/>
                <w:lang w:val="en-US"/>
              </w:rPr>
              <w:t>Milyar</w:t>
            </w:r>
            <w:proofErr w:type="spellEnd"/>
            <w:r w:rsidR="00C7106E" w:rsidRPr="00CF1203">
              <w:rPr>
                <w:rFonts w:eastAsia="Cambria" w:cs="Times New Roman"/>
                <w:sz w:val="20"/>
                <w:szCs w:val="20"/>
                <w:lang w:val="en-US"/>
              </w:rPr>
              <w:t xml:space="preserve"> 204 </w:t>
            </w:r>
            <w:proofErr w:type="spellStart"/>
            <w:r w:rsidR="00C7106E" w:rsidRPr="00CF1203">
              <w:rPr>
                <w:rFonts w:eastAsia="Cambria" w:cs="Times New Roman"/>
                <w:sz w:val="20"/>
                <w:szCs w:val="20"/>
                <w:lang w:val="en-US"/>
              </w:rPr>
              <w:t>Milyon</w:t>
            </w:r>
            <w:proofErr w:type="spellEnd"/>
            <w:r w:rsidR="00C7106E" w:rsidRPr="00CF1203">
              <w:rPr>
                <w:rFonts w:eastAsia="Cambria" w:cs="Times New Roman"/>
                <w:sz w:val="20"/>
                <w:szCs w:val="20"/>
                <w:lang w:val="en-US"/>
              </w:rPr>
              <w:t xml:space="preserve"> </w:t>
            </w:r>
            <w:proofErr w:type="spellStart"/>
            <w:r w:rsidR="00C7106E" w:rsidRPr="00CF1203">
              <w:rPr>
                <w:rFonts w:eastAsia="Cambria" w:cs="Times New Roman"/>
                <w:sz w:val="20"/>
                <w:szCs w:val="20"/>
                <w:lang w:val="en-US"/>
              </w:rPr>
              <w:t>Dolar</w:t>
            </w:r>
            <w:proofErr w:type="spellEnd"/>
          </w:p>
          <w:p w14:paraId="673AEA05" w14:textId="77777777" w:rsidR="0069777D" w:rsidRPr="00CF1203" w:rsidRDefault="0069777D" w:rsidP="00CF1203">
            <w:pPr>
              <w:spacing w:line="91" w:lineRule="exact"/>
              <w:jc w:val="left"/>
              <w:rPr>
                <w:rFonts w:eastAsia="Cambria" w:cs="Times New Roman"/>
                <w:sz w:val="20"/>
                <w:szCs w:val="20"/>
                <w:lang w:val="en-US"/>
              </w:rPr>
            </w:pPr>
          </w:p>
          <w:p w14:paraId="5A30AC23" w14:textId="77777777" w:rsidR="0069777D" w:rsidRPr="00CF1203" w:rsidRDefault="0069777D" w:rsidP="00CF1203">
            <w:pPr>
              <w:spacing w:line="174" w:lineRule="exact"/>
              <w:jc w:val="left"/>
              <w:rPr>
                <w:rFonts w:eastAsia="Cambria" w:cs="Times New Roman"/>
                <w:sz w:val="20"/>
                <w:szCs w:val="20"/>
                <w:lang w:val="en-US"/>
              </w:rPr>
            </w:pPr>
          </w:p>
          <w:p w14:paraId="1848B141" w14:textId="77777777" w:rsidR="0069777D" w:rsidRPr="00CF1203" w:rsidRDefault="0069777D" w:rsidP="00CF1203">
            <w:pPr>
              <w:spacing w:before="34" w:line="240" w:lineRule="auto"/>
              <w:ind w:left="1634"/>
              <w:jc w:val="left"/>
              <w:rPr>
                <w:rFonts w:eastAsia="Cambria" w:cs="Times New Roman"/>
                <w:sz w:val="20"/>
                <w:szCs w:val="20"/>
                <w:lang w:val="en-US"/>
              </w:rPr>
            </w:pPr>
          </w:p>
          <w:p w14:paraId="37C4CBBA" w14:textId="2B6E2463" w:rsidR="0069777D" w:rsidRPr="00CF1203" w:rsidRDefault="0069777D" w:rsidP="003B04B3">
            <w:pPr>
              <w:spacing w:before="34" w:line="240" w:lineRule="auto"/>
              <w:jc w:val="center"/>
              <w:rPr>
                <w:rFonts w:eastAsia="Cambria" w:cs="Times New Roman"/>
                <w:sz w:val="20"/>
                <w:szCs w:val="20"/>
                <w:lang w:val="en-US"/>
              </w:rPr>
            </w:pPr>
            <w:r w:rsidRPr="00CF1203">
              <w:rPr>
                <w:rFonts w:eastAsia="Cambria" w:cs="Times New Roman"/>
                <w:noProof/>
                <w:sz w:val="20"/>
                <w:szCs w:val="20"/>
                <w:lang w:eastAsia="tr-TR"/>
              </w:rPr>
              <w:drawing>
                <wp:inline distT="0" distB="0" distL="0" distR="0" wp14:anchorId="129F6FCA" wp14:editId="69011012">
                  <wp:extent cx="219710" cy="292735"/>
                  <wp:effectExtent l="0" t="0" r="8890"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9710" cy="292735"/>
                          </a:xfrm>
                          <a:prstGeom prst="rect">
                            <a:avLst/>
                          </a:prstGeom>
                          <a:noFill/>
                        </pic:spPr>
                      </pic:pic>
                    </a:graphicData>
                  </a:graphic>
                </wp:inline>
              </w:drawing>
            </w:r>
            <w:r w:rsidR="00C7106E" w:rsidRPr="00CF1203">
              <w:rPr>
                <w:rFonts w:eastAsia="Cambria" w:cs="Times New Roman"/>
                <w:sz w:val="20"/>
                <w:szCs w:val="20"/>
                <w:lang w:val="en-US"/>
              </w:rPr>
              <w:t xml:space="preserve">1 </w:t>
            </w:r>
            <w:proofErr w:type="spellStart"/>
            <w:r w:rsidR="00C7106E" w:rsidRPr="00CF1203">
              <w:rPr>
                <w:rFonts w:eastAsia="Cambria" w:cs="Times New Roman"/>
                <w:sz w:val="20"/>
                <w:szCs w:val="20"/>
                <w:lang w:val="en-US"/>
              </w:rPr>
              <w:t>Milyar</w:t>
            </w:r>
            <w:proofErr w:type="spellEnd"/>
            <w:r w:rsidR="00C7106E" w:rsidRPr="00CF1203">
              <w:rPr>
                <w:rFonts w:eastAsia="Cambria" w:cs="Times New Roman"/>
                <w:sz w:val="20"/>
                <w:szCs w:val="20"/>
                <w:lang w:val="en-US"/>
              </w:rPr>
              <w:t xml:space="preserve"> 195 </w:t>
            </w:r>
            <w:proofErr w:type="spellStart"/>
            <w:r w:rsidR="00C7106E" w:rsidRPr="00CF1203">
              <w:rPr>
                <w:rFonts w:eastAsia="Cambria" w:cs="Times New Roman"/>
                <w:sz w:val="20"/>
                <w:szCs w:val="20"/>
                <w:lang w:val="en-US"/>
              </w:rPr>
              <w:t>Milyon</w:t>
            </w:r>
            <w:proofErr w:type="spellEnd"/>
            <w:r w:rsidR="00C7106E" w:rsidRPr="00CF1203">
              <w:rPr>
                <w:rFonts w:eastAsia="Cambria" w:cs="Times New Roman"/>
                <w:sz w:val="20"/>
                <w:szCs w:val="20"/>
                <w:lang w:val="en-US"/>
              </w:rPr>
              <w:t xml:space="preserve"> </w:t>
            </w:r>
            <w:proofErr w:type="spellStart"/>
            <w:r w:rsidR="00C7106E" w:rsidRPr="00CF1203">
              <w:rPr>
                <w:rFonts w:eastAsia="Cambria" w:cs="Times New Roman"/>
                <w:sz w:val="20"/>
                <w:szCs w:val="20"/>
                <w:lang w:val="en-US"/>
              </w:rPr>
              <w:t>Dolar</w:t>
            </w:r>
            <w:proofErr w:type="spellEnd"/>
          </w:p>
          <w:p w14:paraId="13C8727E" w14:textId="77777777" w:rsidR="0069777D" w:rsidRPr="00CF1203" w:rsidRDefault="0069777D" w:rsidP="00CF1203">
            <w:pPr>
              <w:spacing w:before="70" w:line="240" w:lineRule="auto"/>
              <w:ind w:left="1634"/>
              <w:jc w:val="left"/>
              <w:rPr>
                <w:rFonts w:eastAsia="Cambria" w:cs="Times New Roman"/>
                <w:sz w:val="20"/>
                <w:szCs w:val="20"/>
                <w:lang w:val="en-US"/>
              </w:rPr>
            </w:pPr>
          </w:p>
          <w:p w14:paraId="0BDD1009" w14:textId="77777777" w:rsidR="0069777D" w:rsidRPr="00CF1203" w:rsidRDefault="0069777D" w:rsidP="00CF1203">
            <w:pPr>
              <w:spacing w:line="132" w:lineRule="exact"/>
              <w:jc w:val="left"/>
              <w:rPr>
                <w:rFonts w:eastAsia="Cambria" w:cs="Times New Roman"/>
                <w:sz w:val="20"/>
                <w:szCs w:val="20"/>
                <w:lang w:val="en-US"/>
              </w:rPr>
            </w:pPr>
          </w:p>
          <w:p w14:paraId="3ABCEEF4" w14:textId="77777777" w:rsidR="0069777D" w:rsidRPr="00CF1203" w:rsidRDefault="0069777D" w:rsidP="00CF1203">
            <w:pPr>
              <w:spacing w:before="63" w:line="240" w:lineRule="auto"/>
              <w:ind w:left="1634"/>
              <w:jc w:val="left"/>
              <w:rPr>
                <w:rFonts w:eastAsia="Cambria" w:cs="Times New Roman"/>
                <w:sz w:val="20"/>
                <w:szCs w:val="20"/>
                <w:lang w:val="en-US"/>
              </w:rPr>
            </w:pPr>
          </w:p>
          <w:p w14:paraId="7D27DDA1" w14:textId="739FA5EB" w:rsidR="0069777D" w:rsidRPr="00CF1203" w:rsidRDefault="003B04B3" w:rsidP="003B04B3">
            <w:pPr>
              <w:spacing w:line="240" w:lineRule="auto"/>
              <w:rPr>
                <w:rFonts w:eastAsia="Cambria" w:cs="Times New Roman"/>
                <w:sz w:val="20"/>
                <w:szCs w:val="20"/>
                <w:lang w:val="en-US"/>
              </w:rPr>
            </w:pPr>
            <w:r>
              <w:rPr>
                <w:rFonts w:eastAsia="Cambria" w:cs="Times New Roman"/>
                <w:sz w:val="20"/>
                <w:szCs w:val="20"/>
                <w:lang w:val="en-US"/>
              </w:rPr>
              <w:t xml:space="preserve">                            </w:t>
            </w:r>
            <w:r w:rsidR="0069777D" w:rsidRPr="00CF1203">
              <w:rPr>
                <w:rFonts w:eastAsia="Cambria" w:cs="Times New Roman"/>
                <w:noProof/>
                <w:sz w:val="20"/>
                <w:szCs w:val="20"/>
                <w:lang w:eastAsia="tr-TR"/>
              </w:rPr>
              <w:drawing>
                <wp:inline distT="0" distB="0" distL="0" distR="0" wp14:anchorId="7EA9F4E0" wp14:editId="68D26BF6">
                  <wp:extent cx="219710" cy="292735"/>
                  <wp:effectExtent l="0" t="0" r="8890"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9710" cy="292735"/>
                          </a:xfrm>
                          <a:prstGeom prst="rect">
                            <a:avLst/>
                          </a:prstGeom>
                          <a:noFill/>
                        </pic:spPr>
                      </pic:pic>
                    </a:graphicData>
                  </a:graphic>
                </wp:inline>
              </w:drawing>
            </w:r>
            <w:r w:rsidR="00C7106E" w:rsidRPr="00CF1203">
              <w:rPr>
                <w:rFonts w:eastAsia="Cambria" w:cs="Times New Roman"/>
                <w:sz w:val="20"/>
                <w:szCs w:val="20"/>
                <w:lang w:val="en-US"/>
              </w:rPr>
              <w:t xml:space="preserve">1 </w:t>
            </w:r>
            <w:proofErr w:type="spellStart"/>
            <w:r w:rsidR="00C7106E" w:rsidRPr="00CF1203">
              <w:rPr>
                <w:rFonts w:eastAsia="Cambria" w:cs="Times New Roman"/>
                <w:sz w:val="20"/>
                <w:szCs w:val="20"/>
                <w:lang w:val="en-US"/>
              </w:rPr>
              <w:t>Milyar</w:t>
            </w:r>
            <w:proofErr w:type="spellEnd"/>
            <w:r w:rsidR="00C7106E" w:rsidRPr="00CF1203">
              <w:rPr>
                <w:rFonts w:eastAsia="Cambria" w:cs="Times New Roman"/>
                <w:sz w:val="20"/>
                <w:szCs w:val="20"/>
                <w:lang w:val="en-US"/>
              </w:rPr>
              <w:t xml:space="preserve"> Dolar</w:t>
            </w:r>
          </w:p>
          <w:p w14:paraId="7D6E6544" w14:textId="77777777" w:rsidR="0069777D" w:rsidRPr="00CF1203" w:rsidRDefault="0069777D" w:rsidP="00CF1203">
            <w:pPr>
              <w:spacing w:line="240" w:lineRule="auto"/>
              <w:ind w:left="1634"/>
              <w:jc w:val="left"/>
              <w:rPr>
                <w:rFonts w:eastAsia="Cambria" w:cs="Times New Roman"/>
                <w:sz w:val="20"/>
                <w:szCs w:val="20"/>
                <w:lang w:val="en-US"/>
              </w:rPr>
            </w:pPr>
          </w:p>
          <w:p w14:paraId="0F2FE49B" w14:textId="77777777" w:rsidR="0069777D" w:rsidRPr="00CF1203" w:rsidRDefault="0069777D" w:rsidP="00CF1203">
            <w:pPr>
              <w:spacing w:line="240" w:lineRule="auto"/>
              <w:ind w:left="1634"/>
              <w:jc w:val="left"/>
              <w:rPr>
                <w:rFonts w:eastAsia="Cambria" w:cs="Times New Roman"/>
                <w:sz w:val="20"/>
                <w:szCs w:val="20"/>
                <w:lang w:val="en-US"/>
              </w:rPr>
            </w:pPr>
          </w:p>
          <w:p w14:paraId="08D01969" w14:textId="07EA27DE" w:rsidR="00CF1203" w:rsidRDefault="00CF1203" w:rsidP="00CF1203">
            <w:pPr>
              <w:spacing w:line="240" w:lineRule="auto"/>
              <w:ind w:left="1634"/>
              <w:jc w:val="left"/>
              <w:rPr>
                <w:rFonts w:eastAsia="Cambria" w:cs="Times New Roman"/>
                <w:sz w:val="20"/>
                <w:szCs w:val="20"/>
                <w:lang w:val="en-US"/>
              </w:rPr>
            </w:pPr>
          </w:p>
          <w:p w14:paraId="34D6CC69" w14:textId="3F1CB561" w:rsidR="00304DE0" w:rsidRDefault="00304DE0" w:rsidP="00CF1203">
            <w:pPr>
              <w:spacing w:line="240" w:lineRule="auto"/>
              <w:ind w:left="1634"/>
              <w:jc w:val="left"/>
              <w:rPr>
                <w:rFonts w:eastAsia="Cambria" w:cs="Times New Roman"/>
                <w:sz w:val="20"/>
                <w:szCs w:val="20"/>
                <w:lang w:val="en-US"/>
              </w:rPr>
            </w:pPr>
          </w:p>
          <w:p w14:paraId="3B61CE5F" w14:textId="7FE84927" w:rsidR="0069777D" w:rsidRPr="00CF1203" w:rsidRDefault="003B04B3" w:rsidP="003B04B3">
            <w:pPr>
              <w:spacing w:line="240" w:lineRule="auto"/>
              <w:rPr>
                <w:rFonts w:eastAsia="Cambria" w:cs="Times New Roman"/>
                <w:sz w:val="20"/>
                <w:szCs w:val="20"/>
                <w:lang w:val="en-US"/>
              </w:rPr>
            </w:pPr>
            <w:r>
              <w:rPr>
                <w:rFonts w:eastAsia="Cambria" w:cs="Times New Roman"/>
                <w:sz w:val="20"/>
                <w:szCs w:val="20"/>
                <w:lang w:val="en-US"/>
              </w:rPr>
              <w:t xml:space="preserve">                            </w:t>
            </w:r>
            <w:r w:rsidR="00304DE0" w:rsidRPr="00CF1203">
              <w:rPr>
                <w:rFonts w:eastAsia="Cambria" w:cs="Times New Roman"/>
                <w:noProof/>
                <w:sz w:val="20"/>
                <w:szCs w:val="20"/>
                <w:lang w:eastAsia="tr-TR"/>
              </w:rPr>
              <w:drawing>
                <wp:inline distT="0" distB="0" distL="0" distR="0" wp14:anchorId="4C450E68" wp14:editId="6B84AC02">
                  <wp:extent cx="219710" cy="292735"/>
                  <wp:effectExtent l="0" t="0" r="889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9710" cy="292735"/>
                          </a:xfrm>
                          <a:prstGeom prst="rect">
                            <a:avLst/>
                          </a:prstGeom>
                          <a:noFill/>
                        </pic:spPr>
                      </pic:pic>
                    </a:graphicData>
                  </a:graphic>
                </wp:inline>
              </w:drawing>
            </w:r>
            <w:r w:rsidR="00C7106E" w:rsidRPr="00CF1203">
              <w:rPr>
                <w:rFonts w:eastAsia="Cambria" w:cs="Times New Roman"/>
                <w:sz w:val="20"/>
                <w:szCs w:val="20"/>
                <w:lang w:val="en-US"/>
              </w:rPr>
              <w:t xml:space="preserve">913 </w:t>
            </w:r>
            <w:proofErr w:type="spellStart"/>
            <w:r w:rsidR="00C7106E" w:rsidRPr="00CF1203">
              <w:rPr>
                <w:rFonts w:eastAsia="Cambria" w:cs="Times New Roman"/>
                <w:sz w:val="20"/>
                <w:szCs w:val="20"/>
                <w:lang w:val="en-US"/>
              </w:rPr>
              <w:t>Milyon</w:t>
            </w:r>
            <w:proofErr w:type="spellEnd"/>
            <w:r w:rsidR="00C7106E" w:rsidRPr="00CF1203">
              <w:rPr>
                <w:rFonts w:eastAsia="Cambria" w:cs="Times New Roman"/>
                <w:sz w:val="20"/>
                <w:szCs w:val="20"/>
                <w:lang w:val="en-US"/>
              </w:rPr>
              <w:t xml:space="preserve"> Dolar</w:t>
            </w:r>
          </w:p>
          <w:p w14:paraId="3236F7F7" w14:textId="77777777" w:rsidR="0069777D" w:rsidRPr="00CF1203" w:rsidRDefault="0069777D" w:rsidP="00CF1203">
            <w:pPr>
              <w:spacing w:line="240" w:lineRule="auto"/>
              <w:ind w:left="1634"/>
              <w:jc w:val="left"/>
              <w:rPr>
                <w:rFonts w:eastAsia="Cambria" w:cs="Times New Roman"/>
                <w:sz w:val="20"/>
                <w:szCs w:val="20"/>
                <w:lang w:val="en-US"/>
              </w:rPr>
            </w:pPr>
          </w:p>
          <w:p w14:paraId="01D39653" w14:textId="77777777" w:rsidR="0069777D" w:rsidRPr="00CF1203" w:rsidRDefault="0069777D" w:rsidP="00CF1203">
            <w:pPr>
              <w:spacing w:line="240" w:lineRule="auto"/>
              <w:ind w:left="1634"/>
              <w:jc w:val="left"/>
              <w:rPr>
                <w:rFonts w:eastAsia="Cambria" w:cs="Times New Roman"/>
                <w:sz w:val="20"/>
                <w:szCs w:val="20"/>
                <w:lang w:val="en-US"/>
              </w:rPr>
            </w:pPr>
          </w:p>
          <w:p w14:paraId="2D3AAE98" w14:textId="77777777" w:rsidR="0069777D" w:rsidRPr="00CF1203" w:rsidRDefault="0069777D" w:rsidP="00CF1203">
            <w:pPr>
              <w:spacing w:line="240" w:lineRule="auto"/>
              <w:ind w:left="1634"/>
              <w:jc w:val="left"/>
              <w:rPr>
                <w:rFonts w:eastAsia="Cambria" w:cs="Times New Roman"/>
                <w:sz w:val="20"/>
                <w:szCs w:val="20"/>
                <w:lang w:val="en-US"/>
              </w:rPr>
            </w:pPr>
          </w:p>
          <w:p w14:paraId="19EF3D6A" w14:textId="42883FE2" w:rsidR="00CF1203" w:rsidRDefault="00CF1203" w:rsidP="00CF1203">
            <w:pPr>
              <w:spacing w:line="240" w:lineRule="auto"/>
              <w:ind w:left="1634"/>
              <w:jc w:val="left"/>
              <w:rPr>
                <w:rFonts w:eastAsia="Cambria" w:cs="Times New Roman"/>
                <w:sz w:val="20"/>
                <w:szCs w:val="20"/>
                <w:lang w:val="en-US"/>
              </w:rPr>
            </w:pPr>
          </w:p>
          <w:p w14:paraId="32B239CC" w14:textId="77777777" w:rsidR="00CF1203" w:rsidRDefault="00CF1203" w:rsidP="00CF1203">
            <w:pPr>
              <w:spacing w:line="240" w:lineRule="auto"/>
              <w:ind w:left="1634"/>
              <w:jc w:val="left"/>
              <w:rPr>
                <w:rFonts w:eastAsia="Cambria" w:cs="Times New Roman"/>
                <w:sz w:val="20"/>
                <w:szCs w:val="20"/>
                <w:lang w:val="en-US"/>
              </w:rPr>
            </w:pPr>
          </w:p>
          <w:p w14:paraId="48781F21" w14:textId="6F4F6CEC" w:rsidR="00CF1203" w:rsidRDefault="00CF1203" w:rsidP="00CF1203">
            <w:pPr>
              <w:spacing w:line="240" w:lineRule="auto"/>
              <w:ind w:left="1634"/>
              <w:jc w:val="left"/>
              <w:rPr>
                <w:rFonts w:eastAsia="Cambria" w:cs="Times New Roman"/>
                <w:sz w:val="20"/>
                <w:szCs w:val="20"/>
                <w:lang w:val="en-US"/>
              </w:rPr>
            </w:pPr>
          </w:p>
          <w:p w14:paraId="3F48B8CA" w14:textId="102BE0E0" w:rsidR="0069777D" w:rsidRPr="00CF1203" w:rsidRDefault="003B04B3" w:rsidP="003B04B3">
            <w:pPr>
              <w:spacing w:line="240" w:lineRule="auto"/>
              <w:rPr>
                <w:rFonts w:eastAsia="Cambria" w:cs="Times New Roman"/>
                <w:sz w:val="20"/>
                <w:szCs w:val="20"/>
                <w:lang w:val="en-US"/>
              </w:rPr>
            </w:pPr>
            <w:r>
              <w:rPr>
                <w:rFonts w:eastAsia="Cambria" w:cs="Times New Roman"/>
                <w:sz w:val="20"/>
                <w:szCs w:val="20"/>
                <w:lang w:val="en-US"/>
              </w:rPr>
              <w:t xml:space="preserve">                            </w:t>
            </w:r>
            <w:r w:rsidR="00CF1203" w:rsidRPr="00CF1203">
              <w:rPr>
                <w:rFonts w:eastAsia="Cambria" w:cs="Times New Roman"/>
                <w:noProof/>
                <w:sz w:val="20"/>
                <w:szCs w:val="20"/>
                <w:lang w:eastAsia="tr-TR"/>
              </w:rPr>
              <w:drawing>
                <wp:inline distT="0" distB="0" distL="0" distR="0" wp14:anchorId="35B960B7" wp14:editId="5BC7BB4A">
                  <wp:extent cx="231775" cy="316865"/>
                  <wp:effectExtent l="0" t="0" r="0" b="6985"/>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1775" cy="316865"/>
                          </a:xfrm>
                          <a:prstGeom prst="rect">
                            <a:avLst/>
                          </a:prstGeom>
                          <a:noFill/>
                        </pic:spPr>
                      </pic:pic>
                    </a:graphicData>
                  </a:graphic>
                </wp:inline>
              </w:drawing>
            </w:r>
            <w:r w:rsidR="00C7106E" w:rsidRPr="00CF1203">
              <w:rPr>
                <w:rFonts w:eastAsia="Cambria" w:cs="Times New Roman"/>
                <w:sz w:val="20"/>
                <w:szCs w:val="20"/>
                <w:lang w:val="en-US"/>
              </w:rPr>
              <w:t xml:space="preserve">764 </w:t>
            </w:r>
            <w:proofErr w:type="spellStart"/>
            <w:r w:rsidR="00C7106E" w:rsidRPr="00CF1203">
              <w:rPr>
                <w:rFonts w:eastAsia="Cambria" w:cs="Times New Roman"/>
                <w:sz w:val="20"/>
                <w:szCs w:val="20"/>
                <w:lang w:val="en-US"/>
              </w:rPr>
              <w:t>Milyon</w:t>
            </w:r>
            <w:proofErr w:type="spellEnd"/>
            <w:r w:rsidR="00C7106E" w:rsidRPr="00CF1203">
              <w:rPr>
                <w:rFonts w:eastAsia="Cambria" w:cs="Times New Roman"/>
                <w:sz w:val="20"/>
                <w:szCs w:val="20"/>
                <w:lang w:val="en-US"/>
              </w:rPr>
              <w:t xml:space="preserve"> Dolar</w:t>
            </w:r>
          </w:p>
          <w:p w14:paraId="63E5F75F" w14:textId="77777777" w:rsidR="0069777D" w:rsidRPr="00CF1203" w:rsidRDefault="0069777D" w:rsidP="00CF1203">
            <w:pPr>
              <w:spacing w:before="28" w:line="250" w:lineRule="auto"/>
              <w:ind w:left="3"/>
              <w:jc w:val="left"/>
              <w:rPr>
                <w:rFonts w:cs="Times New Roman"/>
                <w:sz w:val="20"/>
                <w:szCs w:val="20"/>
              </w:rPr>
            </w:pPr>
            <w:r w:rsidRPr="00CF1203">
              <w:rPr>
                <w:rFonts w:eastAsia="Times New Roman" w:cs="Times New Roman"/>
                <w:noProof/>
                <w:color w:val="646161"/>
                <w:spacing w:val="6"/>
                <w:sz w:val="20"/>
                <w:szCs w:val="20"/>
                <w:lang w:eastAsia="tr-TR"/>
              </w:rPr>
              <mc:AlternateContent>
                <mc:Choice Requires="wps">
                  <w:drawing>
                    <wp:anchor distT="0" distB="0" distL="114300" distR="114300" simplePos="0" relativeHeight="251649024" behindDoc="0" locked="0" layoutInCell="1" allowOverlap="1" wp14:anchorId="069FCD80" wp14:editId="1868FBBF">
                      <wp:simplePos x="0" y="0"/>
                      <wp:positionH relativeFrom="column">
                        <wp:posOffset>1268095</wp:posOffset>
                      </wp:positionH>
                      <wp:positionV relativeFrom="paragraph">
                        <wp:posOffset>2640330</wp:posOffset>
                      </wp:positionV>
                      <wp:extent cx="171450" cy="276225"/>
                      <wp:effectExtent l="19050" t="19050" r="38100" b="28575"/>
                      <wp:wrapNone/>
                      <wp:docPr id="37" name="Yukarı Ok 37"/>
                      <wp:cNvGraphicFramePr/>
                      <a:graphic xmlns:a="http://schemas.openxmlformats.org/drawingml/2006/main">
                        <a:graphicData uri="http://schemas.microsoft.com/office/word/2010/wordprocessingShape">
                          <wps:wsp>
                            <wps:cNvSpPr/>
                            <wps:spPr>
                              <a:xfrm>
                                <a:off x="0" y="0"/>
                                <a:ext cx="171450" cy="276225"/>
                              </a:xfrm>
                              <a:prstGeom prst="upArrow">
                                <a:avLst/>
                              </a:prstGeom>
                              <a:solidFill>
                                <a:srgbClr val="00B05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8C4EF0"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Yukarı Ok 37" o:spid="_x0000_s1026" type="#_x0000_t68" style="position:absolute;margin-left:99.85pt;margin-top:207.9pt;width:13.5pt;height:21.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" adj="6703" fillcolor="#00b050" strokecolor="#41719c" strokeweight="1pt"/>
                  </w:pict>
                </mc:Fallback>
              </mc:AlternateContent>
            </w:r>
            <w:r w:rsidRPr="00CF1203">
              <w:rPr>
                <w:rFonts w:cs="Times New Roman"/>
                <w:sz w:val="20"/>
                <w:szCs w:val="20"/>
              </w:rPr>
              <w:t xml:space="preserve"> </w:t>
            </w:r>
          </w:p>
        </w:tc>
      </w:tr>
    </w:tbl>
    <w:bookmarkEnd w:id="58"/>
    <w:p w14:paraId="33DAA0BC" w14:textId="7057D599" w:rsidR="00CF1203" w:rsidRPr="005A2810" w:rsidRDefault="00CF1203" w:rsidP="00CF1203">
      <w:pPr>
        <w:pStyle w:val="ResimYazs"/>
        <w:rPr>
          <w:rFonts w:cs="Times New Roman"/>
          <w:sz w:val="24"/>
          <w:szCs w:val="24"/>
        </w:rPr>
      </w:pPr>
      <w:r w:rsidRPr="005A2810">
        <w:rPr>
          <w:sz w:val="24"/>
          <w:szCs w:val="24"/>
        </w:rPr>
        <w:t xml:space="preserve">Tablo </w:t>
      </w:r>
      <w:r>
        <w:rPr>
          <w:sz w:val="24"/>
          <w:szCs w:val="24"/>
        </w:rPr>
        <w:t>3</w:t>
      </w:r>
      <w:r w:rsidRPr="005A2810">
        <w:rPr>
          <w:sz w:val="24"/>
          <w:szCs w:val="24"/>
        </w:rPr>
        <w:t>.</w:t>
      </w:r>
      <w:r w:rsidRPr="005A2810">
        <w:rPr>
          <w:rFonts w:cs="Times New Roman"/>
          <w:sz w:val="24"/>
          <w:szCs w:val="24"/>
        </w:rPr>
        <w:t xml:space="preserve"> En </w:t>
      </w:r>
      <w:r>
        <w:rPr>
          <w:rFonts w:cs="Times New Roman"/>
          <w:sz w:val="24"/>
          <w:szCs w:val="24"/>
        </w:rPr>
        <w:t>Güçlü</w:t>
      </w:r>
      <w:r w:rsidRPr="005A2810">
        <w:rPr>
          <w:rFonts w:cs="Times New Roman"/>
          <w:sz w:val="24"/>
          <w:szCs w:val="24"/>
        </w:rPr>
        <w:t>10 Futbol Markası</w:t>
      </w:r>
    </w:p>
    <w:p w14:paraId="6963381E" w14:textId="37D2EEDF" w:rsidR="00037248" w:rsidRDefault="00037248" w:rsidP="003D7787">
      <w:pPr>
        <w:ind w:firstLine="708"/>
        <w:rPr>
          <w:rFonts w:cs="Times New Roman"/>
        </w:rPr>
      </w:pPr>
      <w:r>
        <w:rPr>
          <w:rFonts w:cs="Times New Roman"/>
        </w:rPr>
        <w:lastRenderedPageBreak/>
        <w:t>2018- 2019</w:t>
      </w:r>
      <w:r w:rsidR="00E038AE">
        <w:rPr>
          <w:rFonts w:cs="Times New Roman"/>
        </w:rPr>
        <w:t xml:space="preserve"> sezonunda</w:t>
      </w:r>
      <w:r>
        <w:rPr>
          <w:rFonts w:cs="Times New Roman"/>
        </w:rPr>
        <w:t xml:space="preserve"> </w:t>
      </w:r>
      <w:r w:rsidRPr="00037248">
        <w:rPr>
          <w:rFonts w:cs="Times New Roman"/>
        </w:rPr>
        <w:t>Real Madrid</w:t>
      </w:r>
      <w:r w:rsidR="00E038AE">
        <w:rPr>
          <w:rFonts w:cs="Times New Roman"/>
        </w:rPr>
        <w:t>’ in</w:t>
      </w:r>
      <w:r w:rsidRPr="00037248">
        <w:rPr>
          <w:rFonts w:cs="Times New Roman"/>
        </w:rPr>
        <w:t xml:space="preserve"> futbol dünyasında gerçekten üstün ol</w:t>
      </w:r>
      <w:r w:rsidR="00E038AE">
        <w:rPr>
          <w:rFonts w:cs="Times New Roman"/>
        </w:rPr>
        <w:t xml:space="preserve">duğu Tablo 1 ve Tablo 2’ de görülmektedir. </w:t>
      </w:r>
      <w:r w:rsidRPr="00037248">
        <w:rPr>
          <w:rFonts w:cs="Times New Roman"/>
        </w:rPr>
        <w:t xml:space="preserve">Sadece en değerli ve en güçlü marka olarak değil, aynı zamanda işletme değerleri ve stadyumları da </w:t>
      </w:r>
      <w:r w:rsidR="00E038AE">
        <w:rPr>
          <w:rFonts w:cs="Times New Roman"/>
        </w:rPr>
        <w:t xml:space="preserve">birinci sırada </w:t>
      </w:r>
      <w:r w:rsidRPr="00037248">
        <w:rPr>
          <w:rFonts w:cs="Times New Roman"/>
        </w:rPr>
        <w:t>yer al</w:t>
      </w:r>
      <w:r w:rsidR="00E038AE">
        <w:rPr>
          <w:rFonts w:cs="Times New Roman"/>
        </w:rPr>
        <w:t>maktadır.</w:t>
      </w:r>
      <w:r w:rsidRPr="00037248">
        <w:rPr>
          <w:rFonts w:cs="Times New Roman"/>
        </w:rPr>
        <w:t xml:space="preserve"> </w:t>
      </w:r>
      <w:r w:rsidR="00E038AE">
        <w:rPr>
          <w:rFonts w:cs="Times New Roman"/>
        </w:rPr>
        <w:t>Bu durum kulübün o</w:t>
      </w:r>
      <w:r w:rsidRPr="00037248">
        <w:rPr>
          <w:rFonts w:cs="Times New Roman"/>
        </w:rPr>
        <w:t>nlarca yıllık muhteşem saha içi ve saha dışı performansın</w:t>
      </w:r>
      <w:r w:rsidR="00E038AE">
        <w:rPr>
          <w:rFonts w:cs="Times New Roman"/>
        </w:rPr>
        <w:t>ın</w:t>
      </w:r>
      <w:r w:rsidRPr="00037248">
        <w:rPr>
          <w:rFonts w:cs="Times New Roman"/>
        </w:rPr>
        <w:t xml:space="preserve"> avantajlarından faydalan</w:t>
      </w:r>
      <w:r w:rsidR="00E038AE">
        <w:rPr>
          <w:rFonts w:cs="Times New Roman"/>
        </w:rPr>
        <w:t>dığını göstermektedir</w:t>
      </w:r>
      <w:r w:rsidR="009E3963">
        <w:rPr>
          <w:rFonts w:cs="Times New Roman"/>
        </w:rPr>
        <w:t xml:space="preserve"> </w:t>
      </w:r>
      <w:r w:rsidR="009E3963" w:rsidRPr="00765D0E">
        <w:rPr>
          <w:rFonts w:cs="Times New Roman"/>
        </w:rPr>
        <w:t>(www.brandefinance.com).</w:t>
      </w:r>
    </w:p>
    <w:p w14:paraId="1E6CC220" w14:textId="3F12A8DD" w:rsidR="00037248" w:rsidRDefault="00037248" w:rsidP="003D7787">
      <w:pPr>
        <w:ind w:firstLine="708"/>
        <w:rPr>
          <w:rFonts w:cs="Times New Roman"/>
        </w:rPr>
      </w:pPr>
      <w:r w:rsidRPr="00037248">
        <w:rPr>
          <w:rFonts w:cs="Times New Roman"/>
        </w:rPr>
        <w:t xml:space="preserve">Real </w:t>
      </w:r>
      <w:r w:rsidR="00E038AE">
        <w:rPr>
          <w:rFonts w:cs="Times New Roman"/>
        </w:rPr>
        <w:t>Madrid, 201</w:t>
      </w:r>
      <w:r w:rsidR="0068140A">
        <w:rPr>
          <w:rFonts w:cs="Times New Roman"/>
        </w:rPr>
        <w:t>9</w:t>
      </w:r>
      <w:r w:rsidR="00E038AE">
        <w:rPr>
          <w:rFonts w:cs="Times New Roman"/>
        </w:rPr>
        <w:t xml:space="preserve">'da </w:t>
      </w:r>
      <w:proofErr w:type="spellStart"/>
      <w:r w:rsidR="00E038AE">
        <w:rPr>
          <w:rFonts w:cs="Times New Roman"/>
        </w:rPr>
        <w:t>Brand</w:t>
      </w:r>
      <w:proofErr w:type="spellEnd"/>
      <w:r w:rsidR="00E038AE">
        <w:rPr>
          <w:rFonts w:cs="Times New Roman"/>
        </w:rPr>
        <w:t xml:space="preserve"> </w:t>
      </w:r>
      <w:proofErr w:type="spellStart"/>
      <w:r w:rsidR="00E038AE">
        <w:rPr>
          <w:rFonts w:cs="Times New Roman"/>
        </w:rPr>
        <w:t>Finance'da</w:t>
      </w:r>
      <w:proofErr w:type="spellEnd"/>
      <w:r w:rsidR="00E038AE">
        <w:rPr>
          <w:rFonts w:cs="Times New Roman"/>
        </w:rPr>
        <w:t xml:space="preserve"> bulunan</w:t>
      </w:r>
      <w:r w:rsidRPr="00037248">
        <w:rPr>
          <w:rFonts w:cs="Times New Roman"/>
        </w:rPr>
        <w:t xml:space="preserve"> unvanına geri dön</w:t>
      </w:r>
      <w:r w:rsidR="00E038AE">
        <w:rPr>
          <w:rFonts w:cs="Times New Roman"/>
        </w:rPr>
        <w:t>müştür</w:t>
      </w:r>
      <w:r w:rsidRPr="00037248">
        <w:rPr>
          <w:rFonts w:cs="Times New Roman"/>
        </w:rPr>
        <w:t>. Kulübün marka değeri, geçen yıldan bu yana</w:t>
      </w:r>
      <w:r w:rsidR="00E038AE">
        <w:rPr>
          <w:rFonts w:cs="Times New Roman"/>
        </w:rPr>
        <w:t xml:space="preserve"> </w:t>
      </w:r>
      <w:r w:rsidRPr="00037248">
        <w:rPr>
          <w:rFonts w:cs="Times New Roman"/>
        </w:rPr>
        <w:t>%27 arttı</w:t>
      </w:r>
      <w:r w:rsidR="00E038AE">
        <w:rPr>
          <w:rFonts w:cs="Times New Roman"/>
        </w:rPr>
        <w:t xml:space="preserve"> ve 2018'de beş yılda dördüncü</w:t>
      </w:r>
      <w:r w:rsidRPr="00037248">
        <w:rPr>
          <w:rFonts w:cs="Times New Roman"/>
        </w:rPr>
        <w:t xml:space="preserve"> UEFA Şampiyonlar Ligi'ni kazanan kulüb</w:t>
      </w:r>
      <w:r w:rsidR="00E038AE">
        <w:rPr>
          <w:rFonts w:cs="Times New Roman"/>
        </w:rPr>
        <w:t xml:space="preserve">e uygun </w:t>
      </w:r>
      <w:r w:rsidRPr="00037248">
        <w:rPr>
          <w:rFonts w:cs="Times New Roman"/>
        </w:rPr>
        <w:t>bir artış gösterdi</w:t>
      </w:r>
      <w:r w:rsidR="00E038AE">
        <w:rPr>
          <w:rFonts w:cs="Times New Roman"/>
        </w:rPr>
        <w:t>ği görülmektedir. 2017 – 18 sezonunda t</w:t>
      </w:r>
      <w:r w:rsidRPr="00037248">
        <w:rPr>
          <w:rFonts w:cs="Times New Roman"/>
        </w:rPr>
        <w:t xml:space="preserve">icari </w:t>
      </w:r>
      <w:r w:rsidR="00E038AE">
        <w:rPr>
          <w:rFonts w:cs="Times New Roman"/>
        </w:rPr>
        <w:t>olarak</w:t>
      </w:r>
      <w:r w:rsidRPr="00037248">
        <w:rPr>
          <w:rFonts w:cs="Times New Roman"/>
        </w:rPr>
        <w:t xml:space="preserve"> 356 milyon Euro'yu bul</w:t>
      </w:r>
      <w:r w:rsidR="00E038AE">
        <w:rPr>
          <w:rFonts w:cs="Times New Roman"/>
        </w:rPr>
        <w:t>muştur</w:t>
      </w:r>
      <w:r w:rsidRPr="00037248">
        <w:rPr>
          <w:rFonts w:cs="Times New Roman"/>
        </w:rPr>
        <w:t xml:space="preserve"> ve bu gelir akışında en yüksek nakit üreteci ol</w:t>
      </w:r>
      <w:r w:rsidR="00E038AE">
        <w:rPr>
          <w:rFonts w:cs="Times New Roman"/>
        </w:rPr>
        <w:t>muştur</w:t>
      </w:r>
      <w:r w:rsidR="00765D0E">
        <w:rPr>
          <w:rFonts w:cs="Times New Roman"/>
        </w:rPr>
        <w:t xml:space="preserve"> </w:t>
      </w:r>
      <w:r w:rsidR="00765D0E" w:rsidRPr="00765D0E">
        <w:rPr>
          <w:rFonts w:cs="Times New Roman"/>
        </w:rPr>
        <w:t>(www.brandefinance.com).</w:t>
      </w:r>
      <w:r w:rsidRPr="00037248">
        <w:rPr>
          <w:rFonts w:cs="Times New Roman"/>
        </w:rPr>
        <w:t xml:space="preserve"> Real Madrid ayrıca en güçlü futbol kulübü markasına sahip </w:t>
      </w:r>
      <w:r w:rsidR="00E038AE">
        <w:rPr>
          <w:rFonts w:cs="Times New Roman"/>
        </w:rPr>
        <w:t xml:space="preserve">olarak </w:t>
      </w:r>
      <w:r w:rsidRPr="00037248">
        <w:rPr>
          <w:rFonts w:cs="Times New Roman"/>
        </w:rPr>
        <w:t>ve Marka Rakip İndeksi (BSI) 100 üzerinden 95,5 puan alarak, rakipleri Barcelona'nın (BSI 95.4) marjinal bir şekilde önüne geç</w:t>
      </w:r>
      <w:r w:rsidR="00E038AE">
        <w:rPr>
          <w:rFonts w:cs="Times New Roman"/>
        </w:rPr>
        <w:t>miştir</w:t>
      </w:r>
      <w:r w:rsidR="00AB52EC">
        <w:rPr>
          <w:rFonts w:cs="Times New Roman"/>
        </w:rPr>
        <w:t xml:space="preserve"> </w:t>
      </w:r>
      <w:r w:rsidR="00AB52EC" w:rsidRPr="00765D0E">
        <w:rPr>
          <w:rFonts w:cs="Times New Roman"/>
        </w:rPr>
        <w:t>(www.brandefinance.com).</w:t>
      </w:r>
    </w:p>
    <w:p w14:paraId="4D5FF654" w14:textId="0B989EC6" w:rsidR="00037248" w:rsidRDefault="00037248" w:rsidP="003D7787">
      <w:pPr>
        <w:ind w:firstLine="708"/>
        <w:rPr>
          <w:rFonts w:cs="Times New Roman"/>
        </w:rPr>
      </w:pPr>
      <w:r w:rsidRPr="00037248">
        <w:rPr>
          <w:rFonts w:cs="Times New Roman"/>
        </w:rPr>
        <w:t xml:space="preserve">Son standartlara göre, kulüp 2018-19'da başarılı bir sezon geçirmemiş, UEFA Şampiyonlar Ligi şampiyonluğunu yitirmiş ve </w:t>
      </w:r>
      <w:proofErr w:type="spellStart"/>
      <w:r w:rsidR="00E038AE" w:rsidRPr="00E038AE">
        <w:rPr>
          <w:rFonts w:cs="Times New Roman"/>
        </w:rPr>
        <w:t>Cristiano</w:t>
      </w:r>
      <w:proofErr w:type="spellEnd"/>
      <w:r w:rsidR="00E038AE" w:rsidRPr="00E038AE">
        <w:rPr>
          <w:rFonts w:cs="Times New Roman"/>
        </w:rPr>
        <w:t xml:space="preserve"> Ronaldo </w:t>
      </w:r>
      <w:r w:rsidRPr="00037248">
        <w:rPr>
          <w:rFonts w:cs="Times New Roman"/>
        </w:rPr>
        <w:t xml:space="preserve">İtalya’nın </w:t>
      </w:r>
      <w:proofErr w:type="spellStart"/>
      <w:r w:rsidRPr="00037248">
        <w:rPr>
          <w:rFonts w:cs="Times New Roman"/>
        </w:rPr>
        <w:t>Juventus</w:t>
      </w:r>
      <w:proofErr w:type="spellEnd"/>
      <w:r w:rsidR="00917715">
        <w:rPr>
          <w:rFonts w:cs="Times New Roman"/>
        </w:rPr>
        <w:t xml:space="preserve"> takımına</w:t>
      </w:r>
      <w:r w:rsidRPr="00037248">
        <w:rPr>
          <w:rFonts w:cs="Times New Roman"/>
        </w:rPr>
        <w:t xml:space="preserve"> </w:t>
      </w:r>
      <w:r w:rsidR="00E038AE">
        <w:rPr>
          <w:rFonts w:cs="Times New Roman"/>
        </w:rPr>
        <w:t>transfer olmuştur</w:t>
      </w:r>
      <w:r w:rsidRPr="00037248">
        <w:rPr>
          <w:rFonts w:cs="Times New Roman"/>
        </w:rPr>
        <w:t xml:space="preserve">. </w:t>
      </w:r>
      <w:r w:rsidR="00E038AE">
        <w:rPr>
          <w:rFonts w:cs="Times New Roman"/>
        </w:rPr>
        <w:t xml:space="preserve">Ancak </w:t>
      </w:r>
      <w:r w:rsidR="002A1340">
        <w:rPr>
          <w:rFonts w:cs="Times New Roman"/>
        </w:rPr>
        <w:t>s</w:t>
      </w:r>
      <w:r w:rsidRPr="00037248">
        <w:rPr>
          <w:rFonts w:cs="Times New Roman"/>
        </w:rPr>
        <w:t>tadyumları için iddialı bi</w:t>
      </w:r>
      <w:r w:rsidR="002A1340">
        <w:rPr>
          <w:rFonts w:cs="Times New Roman"/>
        </w:rPr>
        <w:t>r geliştirme programı ilan etti</w:t>
      </w:r>
      <w:r w:rsidR="00917715">
        <w:rPr>
          <w:rFonts w:cs="Times New Roman"/>
        </w:rPr>
        <w:t>r</w:t>
      </w:r>
      <w:r w:rsidR="002A1340">
        <w:rPr>
          <w:rFonts w:cs="Times New Roman"/>
        </w:rPr>
        <w:t>meleri kulüp adına olumlu sonuçlar doğurmuştur.</w:t>
      </w:r>
      <w:r w:rsidRPr="00037248">
        <w:rPr>
          <w:rFonts w:cs="Times New Roman"/>
        </w:rPr>
        <w:t xml:space="preserve"> Ek olarak, Santiago </w:t>
      </w:r>
      <w:proofErr w:type="spellStart"/>
      <w:r w:rsidRPr="00037248">
        <w:rPr>
          <w:rFonts w:cs="Times New Roman"/>
        </w:rPr>
        <w:t>Bernabéu</w:t>
      </w:r>
      <w:proofErr w:type="spellEnd"/>
      <w:r w:rsidRPr="00037248">
        <w:rPr>
          <w:rFonts w:cs="Times New Roman"/>
        </w:rPr>
        <w:t xml:space="preserve">, </w:t>
      </w:r>
      <w:proofErr w:type="spellStart"/>
      <w:r w:rsidRPr="00037248">
        <w:rPr>
          <w:rFonts w:cs="Times New Roman"/>
        </w:rPr>
        <w:t>BuroHappold’un</w:t>
      </w:r>
      <w:proofErr w:type="spellEnd"/>
      <w:r w:rsidRPr="00037248">
        <w:rPr>
          <w:rFonts w:cs="Times New Roman"/>
        </w:rPr>
        <w:t xml:space="preserve"> </w:t>
      </w:r>
      <w:proofErr w:type="spellStart"/>
      <w:r w:rsidRPr="00037248">
        <w:rPr>
          <w:rFonts w:cs="Times New Roman"/>
        </w:rPr>
        <w:t>Brand</w:t>
      </w:r>
      <w:proofErr w:type="spellEnd"/>
      <w:r w:rsidRPr="00037248">
        <w:rPr>
          <w:rFonts w:cs="Times New Roman"/>
        </w:rPr>
        <w:t xml:space="preserve"> </w:t>
      </w:r>
      <w:proofErr w:type="spellStart"/>
      <w:r w:rsidRPr="00037248">
        <w:rPr>
          <w:rFonts w:cs="Times New Roman"/>
        </w:rPr>
        <w:t>Finance’in</w:t>
      </w:r>
      <w:proofErr w:type="spellEnd"/>
      <w:r w:rsidRPr="00037248">
        <w:rPr>
          <w:rFonts w:cs="Times New Roman"/>
        </w:rPr>
        <w:t xml:space="preserve"> </w:t>
      </w:r>
      <w:proofErr w:type="spellStart"/>
      <w:r w:rsidRPr="00037248">
        <w:rPr>
          <w:rFonts w:cs="Times New Roman"/>
        </w:rPr>
        <w:t>Brand</w:t>
      </w:r>
      <w:proofErr w:type="spellEnd"/>
      <w:r w:rsidRPr="00037248">
        <w:rPr>
          <w:rFonts w:cs="Times New Roman"/>
        </w:rPr>
        <w:t xml:space="preserve"> </w:t>
      </w:r>
      <w:proofErr w:type="spellStart"/>
      <w:r w:rsidRPr="00037248">
        <w:rPr>
          <w:rFonts w:cs="Times New Roman"/>
        </w:rPr>
        <w:t>Strength</w:t>
      </w:r>
      <w:proofErr w:type="spellEnd"/>
      <w:r w:rsidRPr="00037248">
        <w:rPr>
          <w:rFonts w:cs="Times New Roman"/>
        </w:rPr>
        <w:t xml:space="preserve"> Index (BSI) puan kartının bir parçası olan </w:t>
      </w:r>
      <w:proofErr w:type="spellStart"/>
      <w:r w:rsidRPr="00037248">
        <w:rPr>
          <w:rFonts w:cs="Times New Roman"/>
        </w:rPr>
        <w:t>Venue</w:t>
      </w:r>
      <w:proofErr w:type="spellEnd"/>
      <w:r w:rsidRPr="00037248">
        <w:rPr>
          <w:rFonts w:cs="Times New Roman"/>
        </w:rPr>
        <w:t xml:space="preserve"> </w:t>
      </w:r>
      <w:proofErr w:type="spellStart"/>
      <w:r w:rsidRPr="00037248">
        <w:rPr>
          <w:rFonts w:cs="Times New Roman"/>
        </w:rPr>
        <w:t>Performance</w:t>
      </w:r>
      <w:proofErr w:type="spellEnd"/>
      <w:r w:rsidRPr="00037248">
        <w:rPr>
          <w:rFonts w:cs="Times New Roman"/>
        </w:rPr>
        <w:t xml:space="preserve"> </w:t>
      </w:r>
      <w:proofErr w:type="spellStart"/>
      <w:r w:rsidRPr="00037248">
        <w:rPr>
          <w:rFonts w:cs="Times New Roman"/>
        </w:rPr>
        <w:t>Rating’e</w:t>
      </w:r>
      <w:proofErr w:type="spellEnd"/>
      <w:r w:rsidRPr="00037248">
        <w:rPr>
          <w:rFonts w:cs="Times New Roman"/>
        </w:rPr>
        <w:t xml:space="preserve"> göre, dünyanın en iyi 50 futbol kulübü markasının stadyumunda 1 numarada yer al</w:t>
      </w:r>
      <w:r w:rsidR="002A1340">
        <w:rPr>
          <w:rFonts w:cs="Times New Roman"/>
        </w:rPr>
        <w:t>mıştır</w:t>
      </w:r>
      <w:r w:rsidR="00765D0E">
        <w:rPr>
          <w:rFonts w:cs="Times New Roman"/>
        </w:rPr>
        <w:t xml:space="preserve"> </w:t>
      </w:r>
      <w:r w:rsidR="00765D0E" w:rsidRPr="00765D0E">
        <w:rPr>
          <w:rFonts w:cs="Times New Roman"/>
        </w:rPr>
        <w:t>(www.brandefinance.com).</w:t>
      </w:r>
      <w:r w:rsidR="00765D0E">
        <w:rPr>
          <w:rFonts w:cs="Times New Roman"/>
        </w:rPr>
        <w:t xml:space="preserve"> </w:t>
      </w:r>
    </w:p>
    <w:p w14:paraId="7579D0E6" w14:textId="05512BB8" w:rsidR="00037248" w:rsidRDefault="00037248" w:rsidP="003D7787">
      <w:pPr>
        <w:ind w:firstLine="708"/>
        <w:rPr>
          <w:rFonts w:cs="Times New Roman"/>
        </w:rPr>
      </w:pPr>
      <w:r w:rsidRPr="00037248">
        <w:rPr>
          <w:rFonts w:cs="Times New Roman"/>
        </w:rPr>
        <w:t>Real Madrid'in zirveye dönüşü</w:t>
      </w:r>
      <w:r w:rsidR="002A1340">
        <w:rPr>
          <w:rFonts w:cs="Times New Roman"/>
        </w:rPr>
        <w:t xml:space="preserve"> ile</w:t>
      </w:r>
      <w:r w:rsidRPr="00037248">
        <w:rPr>
          <w:rFonts w:cs="Times New Roman"/>
        </w:rPr>
        <w:t xml:space="preserve"> </w:t>
      </w:r>
      <w:r w:rsidR="002A1340" w:rsidRPr="002A1340">
        <w:rPr>
          <w:rFonts w:cs="Times New Roman"/>
        </w:rPr>
        <w:t>Manchester United</w:t>
      </w:r>
      <w:r w:rsidR="002A1340">
        <w:rPr>
          <w:rFonts w:cs="Times New Roman"/>
        </w:rPr>
        <w:t xml:space="preserve">’ </w:t>
      </w:r>
      <w:proofErr w:type="spellStart"/>
      <w:r w:rsidR="002A1340">
        <w:rPr>
          <w:rFonts w:cs="Times New Roman"/>
        </w:rPr>
        <w:t>ın</w:t>
      </w:r>
      <w:proofErr w:type="spellEnd"/>
      <w:r w:rsidR="002A1340" w:rsidRPr="002A1340">
        <w:rPr>
          <w:rFonts w:cs="Times New Roman"/>
        </w:rPr>
        <w:t xml:space="preserve"> </w:t>
      </w:r>
      <w:r w:rsidRPr="00037248">
        <w:rPr>
          <w:rFonts w:cs="Times New Roman"/>
        </w:rPr>
        <w:t xml:space="preserve">marka değeri 2016'dan bu yana ilk kez düşerken, geçen yıl 1.562 milyar Avrodan 2019’da 1.472 milyar Avroya (%6’lık bir düşüş) Manchester United’ı ikinci sıraya </w:t>
      </w:r>
      <w:r w:rsidR="002A1340">
        <w:rPr>
          <w:rFonts w:cs="Times New Roman"/>
        </w:rPr>
        <w:t>düşürmüştür</w:t>
      </w:r>
      <w:r w:rsidRPr="00037248">
        <w:rPr>
          <w:rFonts w:cs="Times New Roman"/>
        </w:rPr>
        <w:t xml:space="preserve">. Son yıllarda hem </w:t>
      </w:r>
      <w:proofErr w:type="spellStart"/>
      <w:r w:rsidRPr="00037248">
        <w:rPr>
          <w:rFonts w:cs="Times New Roman"/>
        </w:rPr>
        <w:t>Premier</w:t>
      </w:r>
      <w:proofErr w:type="spellEnd"/>
      <w:r w:rsidRPr="00037248">
        <w:rPr>
          <w:rFonts w:cs="Times New Roman"/>
        </w:rPr>
        <w:t xml:space="preserve"> Lig hem de UEFA Şampiyonlar Ligi'ndeki oyun alanında hayal kırıklı</w:t>
      </w:r>
      <w:r w:rsidR="002A1340">
        <w:rPr>
          <w:rFonts w:cs="Times New Roman"/>
        </w:rPr>
        <w:t xml:space="preserve">kları yaşanmıştır. </w:t>
      </w:r>
      <w:proofErr w:type="spellStart"/>
      <w:r w:rsidR="002A1340">
        <w:rPr>
          <w:rFonts w:cs="Times New Roman"/>
        </w:rPr>
        <w:t>Brand</w:t>
      </w:r>
      <w:proofErr w:type="spellEnd"/>
      <w:r w:rsidR="002A1340">
        <w:rPr>
          <w:rFonts w:cs="Times New Roman"/>
        </w:rPr>
        <w:t xml:space="preserve"> United'ın orijinal</w:t>
      </w:r>
      <w:r w:rsidRPr="00037248">
        <w:rPr>
          <w:rFonts w:cs="Times New Roman"/>
        </w:rPr>
        <w:t xml:space="preserve"> araştırmasıyla ortaya konduğu gibi, “United </w:t>
      </w:r>
      <w:proofErr w:type="spellStart"/>
      <w:r w:rsidRPr="00037248">
        <w:rPr>
          <w:rFonts w:cs="Times New Roman"/>
        </w:rPr>
        <w:t>United</w:t>
      </w:r>
      <w:proofErr w:type="spellEnd"/>
      <w:r w:rsidRPr="00037248">
        <w:rPr>
          <w:rFonts w:cs="Times New Roman"/>
        </w:rPr>
        <w:t xml:space="preserve"> of sıcacık kulüpler” konusundaki en iyi kulüp örnekleri arasında Manchester United'ın yalnızca 18'inci sıraya girmesiyle, markanın genel algıları kötüye git</w:t>
      </w:r>
      <w:r w:rsidR="002A1340">
        <w:rPr>
          <w:rFonts w:cs="Times New Roman"/>
        </w:rPr>
        <w:t xml:space="preserve">miştir. </w:t>
      </w:r>
      <w:r w:rsidRPr="00037248">
        <w:rPr>
          <w:rFonts w:cs="Times New Roman"/>
        </w:rPr>
        <w:t xml:space="preserve">2018-19 sezonunda, kulüp Şampiyonlar Ligi'nin çeyrek final aşamasına ulaştı, ancak Barcelona tarafından </w:t>
      </w:r>
      <w:r w:rsidR="002A1340">
        <w:rPr>
          <w:rFonts w:cs="Times New Roman"/>
        </w:rPr>
        <w:t>yenilgiye uğratıldı</w:t>
      </w:r>
      <w:r w:rsidRPr="00037248">
        <w:rPr>
          <w:rFonts w:cs="Times New Roman"/>
        </w:rPr>
        <w:t xml:space="preserve">. Dahası, yedi yıl içinde üçüncü kez 2019-20 yarışmasına katılmaya hak kazanamadılar. </w:t>
      </w:r>
      <w:proofErr w:type="spellStart"/>
      <w:r w:rsidRPr="00037248">
        <w:rPr>
          <w:rFonts w:cs="Times New Roman"/>
        </w:rPr>
        <w:t>Sir</w:t>
      </w:r>
      <w:proofErr w:type="spellEnd"/>
      <w:r w:rsidRPr="00037248">
        <w:rPr>
          <w:rFonts w:cs="Times New Roman"/>
        </w:rPr>
        <w:t xml:space="preserve"> </w:t>
      </w:r>
      <w:proofErr w:type="spellStart"/>
      <w:r w:rsidRPr="00037248">
        <w:rPr>
          <w:rFonts w:cs="Times New Roman"/>
        </w:rPr>
        <w:t>Alex</w:t>
      </w:r>
      <w:proofErr w:type="spellEnd"/>
      <w:r w:rsidRPr="00037248">
        <w:rPr>
          <w:rFonts w:cs="Times New Roman"/>
        </w:rPr>
        <w:t xml:space="preserve"> </w:t>
      </w:r>
      <w:proofErr w:type="spellStart"/>
      <w:r w:rsidRPr="00037248">
        <w:rPr>
          <w:rFonts w:cs="Times New Roman"/>
        </w:rPr>
        <w:t>Ferguson</w:t>
      </w:r>
      <w:proofErr w:type="spellEnd"/>
      <w:r w:rsidRPr="00037248">
        <w:rPr>
          <w:rFonts w:cs="Times New Roman"/>
        </w:rPr>
        <w:t xml:space="preserve"> yıllarında kalıcı başarıya alışkın bir </w:t>
      </w:r>
      <w:r w:rsidRPr="00037248">
        <w:rPr>
          <w:rFonts w:cs="Times New Roman"/>
        </w:rPr>
        <w:lastRenderedPageBreak/>
        <w:t>k</w:t>
      </w:r>
      <w:r w:rsidR="002A1340">
        <w:rPr>
          <w:rFonts w:cs="Times New Roman"/>
        </w:rPr>
        <w:t xml:space="preserve">ulübün bu düşük performansı aynı zamanda </w:t>
      </w:r>
      <w:r w:rsidRPr="00037248">
        <w:rPr>
          <w:rFonts w:cs="Times New Roman"/>
        </w:rPr>
        <w:t>gelir</w:t>
      </w:r>
      <w:r w:rsidR="002A1340">
        <w:rPr>
          <w:rFonts w:cs="Times New Roman"/>
        </w:rPr>
        <w:t>ini de etkilemektedir.</w:t>
      </w:r>
      <w:r w:rsidRPr="00037248">
        <w:rPr>
          <w:rFonts w:cs="Times New Roman"/>
        </w:rPr>
        <w:t xml:space="preserve"> Toplam gelirler en yüksek oranlarda kalsa da ticari ve maç günü etkinliklerinden elde edilen gelir </w:t>
      </w:r>
      <w:r w:rsidR="002A1340">
        <w:rPr>
          <w:rFonts w:cs="Times New Roman"/>
        </w:rPr>
        <w:t>azaldı</w:t>
      </w:r>
      <w:r w:rsidRPr="00037248">
        <w:rPr>
          <w:rFonts w:cs="Times New Roman"/>
        </w:rPr>
        <w:t xml:space="preserve"> ve TV geliri 2017-18</w:t>
      </w:r>
      <w:r w:rsidR="002A1340">
        <w:rPr>
          <w:rFonts w:cs="Times New Roman"/>
        </w:rPr>
        <w:t xml:space="preserve"> sezonunda</w:t>
      </w:r>
      <w:r w:rsidRPr="00037248">
        <w:rPr>
          <w:rFonts w:cs="Times New Roman"/>
        </w:rPr>
        <w:t xml:space="preserve"> dü</w:t>
      </w:r>
      <w:r w:rsidR="00765D0E">
        <w:rPr>
          <w:rFonts w:cs="Times New Roman"/>
        </w:rPr>
        <w:t xml:space="preserve">şmüştür </w:t>
      </w:r>
      <w:r w:rsidR="00765D0E" w:rsidRPr="00765D0E">
        <w:rPr>
          <w:rFonts w:cs="Times New Roman"/>
        </w:rPr>
        <w:t>(www.brandefinance.com).</w:t>
      </w:r>
      <w:r w:rsidR="002A1340">
        <w:rPr>
          <w:rFonts w:cs="Times New Roman"/>
        </w:rPr>
        <w:t xml:space="preserve"> Sahada başarı sağlamalarına rağmen farklı problemlerden düşüş yaşadıkları görülmektedir.</w:t>
      </w:r>
    </w:p>
    <w:p w14:paraId="5D500655" w14:textId="2D3CFD05" w:rsidR="00F77498" w:rsidRDefault="00F77498" w:rsidP="003D7787">
      <w:pPr>
        <w:ind w:firstLine="708"/>
        <w:rPr>
          <w:rFonts w:cs="Times New Roman"/>
        </w:rPr>
      </w:pPr>
      <w:r w:rsidRPr="00F77498">
        <w:rPr>
          <w:rFonts w:cs="Times New Roman"/>
        </w:rPr>
        <w:t xml:space="preserve">Liverpool ve Tottenham </w:t>
      </w:r>
      <w:proofErr w:type="spellStart"/>
      <w:r w:rsidRPr="00F77498">
        <w:rPr>
          <w:rFonts w:cs="Times New Roman"/>
        </w:rPr>
        <w:t>Hotspur</w:t>
      </w:r>
      <w:proofErr w:type="spellEnd"/>
      <w:r w:rsidRPr="00F77498">
        <w:rPr>
          <w:rFonts w:cs="Times New Roman"/>
        </w:rPr>
        <w:t>, bu yıl UEFA Şampiyonlar Ligi finaline ulaş</w:t>
      </w:r>
      <w:r w:rsidR="001E32A5">
        <w:rPr>
          <w:rFonts w:cs="Times New Roman"/>
        </w:rPr>
        <w:t xml:space="preserve">mışlar ve </w:t>
      </w:r>
      <w:r w:rsidRPr="00F77498">
        <w:rPr>
          <w:rFonts w:cs="Times New Roman"/>
        </w:rPr>
        <w:t xml:space="preserve">İngiliz futbolunun bayrağını </w:t>
      </w:r>
      <w:r w:rsidR="001E32A5">
        <w:rPr>
          <w:rFonts w:cs="Times New Roman"/>
        </w:rPr>
        <w:t>taşımışlardır</w:t>
      </w:r>
      <w:r w:rsidRPr="00F77498">
        <w:rPr>
          <w:rFonts w:cs="Times New Roman"/>
        </w:rPr>
        <w:t>. Her iki kulüp de marka değerlerini</w:t>
      </w:r>
      <w:r w:rsidR="001E32A5">
        <w:rPr>
          <w:rFonts w:cs="Times New Roman"/>
        </w:rPr>
        <w:t xml:space="preserve"> </w:t>
      </w:r>
      <w:r w:rsidRPr="00F77498">
        <w:rPr>
          <w:rFonts w:cs="Times New Roman"/>
        </w:rPr>
        <w:t>%20 artı</w:t>
      </w:r>
      <w:r w:rsidR="001E32A5">
        <w:rPr>
          <w:rFonts w:cs="Times New Roman"/>
        </w:rPr>
        <w:t>rarak 1.191 milyar Avro</w:t>
      </w:r>
      <w:r w:rsidR="008F08FC">
        <w:rPr>
          <w:rFonts w:cs="Times New Roman"/>
        </w:rPr>
        <w:t>ya</w:t>
      </w:r>
      <w:r w:rsidR="001E32A5">
        <w:rPr>
          <w:rFonts w:cs="Times New Roman"/>
        </w:rPr>
        <w:t xml:space="preserve"> ve</w:t>
      </w:r>
      <w:r w:rsidRPr="00F77498">
        <w:rPr>
          <w:rFonts w:cs="Times New Roman"/>
        </w:rPr>
        <w:t xml:space="preserve"> 758 milyon Avroya, Real Madrid'in</w:t>
      </w:r>
      <w:r w:rsidR="001E32A5">
        <w:rPr>
          <w:rFonts w:cs="Times New Roman"/>
        </w:rPr>
        <w:t xml:space="preserve"> </w:t>
      </w:r>
      <w:r w:rsidRPr="00F77498">
        <w:rPr>
          <w:rFonts w:cs="Times New Roman"/>
        </w:rPr>
        <w:t>%27'sinin ve Paris Saint-</w:t>
      </w:r>
      <w:proofErr w:type="spellStart"/>
      <w:r w:rsidRPr="00F77498">
        <w:rPr>
          <w:rFonts w:cs="Times New Roman"/>
        </w:rPr>
        <w:t>Germain'in</w:t>
      </w:r>
      <w:proofErr w:type="spellEnd"/>
      <w:r w:rsidR="001E32A5">
        <w:rPr>
          <w:rFonts w:cs="Times New Roman"/>
        </w:rPr>
        <w:t xml:space="preserve"> </w:t>
      </w:r>
      <w:r w:rsidRPr="00F77498">
        <w:rPr>
          <w:rFonts w:cs="Times New Roman"/>
        </w:rPr>
        <w:t>%21'inin ardından e</w:t>
      </w:r>
      <w:r w:rsidR="001E32A5">
        <w:rPr>
          <w:rFonts w:cs="Times New Roman"/>
        </w:rPr>
        <w:t>n yüksek büyüme oranlarına ulaşmışlardır</w:t>
      </w:r>
      <w:r w:rsidRPr="00F77498">
        <w:rPr>
          <w:rFonts w:cs="Times New Roman"/>
        </w:rPr>
        <w:t>. Özellikle Tottenham, ilerici bir futbol ve gençlik gelişimi tarzına olan bağlılıklarından dolayı övgü kazanmaya devam e</w:t>
      </w:r>
      <w:r w:rsidR="001E32A5">
        <w:rPr>
          <w:rFonts w:cs="Times New Roman"/>
        </w:rPr>
        <w:t>tmektedir</w:t>
      </w:r>
      <w:r w:rsidRPr="00F77498">
        <w:rPr>
          <w:rFonts w:cs="Times New Roman"/>
        </w:rPr>
        <w:t>.</w:t>
      </w:r>
      <w:r w:rsidR="001E32A5">
        <w:rPr>
          <w:rFonts w:cs="Times New Roman"/>
        </w:rPr>
        <w:t xml:space="preserve"> Yeni </w:t>
      </w:r>
      <w:r w:rsidRPr="00F77498">
        <w:rPr>
          <w:rFonts w:cs="Times New Roman"/>
        </w:rPr>
        <w:t xml:space="preserve">62.000 kapasiteli </w:t>
      </w:r>
      <w:r w:rsidR="001E32A5">
        <w:rPr>
          <w:rFonts w:cs="Times New Roman"/>
        </w:rPr>
        <w:t>stadyumları</w:t>
      </w:r>
      <w:r w:rsidRPr="00F77498">
        <w:rPr>
          <w:rFonts w:cs="Times New Roman"/>
        </w:rPr>
        <w:t xml:space="preserve"> inşa edilirken Tottenham, </w:t>
      </w:r>
      <w:proofErr w:type="spellStart"/>
      <w:r w:rsidRPr="00F77498">
        <w:rPr>
          <w:rFonts w:cs="Times New Roman"/>
        </w:rPr>
        <w:t>Wembley</w:t>
      </w:r>
      <w:r w:rsidR="008F08FC">
        <w:rPr>
          <w:rFonts w:cs="Times New Roman"/>
        </w:rPr>
        <w:t>’</w:t>
      </w:r>
      <w:r w:rsidRPr="00F77498">
        <w:rPr>
          <w:rFonts w:cs="Times New Roman"/>
        </w:rPr>
        <w:t>de</w:t>
      </w:r>
      <w:proofErr w:type="spellEnd"/>
      <w:r w:rsidRPr="00F77498">
        <w:rPr>
          <w:rFonts w:cs="Times New Roman"/>
        </w:rPr>
        <w:t xml:space="preserve"> oyn</w:t>
      </w:r>
      <w:r w:rsidR="001E32A5">
        <w:rPr>
          <w:rFonts w:cs="Times New Roman"/>
        </w:rPr>
        <w:t xml:space="preserve">amaktaydı </w:t>
      </w:r>
      <w:r w:rsidRPr="00F77498">
        <w:rPr>
          <w:rFonts w:cs="Times New Roman"/>
        </w:rPr>
        <w:t>ve bu d</w:t>
      </w:r>
      <w:r w:rsidR="001E32A5">
        <w:rPr>
          <w:rFonts w:cs="Times New Roman"/>
        </w:rPr>
        <w:t>urum</w:t>
      </w:r>
      <w:r w:rsidRPr="00F77498">
        <w:rPr>
          <w:rFonts w:cs="Times New Roman"/>
        </w:rPr>
        <w:t xml:space="preserve"> maç günü gelirlerini artırma fırsatı sağla</w:t>
      </w:r>
      <w:r w:rsidR="001E32A5">
        <w:rPr>
          <w:rFonts w:cs="Times New Roman"/>
        </w:rPr>
        <w:t>masına neden olmuştur</w:t>
      </w:r>
      <w:r w:rsidR="00765D0E">
        <w:rPr>
          <w:rFonts w:cs="Times New Roman"/>
        </w:rPr>
        <w:t xml:space="preserve"> </w:t>
      </w:r>
      <w:r w:rsidR="00765D0E" w:rsidRPr="00765D0E">
        <w:rPr>
          <w:rFonts w:cs="Times New Roman"/>
        </w:rPr>
        <w:t>(www.brandefinance.com).</w:t>
      </w:r>
      <w:r w:rsidR="00765D0E">
        <w:rPr>
          <w:rFonts w:cs="Times New Roman"/>
        </w:rPr>
        <w:t xml:space="preserve"> </w:t>
      </w:r>
      <w:r w:rsidRPr="00F77498">
        <w:rPr>
          <w:rFonts w:cs="Times New Roman"/>
        </w:rPr>
        <w:t>Yeni stadyumları, bu futbol sahası dışındaki diğer modern tesislerden para kazanmalarının yanı sıra, bu gelir akışında ivmeyi sürdürmelerini sağlamalıdır. Finansal durumları 2017-18'de 131 milyon Euro olan vergi sonrası rekor karlarla vurgulandı, ancak Avrupa’daki 2018-19’daki başarıları, kulübün oyun kaynaklarına daha fazla yatırım yapmasına ve en üst düzeyde rekabet etme yeteneğ</w:t>
      </w:r>
      <w:r w:rsidR="001E32A5">
        <w:rPr>
          <w:rFonts w:cs="Times New Roman"/>
        </w:rPr>
        <w:t>ini güçlendirmesine izin vermesi gerektiği düşünülmektedir</w:t>
      </w:r>
      <w:r w:rsidRPr="00F77498">
        <w:rPr>
          <w:rFonts w:cs="Times New Roman"/>
        </w:rPr>
        <w:t>.</w:t>
      </w:r>
    </w:p>
    <w:p w14:paraId="620FD19B" w14:textId="68C12BE5" w:rsidR="00F77498" w:rsidRDefault="00F77498" w:rsidP="003D7787">
      <w:pPr>
        <w:ind w:firstLine="708"/>
        <w:rPr>
          <w:rFonts w:cs="Times New Roman"/>
        </w:rPr>
      </w:pPr>
      <w:r w:rsidRPr="00F77498">
        <w:rPr>
          <w:rFonts w:cs="Times New Roman"/>
        </w:rPr>
        <w:t xml:space="preserve">En iyi kulüplerin sıralaması 2018'de çok az değişiklik gösterirken, yükselen yıldızlardan biri, 2018'de </w:t>
      </w:r>
      <w:proofErr w:type="spellStart"/>
      <w:r w:rsidRPr="00F77498">
        <w:rPr>
          <w:rFonts w:cs="Times New Roman"/>
        </w:rPr>
        <w:t>Premier</w:t>
      </w:r>
      <w:proofErr w:type="spellEnd"/>
      <w:r w:rsidRPr="00F77498">
        <w:rPr>
          <w:rFonts w:cs="Times New Roman"/>
        </w:rPr>
        <w:t xml:space="preserve"> Lig'e geri dönen </w:t>
      </w:r>
      <w:proofErr w:type="spellStart"/>
      <w:r w:rsidRPr="00F77498">
        <w:rPr>
          <w:rFonts w:cs="Times New Roman"/>
        </w:rPr>
        <w:t>Wolverhampton</w:t>
      </w:r>
      <w:proofErr w:type="spellEnd"/>
      <w:r w:rsidRPr="00F77498">
        <w:rPr>
          <w:rFonts w:cs="Times New Roman"/>
        </w:rPr>
        <w:t xml:space="preserve"> </w:t>
      </w:r>
      <w:proofErr w:type="spellStart"/>
      <w:r w:rsidRPr="00F77498">
        <w:rPr>
          <w:rFonts w:cs="Times New Roman"/>
        </w:rPr>
        <w:t>Wanderers'tır</w:t>
      </w:r>
      <w:proofErr w:type="spellEnd"/>
      <w:r w:rsidRPr="00F77498">
        <w:rPr>
          <w:rFonts w:cs="Times New Roman"/>
        </w:rPr>
        <w:t xml:space="preserve">. Zengin mirasa sahip bir kulüp olan </w:t>
      </w:r>
      <w:proofErr w:type="spellStart"/>
      <w:r w:rsidRPr="00F77498">
        <w:rPr>
          <w:rFonts w:cs="Times New Roman"/>
        </w:rPr>
        <w:t>Wolves</w:t>
      </w:r>
      <w:proofErr w:type="spellEnd"/>
      <w:r w:rsidRPr="00F77498">
        <w:rPr>
          <w:rFonts w:cs="Times New Roman"/>
        </w:rPr>
        <w:t xml:space="preserve">, 187 milyon Euro değerinde bir marka değerine sahip </w:t>
      </w:r>
      <w:r w:rsidR="001E32A5">
        <w:rPr>
          <w:rFonts w:cs="Times New Roman"/>
        </w:rPr>
        <w:t xml:space="preserve">olmuş ve </w:t>
      </w:r>
      <w:r w:rsidRPr="00F77498">
        <w:rPr>
          <w:rFonts w:cs="Times New Roman"/>
        </w:rPr>
        <w:t xml:space="preserve">tabloda 28'inci sırada </w:t>
      </w:r>
      <w:r w:rsidR="001E32A5">
        <w:rPr>
          <w:rFonts w:cs="Times New Roman"/>
        </w:rPr>
        <w:t xml:space="preserve">yer almıştır. </w:t>
      </w:r>
      <w:r w:rsidRPr="00F77498">
        <w:rPr>
          <w:rFonts w:cs="Times New Roman"/>
        </w:rPr>
        <w:t xml:space="preserve">2018-19 yıllarındaki etkileyici performansları ve </w:t>
      </w:r>
      <w:proofErr w:type="spellStart"/>
      <w:r w:rsidRPr="00F77498">
        <w:rPr>
          <w:rFonts w:cs="Times New Roman"/>
        </w:rPr>
        <w:t>Premier</w:t>
      </w:r>
      <w:proofErr w:type="spellEnd"/>
      <w:r w:rsidRPr="00F77498">
        <w:rPr>
          <w:rFonts w:cs="Times New Roman"/>
        </w:rPr>
        <w:t xml:space="preserve"> </w:t>
      </w:r>
      <w:proofErr w:type="spellStart"/>
      <w:r w:rsidRPr="00F77498">
        <w:rPr>
          <w:rFonts w:cs="Times New Roman"/>
        </w:rPr>
        <w:t>League</w:t>
      </w:r>
      <w:proofErr w:type="spellEnd"/>
      <w:r w:rsidRPr="00F77498">
        <w:rPr>
          <w:rFonts w:cs="Times New Roman"/>
        </w:rPr>
        <w:t xml:space="preserve"> üyeliğinin faydaları olumlu bir büyüme yörüngesi </w:t>
      </w:r>
      <w:r w:rsidR="001E32A5">
        <w:rPr>
          <w:rFonts w:cs="Times New Roman"/>
        </w:rPr>
        <w:t>oluşturması gerekliliği bu sonuçlardan ortaya çıkmaktadır.</w:t>
      </w:r>
      <w:r w:rsidRPr="00F77498">
        <w:rPr>
          <w:rFonts w:cs="Times New Roman"/>
        </w:rPr>
        <w:t xml:space="preserve"> Kulüp, yaklaşık 50 yıl boyunca </w:t>
      </w:r>
      <w:r w:rsidR="001E32A5">
        <w:rPr>
          <w:rFonts w:cs="Times New Roman"/>
        </w:rPr>
        <w:t xml:space="preserve">ulaşamadığı en yüksek katılımı </w:t>
      </w:r>
      <w:proofErr w:type="spellStart"/>
      <w:r w:rsidRPr="00F77498">
        <w:rPr>
          <w:rFonts w:cs="Times New Roman"/>
        </w:rPr>
        <w:t>Molineux</w:t>
      </w:r>
      <w:proofErr w:type="spellEnd"/>
      <w:r w:rsidRPr="00F77498">
        <w:rPr>
          <w:rFonts w:cs="Times New Roman"/>
        </w:rPr>
        <w:t xml:space="preserve"> sahasında </w:t>
      </w:r>
      <w:r w:rsidR="001E32A5">
        <w:rPr>
          <w:rFonts w:cs="Times New Roman"/>
        </w:rPr>
        <w:t>bu sezonda gerçekleştirmiştir</w:t>
      </w:r>
      <w:r w:rsidR="00765D0E">
        <w:rPr>
          <w:rFonts w:cs="Times New Roman"/>
        </w:rPr>
        <w:t xml:space="preserve"> </w:t>
      </w:r>
      <w:r w:rsidR="00765D0E" w:rsidRPr="00765D0E">
        <w:rPr>
          <w:rFonts w:cs="Times New Roman"/>
        </w:rPr>
        <w:t>(www.brandefinance.com).</w:t>
      </w:r>
    </w:p>
    <w:p w14:paraId="13E90246" w14:textId="260AF6E9" w:rsidR="00F77498" w:rsidRDefault="001E32A5" w:rsidP="003D7787">
      <w:pPr>
        <w:ind w:firstLine="708"/>
        <w:rPr>
          <w:rFonts w:cs="Times New Roman"/>
        </w:rPr>
      </w:pPr>
      <w:proofErr w:type="spellStart"/>
      <w:r w:rsidRPr="001E32A5">
        <w:rPr>
          <w:rFonts w:cs="Times New Roman"/>
        </w:rPr>
        <w:t>Brand</w:t>
      </w:r>
      <w:proofErr w:type="spellEnd"/>
      <w:r w:rsidRPr="001E32A5">
        <w:rPr>
          <w:rFonts w:cs="Times New Roman"/>
        </w:rPr>
        <w:t xml:space="preserve"> </w:t>
      </w:r>
      <w:proofErr w:type="spellStart"/>
      <w:r w:rsidRPr="001E32A5">
        <w:rPr>
          <w:rFonts w:cs="Times New Roman"/>
        </w:rPr>
        <w:t>Finance'in</w:t>
      </w:r>
      <w:proofErr w:type="spellEnd"/>
      <w:r w:rsidRPr="001E32A5">
        <w:rPr>
          <w:rFonts w:cs="Times New Roman"/>
        </w:rPr>
        <w:t xml:space="preserve"> 2016'da </w:t>
      </w:r>
      <w:r w:rsidR="006B42B1">
        <w:rPr>
          <w:rFonts w:cs="Times New Roman"/>
        </w:rPr>
        <w:t>gerçekleştirdiği</w:t>
      </w:r>
      <w:r w:rsidRPr="001E32A5">
        <w:rPr>
          <w:rFonts w:cs="Times New Roman"/>
        </w:rPr>
        <w:t xml:space="preserve"> araştırmada, Türk futbolunun en değerli markası 116 milyon dolar ile 39'uncu sıradan listeye giren Galatasaray olmuş, bunu 95 milyon dolar ile 45'inci sırada Fenerbahçe izlemişti. Ancak 2017, 2018 ve 2019 araştırmalarında hiçbir Türk futbol kulübü 104 milyon dolarlık marka değeri ile </w:t>
      </w:r>
      <w:r w:rsidRPr="001E32A5">
        <w:rPr>
          <w:rFonts w:cs="Times New Roman"/>
        </w:rPr>
        <w:lastRenderedPageBreak/>
        <w:t>kapanan listede kendine yer bulama</w:t>
      </w:r>
      <w:r w:rsidR="006B42B1">
        <w:rPr>
          <w:rFonts w:cs="Times New Roman"/>
        </w:rPr>
        <w:t xml:space="preserve">mıştır. 2019 senesinde Türk futbolunun en değerli kulüpleri </w:t>
      </w:r>
      <w:r w:rsidR="00156F6B">
        <w:rPr>
          <w:rFonts w:cs="Times New Roman"/>
        </w:rPr>
        <w:t xml:space="preserve">aşağıdaki tabloda verilmektedir </w:t>
      </w:r>
      <w:r w:rsidR="00156F6B" w:rsidRPr="00765D0E">
        <w:rPr>
          <w:rFonts w:cs="Times New Roman"/>
        </w:rPr>
        <w:t>(www.brandefinance.com).</w:t>
      </w:r>
      <w:r w:rsidR="00156F6B" w:rsidRPr="00156F6B">
        <w:rPr>
          <w:rFonts w:ascii="Verdana" w:eastAsia="Times New Roman" w:hAnsi="Verdana"/>
          <w:color w:val="022C54"/>
          <w:sz w:val="20"/>
          <w:szCs w:val="20"/>
        </w:rPr>
        <w:t xml:space="preserve"> </w:t>
      </w:r>
    </w:p>
    <w:p w14:paraId="2E6AA463" w14:textId="2D57CE2F" w:rsidR="006B42B1" w:rsidRPr="005A2810" w:rsidRDefault="005A2810" w:rsidP="005A2810">
      <w:pPr>
        <w:pStyle w:val="ResimYazs"/>
        <w:rPr>
          <w:rFonts w:cs="Times New Roman"/>
          <w:sz w:val="24"/>
          <w:szCs w:val="24"/>
        </w:rPr>
      </w:pPr>
      <w:bookmarkStart w:id="59" w:name="_Toc12607553"/>
      <w:r w:rsidRPr="005A2810">
        <w:rPr>
          <w:sz w:val="24"/>
          <w:szCs w:val="24"/>
        </w:rPr>
        <w:t xml:space="preserve">Tablo </w:t>
      </w:r>
      <w:r w:rsidR="00C16E62">
        <w:rPr>
          <w:sz w:val="24"/>
          <w:szCs w:val="24"/>
        </w:rPr>
        <w:t>4</w:t>
      </w:r>
      <w:r w:rsidRPr="005A2810">
        <w:rPr>
          <w:sz w:val="24"/>
          <w:szCs w:val="24"/>
        </w:rPr>
        <w:t>.</w:t>
      </w:r>
      <w:r w:rsidR="006B42B1" w:rsidRPr="005A2810">
        <w:rPr>
          <w:rFonts w:cs="Times New Roman"/>
          <w:sz w:val="24"/>
          <w:szCs w:val="24"/>
        </w:rPr>
        <w:t xml:space="preserve"> Türk Futbol</w:t>
      </w:r>
      <w:r w:rsidR="00E41189" w:rsidRPr="005A2810">
        <w:rPr>
          <w:rFonts w:cs="Times New Roman"/>
          <w:sz w:val="24"/>
          <w:szCs w:val="24"/>
        </w:rPr>
        <w:t xml:space="preserve"> Kulüplerinin Marka </w:t>
      </w:r>
      <w:r w:rsidR="006B42B1" w:rsidRPr="005A2810">
        <w:rPr>
          <w:rFonts w:cs="Times New Roman"/>
          <w:sz w:val="24"/>
          <w:szCs w:val="24"/>
        </w:rPr>
        <w:t>Değerl</w:t>
      </w:r>
      <w:r w:rsidR="00E41189" w:rsidRPr="005A2810">
        <w:rPr>
          <w:rFonts w:cs="Times New Roman"/>
          <w:sz w:val="24"/>
          <w:szCs w:val="24"/>
        </w:rPr>
        <w:t>eri</w:t>
      </w:r>
      <w:bookmarkEnd w:id="59"/>
    </w:p>
    <w:tbl>
      <w:tblPr>
        <w:tblStyle w:val="TabloKlavuzu"/>
        <w:tblW w:w="0" w:type="auto"/>
        <w:tblLook w:val="04A0" w:firstRow="1" w:lastRow="0" w:firstColumn="1" w:lastColumn="0" w:noHBand="0" w:noVBand="1"/>
      </w:tblPr>
      <w:tblGrid>
        <w:gridCol w:w="4247"/>
        <w:gridCol w:w="4247"/>
      </w:tblGrid>
      <w:tr w:rsidR="006B42B1" w14:paraId="7253215E" w14:textId="77777777" w:rsidTr="006B42B1">
        <w:tc>
          <w:tcPr>
            <w:tcW w:w="4247" w:type="dxa"/>
          </w:tcPr>
          <w:p w14:paraId="4C312741" w14:textId="77777777" w:rsidR="006B42B1" w:rsidRDefault="006B42B1" w:rsidP="006B42B1">
            <w:pPr>
              <w:jc w:val="center"/>
            </w:pPr>
            <w:r>
              <w:rPr>
                <w:noProof/>
                <w:lang w:eastAsia="tr-TR"/>
              </w:rPr>
              <w:drawing>
                <wp:inline distT="0" distB="0" distL="0" distR="0" wp14:anchorId="51AD7E1D" wp14:editId="0E8E9D84">
                  <wp:extent cx="536575" cy="664210"/>
                  <wp:effectExtent l="0" t="0" r="0" b="254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6575" cy="664210"/>
                          </a:xfrm>
                          <a:prstGeom prst="rect">
                            <a:avLst/>
                          </a:prstGeom>
                          <a:noFill/>
                        </pic:spPr>
                      </pic:pic>
                    </a:graphicData>
                  </a:graphic>
                </wp:inline>
              </w:drawing>
            </w:r>
          </w:p>
        </w:tc>
        <w:tc>
          <w:tcPr>
            <w:tcW w:w="4247" w:type="dxa"/>
          </w:tcPr>
          <w:p w14:paraId="14BBD8C9" w14:textId="77777777" w:rsidR="006B42B1" w:rsidRDefault="006B42B1" w:rsidP="006B42B1">
            <w:pPr>
              <w:jc w:val="center"/>
            </w:pPr>
          </w:p>
          <w:p w14:paraId="05784747" w14:textId="77777777" w:rsidR="006B42B1" w:rsidRDefault="006B42B1" w:rsidP="006B42B1">
            <w:pPr>
              <w:jc w:val="center"/>
            </w:pPr>
            <w:r>
              <w:t>103 Milyon Dolar</w:t>
            </w:r>
          </w:p>
        </w:tc>
      </w:tr>
      <w:tr w:rsidR="006B42B1" w14:paraId="5922A741" w14:textId="77777777" w:rsidTr="006B42B1">
        <w:tc>
          <w:tcPr>
            <w:tcW w:w="4247" w:type="dxa"/>
          </w:tcPr>
          <w:p w14:paraId="7A340449" w14:textId="77777777" w:rsidR="006B42B1" w:rsidRDefault="006B42B1" w:rsidP="006B42B1">
            <w:pPr>
              <w:jc w:val="center"/>
            </w:pPr>
            <w:r>
              <w:rPr>
                <w:noProof/>
                <w:lang w:eastAsia="tr-TR"/>
              </w:rPr>
              <w:drawing>
                <wp:inline distT="0" distB="0" distL="0" distR="0" wp14:anchorId="36FE8CCE" wp14:editId="103D7D3D">
                  <wp:extent cx="641896" cy="612775"/>
                  <wp:effectExtent l="0" t="0" r="6350" b="0"/>
                  <wp:docPr id="63" name="Resim 63" descr="fenerbahÃ§e logosu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nerbahÃ§e logosu ile ilgili gÃ¶rsel sonucu"/>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47173" cy="617813"/>
                          </a:xfrm>
                          <a:prstGeom prst="rect">
                            <a:avLst/>
                          </a:prstGeom>
                          <a:noFill/>
                          <a:ln>
                            <a:noFill/>
                          </a:ln>
                        </pic:spPr>
                      </pic:pic>
                    </a:graphicData>
                  </a:graphic>
                </wp:inline>
              </w:drawing>
            </w:r>
          </w:p>
        </w:tc>
        <w:tc>
          <w:tcPr>
            <w:tcW w:w="4247" w:type="dxa"/>
          </w:tcPr>
          <w:p w14:paraId="38956F83" w14:textId="77777777" w:rsidR="006B42B1" w:rsidRDefault="006B42B1" w:rsidP="006B42B1">
            <w:pPr>
              <w:jc w:val="center"/>
            </w:pPr>
          </w:p>
          <w:p w14:paraId="57E3CC54" w14:textId="77777777" w:rsidR="006B42B1" w:rsidRDefault="006B42B1" w:rsidP="006B42B1">
            <w:pPr>
              <w:jc w:val="center"/>
            </w:pPr>
            <w:r>
              <w:t>86 Milyon Dolar</w:t>
            </w:r>
          </w:p>
        </w:tc>
      </w:tr>
      <w:tr w:rsidR="006B42B1" w14:paraId="586F8789" w14:textId="77777777" w:rsidTr="006B42B1">
        <w:tc>
          <w:tcPr>
            <w:tcW w:w="4247" w:type="dxa"/>
          </w:tcPr>
          <w:p w14:paraId="2177424E" w14:textId="77777777" w:rsidR="006B42B1" w:rsidRDefault="006B42B1" w:rsidP="006B42B1">
            <w:pPr>
              <w:jc w:val="center"/>
            </w:pPr>
            <w:r>
              <w:rPr>
                <w:noProof/>
                <w:lang w:eastAsia="tr-TR"/>
              </w:rPr>
              <w:drawing>
                <wp:inline distT="0" distB="0" distL="0" distR="0" wp14:anchorId="07BB7513" wp14:editId="21FA4E0D">
                  <wp:extent cx="541117" cy="674370"/>
                  <wp:effectExtent l="0" t="0" r="0" b="0"/>
                  <wp:docPr id="64" name="Resim 64" descr="galatasaray logosu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latasaray logosu ile ilgili gÃ¶rsel sonucu"/>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44444" cy="678516"/>
                          </a:xfrm>
                          <a:prstGeom prst="rect">
                            <a:avLst/>
                          </a:prstGeom>
                          <a:noFill/>
                          <a:ln>
                            <a:noFill/>
                          </a:ln>
                        </pic:spPr>
                      </pic:pic>
                    </a:graphicData>
                  </a:graphic>
                </wp:inline>
              </w:drawing>
            </w:r>
          </w:p>
        </w:tc>
        <w:tc>
          <w:tcPr>
            <w:tcW w:w="4247" w:type="dxa"/>
          </w:tcPr>
          <w:p w14:paraId="77376E11" w14:textId="77777777" w:rsidR="006B42B1" w:rsidRDefault="006B42B1" w:rsidP="006B42B1">
            <w:pPr>
              <w:jc w:val="center"/>
            </w:pPr>
          </w:p>
          <w:p w14:paraId="24868A2C" w14:textId="77777777" w:rsidR="006B42B1" w:rsidRDefault="006B42B1" w:rsidP="006B42B1">
            <w:pPr>
              <w:jc w:val="center"/>
            </w:pPr>
            <w:r>
              <w:t>59 Milyon Dolar</w:t>
            </w:r>
          </w:p>
        </w:tc>
      </w:tr>
      <w:tr w:rsidR="006B42B1" w14:paraId="24BBEA72" w14:textId="77777777" w:rsidTr="006B42B1">
        <w:tc>
          <w:tcPr>
            <w:tcW w:w="4247" w:type="dxa"/>
          </w:tcPr>
          <w:p w14:paraId="49AF6C89" w14:textId="77777777" w:rsidR="006B42B1" w:rsidRDefault="006B42B1" w:rsidP="006B42B1">
            <w:pPr>
              <w:jc w:val="center"/>
            </w:pPr>
            <w:r>
              <w:rPr>
                <w:noProof/>
                <w:lang w:eastAsia="tr-TR"/>
              </w:rPr>
              <w:drawing>
                <wp:inline distT="0" distB="0" distL="0" distR="0" wp14:anchorId="000AE012" wp14:editId="1A9107BD">
                  <wp:extent cx="752475" cy="752475"/>
                  <wp:effectExtent l="0" t="0" r="0" b="9525"/>
                  <wp:docPr id="65" name="Resim 65" descr="trabzonspor logosu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bzonspor logosu ile ilgili gÃ¶rsel sonucu"/>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flipH="1">
                            <a:off x="0" y="0"/>
                            <a:ext cx="752475" cy="752475"/>
                          </a:xfrm>
                          <a:prstGeom prst="rect">
                            <a:avLst/>
                          </a:prstGeom>
                          <a:noFill/>
                          <a:ln>
                            <a:noFill/>
                          </a:ln>
                        </pic:spPr>
                      </pic:pic>
                    </a:graphicData>
                  </a:graphic>
                </wp:inline>
              </w:drawing>
            </w:r>
          </w:p>
        </w:tc>
        <w:tc>
          <w:tcPr>
            <w:tcW w:w="4247" w:type="dxa"/>
          </w:tcPr>
          <w:p w14:paraId="69E38E79" w14:textId="77777777" w:rsidR="006B42B1" w:rsidRDefault="006B42B1" w:rsidP="006B42B1">
            <w:pPr>
              <w:jc w:val="center"/>
            </w:pPr>
          </w:p>
          <w:p w14:paraId="59DD9577" w14:textId="77777777" w:rsidR="006B42B1" w:rsidRDefault="006B42B1" w:rsidP="006B42B1">
            <w:pPr>
              <w:jc w:val="center"/>
            </w:pPr>
            <w:r>
              <w:t>24 Milyon Dolar</w:t>
            </w:r>
          </w:p>
        </w:tc>
      </w:tr>
    </w:tbl>
    <w:p w14:paraId="581DE6B0" w14:textId="77777777" w:rsidR="00E41189" w:rsidRPr="006B42B1" w:rsidRDefault="00E41189" w:rsidP="006B42B1">
      <w:r w:rsidRPr="00E41189">
        <w:rPr>
          <w:b/>
        </w:rPr>
        <w:t xml:space="preserve">Kaynak: </w:t>
      </w:r>
      <w:r w:rsidR="002F1835">
        <w:rPr>
          <w:b/>
        </w:rPr>
        <w:t>(</w:t>
      </w:r>
      <w:r w:rsidRPr="00E41189">
        <w:t>www.yenisafak.com</w:t>
      </w:r>
      <w:r w:rsidR="002F1835">
        <w:t>,2019)</w:t>
      </w:r>
    </w:p>
    <w:p w14:paraId="0E27CE86" w14:textId="1565E8ED" w:rsidR="000F6BFB" w:rsidRDefault="000F6BFB" w:rsidP="003D7787">
      <w:pPr>
        <w:ind w:firstLine="708"/>
        <w:rPr>
          <w:rFonts w:cs="Times New Roman"/>
        </w:rPr>
      </w:pPr>
      <w:r w:rsidRPr="000F6BFB">
        <w:rPr>
          <w:rFonts w:cs="Times New Roman"/>
        </w:rPr>
        <w:t xml:space="preserve">Verilerine </w:t>
      </w:r>
      <w:r w:rsidR="00E41189">
        <w:rPr>
          <w:rFonts w:cs="Times New Roman"/>
        </w:rPr>
        <w:t xml:space="preserve">ulaşılabilen dört </w:t>
      </w:r>
      <w:r w:rsidRPr="000F6BFB">
        <w:rPr>
          <w:rFonts w:cs="Times New Roman"/>
        </w:rPr>
        <w:t>futbol kulübü</w:t>
      </w:r>
      <w:r w:rsidR="00E41189">
        <w:rPr>
          <w:rFonts w:cs="Times New Roman"/>
        </w:rPr>
        <w:t xml:space="preserve"> değerlendirildiğinde Dünya çapında marka değeri kapsamında Türk futbolunun oldukça geride olduğu görülmektedir.</w:t>
      </w:r>
    </w:p>
    <w:p w14:paraId="282AA354" w14:textId="77777777" w:rsidR="00BB797A" w:rsidRDefault="00BB797A" w:rsidP="003D7787">
      <w:pPr>
        <w:ind w:firstLine="708"/>
        <w:rPr>
          <w:rFonts w:cs="Times New Roman"/>
        </w:rPr>
      </w:pPr>
    </w:p>
    <w:p w14:paraId="06C88D49" w14:textId="77777777" w:rsidR="00BB797A" w:rsidRDefault="00BB797A" w:rsidP="003D7787">
      <w:pPr>
        <w:ind w:firstLine="708"/>
        <w:rPr>
          <w:rFonts w:cs="Times New Roman"/>
        </w:rPr>
      </w:pPr>
    </w:p>
    <w:p w14:paraId="56E0CCBC" w14:textId="77777777" w:rsidR="00BB797A" w:rsidRDefault="00BB797A" w:rsidP="003D7787">
      <w:pPr>
        <w:ind w:firstLine="708"/>
        <w:rPr>
          <w:rFonts w:cs="Times New Roman"/>
        </w:rPr>
      </w:pPr>
    </w:p>
    <w:p w14:paraId="091B3060" w14:textId="77777777" w:rsidR="00BB797A" w:rsidRDefault="00BB797A" w:rsidP="003D7787">
      <w:pPr>
        <w:ind w:firstLine="708"/>
        <w:rPr>
          <w:rFonts w:cs="Times New Roman"/>
        </w:rPr>
      </w:pPr>
    </w:p>
    <w:p w14:paraId="731B91D0" w14:textId="77777777" w:rsidR="00BB797A" w:rsidRDefault="00BB797A" w:rsidP="003D7787">
      <w:pPr>
        <w:ind w:firstLine="708"/>
        <w:rPr>
          <w:rFonts w:cs="Times New Roman"/>
        </w:rPr>
      </w:pPr>
    </w:p>
    <w:p w14:paraId="03B5C896" w14:textId="77777777" w:rsidR="00BB797A" w:rsidRDefault="00BB797A" w:rsidP="003D7787">
      <w:pPr>
        <w:ind w:firstLine="708"/>
        <w:rPr>
          <w:rFonts w:cs="Times New Roman"/>
        </w:rPr>
      </w:pPr>
    </w:p>
    <w:p w14:paraId="6FDCC4E2" w14:textId="77777777" w:rsidR="00BB797A" w:rsidRDefault="00BB797A" w:rsidP="003D7787">
      <w:pPr>
        <w:ind w:firstLine="708"/>
        <w:rPr>
          <w:rFonts w:cs="Times New Roman"/>
        </w:rPr>
      </w:pPr>
    </w:p>
    <w:p w14:paraId="0379FA42" w14:textId="77777777" w:rsidR="00BB797A" w:rsidRDefault="00BB797A" w:rsidP="003D7787">
      <w:pPr>
        <w:ind w:firstLine="708"/>
        <w:rPr>
          <w:rFonts w:cs="Times New Roman"/>
        </w:rPr>
      </w:pPr>
    </w:p>
    <w:p w14:paraId="798255AB" w14:textId="77777777" w:rsidR="00402FE1" w:rsidRDefault="00402FE1" w:rsidP="0069777D">
      <w:pPr>
        <w:pStyle w:val="Balk1"/>
        <w:jc w:val="both"/>
        <w:rPr>
          <w:rFonts w:eastAsiaTheme="minorHAnsi" w:cs="Times New Roman"/>
          <w:b w:val="0"/>
          <w:szCs w:val="22"/>
        </w:rPr>
      </w:pPr>
      <w:bookmarkStart w:id="60" w:name="_Toc12539404"/>
      <w:bookmarkStart w:id="61" w:name="_Toc12607513"/>
    </w:p>
    <w:p w14:paraId="181D7AF5" w14:textId="77777777" w:rsidR="0069777D" w:rsidRDefault="0069777D" w:rsidP="0069777D"/>
    <w:p w14:paraId="419DE4FC" w14:textId="77777777" w:rsidR="00317447" w:rsidRDefault="00317447" w:rsidP="00FA4731">
      <w:pPr>
        <w:rPr>
          <w:lang w:eastAsia="zh-CN"/>
        </w:rPr>
      </w:pPr>
    </w:p>
    <w:p w14:paraId="0EACCDE2" w14:textId="77777777" w:rsidR="00947EFA" w:rsidRDefault="00947EFA" w:rsidP="00FA4731">
      <w:pPr>
        <w:rPr>
          <w:lang w:eastAsia="zh-CN"/>
        </w:rPr>
      </w:pPr>
    </w:p>
    <w:p w14:paraId="0C0AF515" w14:textId="1E250E93" w:rsidR="00BB797A" w:rsidRPr="00BB797A" w:rsidRDefault="00BB797A" w:rsidP="00E4546E">
      <w:pPr>
        <w:pStyle w:val="Balk1"/>
        <w:rPr>
          <w:rFonts w:eastAsia="DengXian"/>
          <w:lang w:eastAsia="zh-CN"/>
        </w:rPr>
      </w:pPr>
      <w:bookmarkStart w:id="62" w:name="_Toc25610722"/>
      <w:r w:rsidRPr="00BB797A">
        <w:rPr>
          <w:rFonts w:eastAsia="DengXian"/>
          <w:lang w:eastAsia="zh-CN"/>
        </w:rPr>
        <w:t>ÜÇÜNCÜ BÖLÜM</w:t>
      </w:r>
      <w:bookmarkEnd w:id="60"/>
      <w:bookmarkEnd w:id="61"/>
      <w:bookmarkEnd w:id="62"/>
    </w:p>
    <w:p w14:paraId="1B68CCC5" w14:textId="648870DB" w:rsidR="00BB797A" w:rsidRPr="00BB797A" w:rsidRDefault="00BB797A" w:rsidP="00FA4731">
      <w:pPr>
        <w:spacing w:after="240"/>
        <w:ind w:firstLine="708"/>
        <w:outlineLvl w:val="0"/>
        <w:rPr>
          <w:rFonts w:eastAsia="DengXian" w:cs="Times New Roman"/>
          <w:b/>
          <w:lang w:eastAsia="zh-CN"/>
        </w:rPr>
      </w:pPr>
      <w:bookmarkStart w:id="63" w:name="_Toc10120440"/>
      <w:bookmarkStart w:id="64" w:name="_Toc11620580"/>
      <w:bookmarkStart w:id="65" w:name="_Toc25610723"/>
      <w:r w:rsidRPr="00FA4731">
        <w:rPr>
          <w:rFonts w:eastAsia="DengXian" w:cs="Times New Roman"/>
          <w:b/>
          <w:lang w:eastAsia="zh-CN"/>
        </w:rPr>
        <w:t>3. UYGULAMA</w:t>
      </w:r>
      <w:bookmarkEnd w:id="63"/>
      <w:bookmarkEnd w:id="64"/>
      <w:bookmarkEnd w:id="65"/>
    </w:p>
    <w:p w14:paraId="1E846681" w14:textId="55D1948A" w:rsidR="00BB797A" w:rsidRPr="00BB797A" w:rsidRDefault="00BB797A" w:rsidP="00FA4731">
      <w:pPr>
        <w:pStyle w:val="Balk2"/>
        <w:rPr>
          <w:lang w:eastAsia="zh-CN"/>
        </w:rPr>
      </w:pPr>
      <w:bookmarkStart w:id="66" w:name="_Toc11620581"/>
      <w:bookmarkStart w:id="67" w:name="_Toc25610724"/>
      <w:r w:rsidRPr="00BB797A">
        <w:rPr>
          <w:lang w:eastAsia="zh-CN"/>
        </w:rPr>
        <w:t>3.1. Araştırmanın Amacı</w:t>
      </w:r>
      <w:bookmarkEnd w:id="66"/>
      <w:r w:rsidR="008A4F4F">
        <w:rPr>
          <w:lang w:eastAsia="zh-CN"/>
        </w:rPr>
        <w:t xml:space="preserve"> ve Önemi</w:t>
      </w:r>
      <w:bookmarkEnd w:id="67"/>
      <w:r w:rsidR="00A942F0">
        <w:rPr>
          <w:lang w:eastAsia="zh-CN"/>
        </w:rPr>
        <w:t xml:space="preserve"> </w:t>
      </w:r>
    </w:p>
    <w:p w14:paraId="585D1A89" w14:textId="77777777" w:rsidR="00BB797A" w:rsidRPr="00BB797A" w:rsidRDefault="00BB797A" w:rsidP="00F82655">
      <w:pPr>
        <w:spacing w:after="240"/>
        <w:ind w:firstLine="708"/>
        <w:rPr>
          <w:rFonts w:eastAsia="DengXian" w:cs="Times New Roman"/>
          <w:lang w:eastAsia="zh-CN"/>
        </w:rPr>
      </w:pPr>
      <w:r w:rsidRPr="00BB797A">
        <w:rPr>
          <w:rFonts w:eastAsia="DengXian" w:cs="Times New Roman"/>
          <w:lang w:eastAsia="zh-CN"/>
        </w:rPr>
        <w:t xml:space="preserve">Futbol günümüzde kitleleri eğlendiren, halkın eğlence ve spor olması amacıyla oynadığı bir oyun olmaktan çıkmış bir endüstri haline gelmiştir. Günümüzde spor kulüplerinin şirketleşmesi, reklam ve televizyon yayın ihaleleri ile küresel çapta milyarlarca Euro’nun döndüğü bir sektör olan futbol mükemmel bir </w:t>
      </w:r>
      <w:r w:rsidR="00A942F0">
        <w:rPr>
          <w:rFonts w:eastAsia="DengXian" w:cs="Times New Roman"/>
          <w:lang w:eastAsia="zh-CN"/>
        </w:rPr>
        <w:t>tanıtım</w:t>
      </w:r>
      <w:r w:rsidRPr="00BB797A">
        <w:rPr>
          <w:rFonts w:eastAsia="DengXian" w:cs="Times New Roman"/>
          <w:lang w:eastAsia="zh-CN"/>
        </w:rPr>
        <w:t xml:space="preserve"> alanına dönüşmüştür. Dolayısıyla futbol kulüpleri de bu noktada markalaşma yoluna giderek endüstri içerisindeki pazar paylarını artırmaya çalışmaktadır. Bu araştırma</w:t>
      </w:r>
      <w:r w:rsidR="00A942F0">
        <w:rPr>
          <w:rFonts w:eastAsia="DengXian" w:cs="Times New Roman"/>
          <w:lang w:eastAsia="zh-CN"/>
        </w:rPr>
        <w:t>nın amacı</w:t>
      </w:r>
      <w:r w:rsidRPr="00BB797A">
        <w:rPr>
          <w:rFonts w:eastAsia="DengXian" w:cs="Times New Roman"/>
          <w:lang w:eastAsia="zh-CN"/>
        </w:rPr>
        <w:t xml:space="preserve"> futbol kulüplerinin markalaşma çabalarının sektörün müşterileri olan taraftarlar tarafından nasıl </w:t>
      </w:r>
      <w:proofErr w:type="spellStart"/>
      <w:r w:rsidR="00092178">
        <w:rPr>
          <w:rFonts w:eastAsia="DengXian" w:cs="Times New Roman"/>
          <w:lang w:eastAsia="zh-CN"/>
        </w:rPr>
        <w:t>tutuml</w:t>
      </w:r>
      <w:r w:rsidR="00E744BF">
        <w:rPr>
          <w:rFonts w:eastAsia="DengXian" w:cs="Times New Roman"/>
          <w:lang w:eastAsia="zh-CN"/>
        </w:rPr>
        <w:t>andığını</w:t>
      </w:r>
      <w:proofErr w:type="spellEnd"/>
      <w:r w:rsidRPr="00BB797A">
        <w:rPr>
          <w:rFonts w:eastAsia="DengXian" w:cs="Times New Roman"/>
          <w:lang w:eastAsia="zh-CN"/>
        </w:rPr>
        <w:t xml:space="preserve"> ortaya koymaktır.</w:t>
      </w:r>
      <w:r w:rsidR="008A4F4F">
        <w:rPr>
          <w:rFonts w:eastAsia="DengXian" w:cs="Times New Roman"/>
          <w:lang w:eastAsia="zh-CN"/>
        </w:rPr>
        <w:t xml:space="preserve"> Yapılan literatür çalışmasında taraftarların Türk futbol takımlarının markalaşmasın yönelik tutumları üzerine bir araştırma ile ilgili herhangi bir çalışmaya rastlanmamıştır. Dolayısıyla çalışma takım kalitesi, küresel markalaşma, taraftar desteği, tanıtım, markalaşma isteği ve markalaşma bilgisi faktörlerin taraftar tutumlarını üzerine etkisinin belirlenmesine ve </w:t>
      </w:r>
      <w:r w:rsidR="00BC43B9">
        <w:rPr>
          <w:rFonts w:eastAsia="DengXian" w:cs="Times New Roman"/>
          <w:lang w:eastAsia="zh-CN"/>
        </w:rPr>
        <w:t>yapılacak diğer çalışmalara kaynak olması ve örnek teşkil etmesi açısından önem taşımaktadır.</w:t>
      </w:r>
    </w:p>
    <w:p w14:paraId="06CFD20A" w14:textId="77777777" w:rsidR="00BB797A" w:rsidRPr="00BB797A" w:rsidRDefault="00BB797A" w:rsidP="00FA4731">
      <w:pPr>
        <w:pStyle w:val="Balk2"/>
        <w:rPr>
          <w:lang w:eastAsia="zh-CN"/>
        </w:rPr>
      </w:pPr>
      <w:bookmarkStart w:id="68" w:name="_Toc11620582"/>
      <w:bookmarkStart w:id="69" w:name="_Toc25610725"/>
      <w:r w:rsidRPr="00BB797A">
        <w:rPr>
          <w:lang w:eastAsia="zh-CN"/>
        </w:rPr>
        <w:t>3.2. Araştırmanın Hipotezleri</w:t>
      </w:r>
      <w:bookmarkEnd w:id="68"/>
      <w:bookmarkEnd w:id="69"/>
    </w:p>
    <w:p w14:paraId="6DB97C0F" w14:textId="77777777" w:rsidR="00BB797A" w:rsidRPr="00BB797A" w:rsidRDefault="00BB797A" w:rsidP="00BB797A">
      <w:pPr>
        <w:spacing w:after="240"/>
        <w:ind w:left="708"/>
        <w:rPr>
          <w:rFonts w:eastAsia="DengXian" w:cs="Times New Roman"/>
          <w:lang w:eastAsia="zh-CN"/>
        </w:rPr>
      </w:pPr>
      <w:r w:rsidRPr="00BB797A">
        <w:rPr>
          <w:rFonts w:eastAsia="DengXian" w:cs="Times New Roman"/>
          <w:lang w:eastAsia="zh-CN"/>
        </w:rPr>
        <w:t>Araştırmanın hipotezleri aşağıdaki şekilde oluşturulmuştur:</w:t>
      </w:r>
    </w:p>
    <w:p w14:paraId="7FD92EA7" w14:textId="0F79F510" w:rsidR="00BB797A" w:rsidRPr="0069777D" w:rsidRDefault="00BB797A" w:rsidP="00BB797A">
      <w:pPr>
        <w:spacing w:after="240"/>
        <w:ind w:left="708"/>
        <w:rPr>
          <w:rFonts w:eastAsia="DengXian" w:cs="Times New Roman"/>
          <w:lang w:eastAsia="zh-CN"/>
        </w:rPr>
      </w:pPr>
      <w:r w:rsidRPr="0069777D">
        <w:rPr>
          <w:rFonts w:eastAsia="DengXian" w:cs="Times New Roman"/>
          <w:lang w:eastAsia="zh-CN"/>
        </w:rPr>
        <w:t xml:space="preserve">H1: </w:t>
      </w:r>
      <w:r w:rsidR="00C158D0" w:rsidRPr="0069777D">
        <w:rPr>
          <w:rFonts w:eastAsia="DengXian" w:cs="Times New Roman"/>
          <w:lang w:eastAsia="zh-CN"/>
        </w:rPr>
        <w:t>Katılımcıların futbol kulüplerinin markalaşmasına yönelik tutumları aylık gelire göre</w:t>
      </w:r>
      <w:r w:rsidR="001E2261">
        <w:rPr>
          <w:rFonts w:eastAsia="DengXian" w:cs="Times New Roman"/>
          <w:lang w:eastAsia="zh-CN"/>
        </w:rPr>
        <w:t xml:space="preserve"> anlamlı bir</w:t>
      </w:r>
      <w:r w:rsidR="00C158D0" w:rsidRPr="0069777D">
        <w:rPr>
          <w:rFonts w:eastAsia="DengXian" w:cs="Times New Roman"/>
          <w:lang w:eastAsia="zh-CN"/>
        </w:rPr>
        <w:t xml:space="preserve"> farklılık göstermektedir.</w:t>
      </w:r>
    </w:p>
    <w:p w14:paraId="49DFA963" w14:textId="04DF0241" w:rsidR="00BB797A" w:rsidRPr="0069777D" w:rsidRDefault="00BB797A" w:rsidP="00BB797A">
      <w:pPr>
        <w:spacing w:after="240"/>
        <w:ind w:left="708"/>
        <w:rPr>
          <w:rFonts w:eastAsia="DengXian" w:cs="Times New Roman"/>
          <w:lang w:eastAsia="zh-CN"/>
        </w:rPr>
      </w:pPr>
      <w:r w:rsidRPr="0069777D">
        <w:rPr>
          <w:rFonts w:eastAsia="DengXian" w:cs="Times New Roman"/>
          <w:lang w:eastAsia="zh-CN"/>
        </w:rPr>
        <w:t>H</w:t>
      </w:r>
      <w:r w:rsidR="00F82655" w:rsidRPr="0069777D">
        <w:rPr>
          <w:rFonts w:eastAsia="DengXian" w:cs="Times New Roman"/>
          <w:lang w:eastAsia="zh-CN"/>
        </w:rPr>
        <w:t>2</w:t>
      </w:r>
      <w:r w:rsidRPr="0069777D">
        <w:rPr>
          <w:rFonts w:eastAsia="DengXian" w:cs="Times New Roman"/>
          <w:lang w:eastAsia="zh-CN"/>
        </w:rPr>
        <w:t xml:space="preserve">: Katılımcıların futbol kulüplerinin markalaşmasına yönelik </w:t>
      </w:r>
      <w:r w:rsidR="00DF29B9" w:rsidRPr="0069777D">
        <w:rPr>
          <w:rFonts w:eastAsia="DengXian" w:cs="Times New Roman"/>
          <w:lang w:eastAsia="zh-CN"/>
        </w:rPr>
        <w:t>tutumları</w:t>
      </w:r>
      <w:r w:rsidRPr="0069777D">
        <w:rPr>
          <w:rFonts w:eastAsia="DengXian" w:cs="Times New Roman"/>
          <w:lang w:eastAsia="zh-CN"/>
        </w:rPr>
        <w:t xml:space="preserve"> </w:t>
      </w:r>
      <w:r w:rsidR="00C158D0">
        <w:rPr>
          <w:rFonts w:eastAsia="DengXian" w:cs="Times New Roman"/>
          <w:lang w:eastAsia="zh-CN"/>
        </w:rPr>
        <w:t>eğitim</w:t>
      </w:r>
      <w:r w:rsidRPr="0069777D">
        <w:rPr>
          <w:rFonts w:eastAsia="DengXian" w:cs="Times New Roman"/>
          <w:lang w:eastAsia="zh-CN"/>
        </w:rPr>
        <w:t xml:space="preserve"> durumlarına göre</w:t>
      </w:r>
      <w:r w:rsidR="001E2261" w:rsidRPr="001E2261">
        <w:rPr>
          <w:rFonts w:eastAsia="DengXian" w:cs="Times New Roman"/>
          <w:lang w:eastAsia="zh-CN"/>
        </w:rPr>
        <w:t xml:space="preserve"> </w:t>
      </w:r>
      <w:r w:rsidR="001E2261">
        <w:rPr>
          <w:rFonts w:eastAsia="DengXian" w:cs="Times New Roman"/>
          <w:lang w:eastAsia="zh-CN"/>
        </w:rPr>
        <w:t>anlamlı bir</w:t>
      </w:r>
      <w:r w:rsidRPr="0069777D">
        <w:rPr>
          <w:rFonts w:eastAsia="DengXian" w:cs="Times New Roman"/>
          <w:lang w:eastAsia="zh-CN"/>
        </w:rPr>
        <w:t xml:space="preserve"> farklılık göstermektedir.</w:t>
      </w:r>
    </w:p>
    <w:p w14:paraId="24722A63" w14:textId="3BBB2C99" w:rsidR="00BB797A" w:rsidRPr="0069777D" w:rsidRDefault="00BB797A" w:rsidP="00BB797A">
      <w:pPr>
        <w:spacing w:after="240"/>
        <w:ind w:left="708"/>
        <w:rPr>
          <w:rFonts w:eastAsia="DengXian" w:cs="Times New Roman"/>
          <w:lang w:eastAsia="zh-CN"/>
        </w:rPr>
      </w:pPr>
      <w:r w:rsidRPr="0069777D">
        <w:rPr>
          <w:rFonts w:eastAsia="DengXian" w:cs="Times New Roman"/>
          <w:lang w:eastAsia="zh-CN"/>
        </w:rPr>
        <w:t>H</w:t>
      </w:r>
      <w:r w:rsidR="00F82655" w:rsidRPr="0069777D">
        <w:rPr>
          <w:rFonts w:eastAsia="DengXian" w:cs="Times New Roman"/>
          <w:lang w:eastAsia="zh-CN"/>
        </w:rPr>
        <w:t>3</w:t>
      </w:r>
      <w:r w:rsidRPr="0069777D">
        <w:rPr>
          <w:rFonts w:eastAsia="DengXian" w:cs="Times New Roman"/>
          <w:lang w:eastAsia="zh-CN"/>
        </w:rPr>
        <w:t xml:space="preserve">: Katılımcıların futbol kulüplerinin markalaşmasına yönelik </w:t>
      </w:r>
      <w:r w:rsidR="00DF29B9" w:rsidRPr="0069777D">
        <w:rPr>
          <w:rFonts w:eastAsia="DengXian" w:cs="Times New Roman"/>
          <w:lang w:eastAsia="zh-CN"/>
        </w:rPr>
        <w:t>tutumları</w:t>
      </w:r>
      <w:r w:rsidR="00C158D0">
        <w:rPr>
          <w:rFonts w:eastAsia="DengXian" w:cs="Times New Roman"/>
          <w:lang w:eastAsia="zh-CN"/>
        </w:rPr>
        <w:t xml:space="preserve"> tuttukları takıma </w:t>
      </w:r>
      <w:r w:rsidRPr="0069777D">
        <w:rPr>
          <w:rFonts w:eastAsia="DengXian" w:cs="Times New Roman"/>
          <w:lang w:eastAsia="zh-CN"/>
        </w:rPr>
        <w:t>göre</w:t>
      </w:r>
      <w:r w:rsidR="001E2261">
        <w:rPr>
          <w:rFonts w:eastAsia="DengXian" w:cs="Times New Roman"/>
          <w:lang w:eastAsia="zh-CN"/>
        </w:rPr>
        <w:t xml:space="preserve"> anlamlı bir</w:t>
      </w:r>
      <w:r w:rsidRPr="0069777D">
        <w:rPr>
          <w:rFonts w:eastAsia="DengXian" w:cs="Times New Roman"/>
          <w:lang w:eastAsia="zh-CN"/>
        </w:rPr>
        <w:t xml:space="preserve"> farklılık göstermektedir.</w:t>
      </w:r>
    </w:p>
    <w:p w14:paraId="4AD0CF43" w14:textId="2FBBDC0C" w:rsidR="00BB797A" w:rsidRPr="0069777D" w:rsidRDefault="00BB797A" w:rsidP="00BB797A">
      <w:pPr>
        <w:spacing w:after="240"/>
        <w:ind w:left="708"/>
        <w:rPr>
          <w:rFonts w:eastAsia="DengXian" w:cs="Times New Roman"/>
          <w:lang w:eastAsia="zh-CN"/>
        </w:rPr>
      </w:pPr>
      <w:r w:rsidRPr="0069777D">
        <w:rPr>
          <w:rFonts w:eastAsia="DengXian" w:cs="Times New Roman"/>
          <w:lang w:eastAsia="zh-CN"/>
        </w:rPr>
        <w:t>H</w:t>
      </w:r>
      <w:r w:rsidR="00F82655" w:rsidRPr="0069777D">
        <w:rPr>
          <w:rFonts w:eastAsia="DengXian" w:cs="Times New Roman"/>
          <w:lang w:eastAsia="zh-CN"/>
        </w:rPr>
        <w:t>4</w:t>
      </w:r>
      <w:r w:rsidRPr="0069777D">
        <w:rPr>
          <w:rFonts w:eastAsia="DengXian" w:cs="Times New Roman"/>
          <w:lang w:eastAsia="zh-CN"/>
        </w:rPr>
        <w:t xml:space="preserve">: Katılımcıların futbol kulüplerinin markalaşmasına yönelik </w:t>
      </w:r>
      <w:r w:rsidR="00DF29B9" w:rsidRPr="0069777D">
        <w:rPr>
          <w:rFonts w:eastAsia="DengXian" w:cs="Times New Roman"/>
          <w:lang w:eastAsia="zh-CN"/>
        </w:rPr>
        <w:t>tutumları</w:t>
      </w:r>
      <w:r w:rsidRPr="0069777D">
        <w:rPr>
          <w:rFonts w:eastAsia="DengXian" w:cs="Times New Roman"/>
          <w:lang w:eastAsia="zh-CN"/>
        </w:rPr>
        <w:t xml:space="preserve"> </w:t>
      </w:r>
      <w:r w:rsidR="00C158D0">
        <w:rPr>
          <w:rFonts w:eastAsia="DengXian" w:cs="Times New Roman"/>
          <w:lang w:eastAsia="zh-CN"/>
        </w:rPr>
        <w:t>cinsiyete</w:t>
      </w:r>
      <w:r w:rsidRPr="0069777D">
        <w:rPr>
          <w:rFonts w:eastAsia="DengXian" w:cs="Times New Roman"/>
          <w:lang w:eastAsia="zh-CN"/>
        </w:rPr>
        <w:t xml:space="preserve"> göre</w:t>
      </w:r>
      <w:r w:rsidR="001E2261">
        <w:rPr>
          <w:rFonts w:eastAsia="DengXian" w:cs="Times New Roman"/>
          <w:lang w:eastAsia="zh-CN"/>
        </w:rPr>
        <w:t xml:space="preserve"> anlamlı bir</w:t>
      </w:r>
      <w:r w:rsidRPr="0069777D">
        <w:rPr>
          <w:rFonts w:eastAsia="DengXian" w:cs="Times New Roman"/>
          <w:lang w:eastAsia="zh-CN"/>
        </w:rPr>
        <w:t xml:space="preserve"> farklılık göstermektedir.</w:t>
      </w:r>
    </w:p>
    <w:p w14:paraId="47AC1920" w14:textId="68A96638" w:rsidR="00BB797A" w:rsidRPr="0069777D" w:rsidRDefault="00BB797A" w:rsidP="00BB797A">
      <w:pPr>
        <w:spacing w:after="240"/>
        <w:ind w:left="708"/>
        <w:rPr>
          <w:rFonts w:eastAsia="DengXian" w:cs="Times New Roman"/>
          <w:lang w:eastAsia="zh-CN"/>
        </w:rPr>
      </w:pPr>
      <w:r w:rsidRPr="0069777D">
        <w:rPr>
          <w:rFonts w:eastAsia="DengXian" w:cs="Times New Roman"/>
          <w:lang w:eastAsia="zh-CN"/>
        </w:rPr>
        <w:lastRenderedPageBreak/>
        <w:t>H</w:t>
      </w:r>
      <w:r w:rsidR="00F82655" w:rsidRPr="0069777D">
        <w:rPr>
          <w:rFonts w:eastAsia="DengXian" w:cs="Times New Roman"/>
          <w:lang w:eastAsia="zh-CN"/>
        </w:rPr>
        <w:t>5</w:t>
      </w:r>
      <w:r w:rsidR="001E308E">
        <w:rPr>
          <w:rFonts w:eastAsia="DengXian" w:cs="Times New Roman"/>
          <w:lang w:eastAsia="zh-CN"/>
        </w:rPr>
        <w:t>:</w:t>
      </w:r>
      <w:r w:rsidR="00256B13">
        <w:rPr>
          <w:rFonts w:eastAsia="DengXian" w:cs="Times New Roman"/>
          <w:lang w:eastAsia="zh-CN"/>
        </w:rPr>
        <w:t xml:space="preserve"> </w:t>
      </w:r>
      <w:r w:rsidRPr="0069777D">
        <w:rPr>
          <w:rFonts w:eastAsia="DengXian" w:cs="Times New Roman"/>
          <w:lang w:eastAsia="zh-CN"/>
        </w:rPr>
        <w:t xml:space="preserve">Katılımcıların futbol kulüplerinin markalaşmasına yönelik </w:t>
      </w:r>
      <w:r w:rsidR="00DF29B9" w:rsidRPr="0069777D">
        <w:rPr>
          <w:rFonts w:eastAsia="DengXian" w:cs="Times New Roman"/>
          <w:lang w:eastAsia="zh-CN"/>
        </w:rPr>
        <w:t>tutumları</w:t>
      </w:r>
      <w:r w:rsidRPr="0069777D">
        <w:rPr>
          <w:rFonts w:eastAsia="DengXian" w:cs="Times New Roman"/>
          <w:lang w:eastAsia="zh-CN"/>
        </w:rPr>
        <w:t xml:space="preserve"> </w:t>
      </w:r>
      <w:r w:rsidR="00C158D0">
        <w:rPr>
          <w:rFonts w:eastAsia="DengXian" w:cs="Times New Roman"/>
          <w:lang w:eastAsia="zh-CN"/>
        </w:rPr>
        <w:t>medeni duruma</w:t>
      </w:r>
      <w:r w:rsidRPr="0069777D">
        <w:rPr>
          <w:rFonts w:eastAsia="DengXian" w:cs="Times New Roman"/>
          <w:lang w:eastAsia="zh-CN"/>
        </w:rPr>
        <w:t xml:space="preserve"> göre</w:t>
      </w:r>
      <w:r w:rsidR="001E2261">
        <w:rPr>
          <w:rFonts w:eastAsia="DengXian" w:cs="Times New Roman"/>
          <w:lang w:eastAsia="zh-CN"/>
        </w:rPr>
        <w:t xml:space="preserve"> anlamlı bir</w:t>
      </w:r>
      <w:r w:rsidRPr="0069777D">
        <w:rPr>
          <w:rFonts w:eastAsia="DengXian" w:cs="Times New Roman"/>
          <w:lang w:eastAsia="zh-CN"/>
        </w:rPr>
        <w:t xml:space="preserve"> farklılık göstermektedir.</w:t>
      </w:r>
    </w:p>
    <w:p w14:paraId="304CCE06" w14:textId="7395D2FB" w:rsidR="00BC43B9" w:rsidRDefault="00F82655" w:rsidP="00C158D0">
      <w:pPr>
        <w:spacing w:after="240"/>
        <w:ind w:left="708"/>
        <w:rPr>
          <w:rFonts w:eastAsia="DengXian" w:cs="Times New Roman"/>
          <w:lang w:eastAsia="zh-CN"/>
        </w:rPr>
      </w:pPr>
      <w:r w:rsidRPr="0069777D">
        <w:rPr>
          <w:rFonts w:eastAsia="DengXian" w:cs="Times New Roman"/>
          <w:lang w:eastAsia="zh-CN"/>
        </w:rPr>
        <w:t xml:space="preserve">H6: </w:t>
      </w:r>
      <w:r w:rsidR="00C158D0" w:rsidRPr="0069777D">
        <w:rPr>
          <w:rFonts w:eastAsia="DengXian" w:cs="Times New Roman"/>
          <w:lang w:eastAsia="zh-CN"/>
        </w:rPr>
        <w:t>Katılımcıların futbol kulüplerinin markalaşmasına yönelik tutumları</w:t>
      </w:r>
      <w:r w:rsidR="00C158D0">
        <w:rPr>
          <w:rFonts w:eastAsia="DengXian" w:cs="Times New Roman"/>
          <w:lang w:eastAsia="zh-CN"/>
        </w:rPr>
        <w:t xml:space="preserve"> kendilerini fanatik addedip addetmedikleri duruma göre</w:t>
      </w:r>
      <w:r w:rsidR="001E2261">
        <w:rPr>
          <w:rFonts w:eastAsia="DengXian" w:cs="Times New Roman"/>
          <w:lang w:eastAsia="zh-CN"/>
        </w:rPr>
        <w:t xml:space="preserve"> anlamlı bir</w:t>
      </w:r>
      <w:r w:rsidR="00C158D0">
        <w:rPr>
          <w:rFonts w:eastAsia="DengXian" w:cs="Times New Roman"/>
          <w:lang w:eastAsia="zh-CN"/>
        </w:rPr>
        <w:t xml:space="preserve"> farklılık göstermektedir.</w:t>
      </w:r>
    </w:p>
    <w:p w14:paraId="0D887727" w14:textId="084AEBCE" w:rsidR="002F1835" w:rsidRPr="0069777D" w:rsidRDefault="002F1835" w:rsidP="00C158D0">
      <w:pPr>
        <w:spacing w:after="240"/>
        <w:ind w:left="708"/>
        <w:rPr>
          <w:rFonts w:eastAsia="DengXian" w:cs="Times New Roman"/>
          <w:lang w:eastAsia="zh-CN"/>
        </w:rPr>
      </w:pPr>
      <w:r>
        <w:rPr>
          <w:rFonts w:eastAsia="DengXian" w:cs="Times New Roman"/>
          <w:lang w:eastAsia="zh-CN"/>
        </w:rPr>
        <w:t xml:space="preserve">H7: </w:t>
      </w:r>
      <w:r w:rsidRPr="0069777D">
        <w:rPr>
          <w:rFonts w:eastAsia="DengXian" w:cs="Times New Roman"/>
          <w:lang w:eastAsia="zh-CN"/>
        </w:rPr>
        <w:t>Katılımcıların futbol kulüplerinin markalaşmasına yönelik tutumları</w:t>
      </w:r>
      <w:r>
        <w:rPr>
          <w:rFonts w:eastAsia="DengXian" w:cs="Times New Roman"/>
          <w:lang w:eastAsia="zh-CN"/>
        </w:rPr>
        <w:t xml:space="preserve"> yaşa göre</w:t>
      </w:r>
      <w:r w:rsidR="001E2261">
        <w:rPr>
          <w:rFonts w:eastAsia="DengXian" w:cs="Times New Roman"/>
          <w:lang w:eastAsia="zh-CN"/>
        </w:rPr>
        <w:t xml:space="preserve"> anlamlı bir</w:t>
      </w:r>
      <w:r>
        <w:rPr>
          <w:rFonts w:eastAsia="DengXian" w:cs="Times New Roman"/>
          <w:lang w:eastAsia="zh-CN"/>
        </w:rPr>
        <w:t xml:space="preserve"> farklılık göstermektedir.</w:t>
      </w:r>
    </w:p>
    <w:p w14:paraId="474FC4C5" w14:textId="77777777" w:rsidR="00256B13" w:rsidRDefault="00BB797A" w:rsidP="00FA4731">
      <w:pPr>
        <w:pStyle w:val="Balk2"/>
        <w:rPr>
          <w:lang w:eastAsia="zh-CN"/>
        </w:rPr>
      </w:pPr>
      <w:bookmarkStart w:id="70" w:name="_Toc10120442"/>
      <w:bookmarkStart w:id="71" w:name="_Toc11620583"/>
      <w:bookmarkStart w:id="72" w:name="_Toc25610726"/>
      <w:r w:rsidRPr="00BB797A">
        <w:rPr>
          <w:lang w:eastAsia="zh-CN"/>
        </w:rPr>
        <w:t>3.3. Evren ve Örneklem</w:t>
      </w:r>
      <w:bookmarkEnd w:id="70"/>
      <w:bookmarkEnd w:id="71"/>
      <w:bookmarkEnd w:id="72"/>
    </w:p>
    <w:p w14:paraId="5A3C9CD8" w14:textId="77777777" w:rsidR="00BC43B9" w:rsidRDefault="00BC43B9" w:rsidP="00FA4731">
      <w:pPr>
        <w:ind w:firstLine="708"/>
        <w:rPr>
          <w:lang w:eastAsia="zh-CN"/>
        </w:rPr>
      </w:pPr>
      <w:bookmarkStart w:id="73" w:name="_Toc25610727"/>
      <w:r>
        <w:rPr>
          <w:lang w:eastAsia="zh-CN"/>
        </w:rPr>
        <w:t>Taraftarların Türk futbol takımlarının markalaşmasına yönelik tutumları üzerine bir araştırma adlı bu çalışmanın evrenini Türkiye’deki taraftarların tamamı oluşturmaktadır.</w:t>
      </w:r>
      <w:r w:rsidR="004E23B3">
        <w:rPr>
          <w:lang w:eastAsia="zh-CN"/>
        </w:rPr>
        <w:t xml:space="preserve"> Çalışmada 57 il örneklem alınmış ve bu illerden tesadüfi örneklem yöntemi ile 01.05.2019-01.08.2019 tarihleri arasında 734 taraftar belirlenerek online anket uygulanmıştır.</w:t>
      </w:r>
      <w:bookmarkEnd w:id="73"/>
    </w:p>
    <w:p w14:paraId="3781F708" w14:textId="450EFD85" w:rsidR="004E23B3" w:rsidRPr="00BC43B9" w:rsidRDefault="004E23B3" w:rsidP="00FA4731">
      <w:pPr>
        <w:ind w:firstLine="708"/>
        <w:rPr>
          <w:lang w:eastAsia="zh-CN"/>
        </w:rPr>
      </w:pPr>
      <w:bookmarkStart w:id="74" w:name="_Toc25610728"/>
      <w:r>
        <w:rPr>
          <w:lang w:eastAsia="zh-CN"/>
        </w:rPr>
        <w:t xml:space="preserve">Araştırma örneklemi hesaplanırken Yazıcıoğlu ve Erdoğan’ın (2004;50) çalışmasında ana kütlenin 100 milyona kadar olduğu durumda +/- 0.05 örnekleme hatası ve her bir deneğin gözlenme (p) ve gözlenmeme (q) oranının eşit olduğu durumlarda (0.5) örnek kütle sayısı 384 olarak hesaplanmıştır. </w:t>
      </w:r>
      <w:r w:rsidR="001E2261">
        <w:rPr>
          <w:lang w:eastAsia="zh-CN"/>
        </w:rPr>
        <w:t>B</w:t>
      </w:r>
      <w:r>
        <w:rPr>
          <w:lang w:eastAsia="zh-CN"/>
        </w:rPr>
        <w:t>u çalışmada ulaşılan örneklem 734 kişi</w:t>
      </w:r>
      <w:r w:rsidR="001E2261">
        <w:rPr>
          <w:lang w:eastAsia="zh-CN"/>
        </w:rPr>
        <w:t>dir fakat 192 katılımcı futbola ilgi duymadıkları için anket kapsamında değerlendirilmemektedir. Dolayısıyla örneklem, 542 kişi</w:t>
      </w:r>
      <w:r>
        <w:rPr>
          <w:lang w:eastAsia="zh-CN"/>
        </w:rPr>
        <w:t xml:space="preserve"> olması nedeniyle örnek kütlenin ana kütleyi temsil kabiliyetinin olduğu sonucuna ulaşılmıştır.</w:t>
      </w:r>
      <w:bookmarkEnd w:id="74"/>
    </w:p>
    <w:p w14:paraId="0FEEC952" w14:textId="77777777" w:rsidR="00BB797A" w:rsidRPr="00BB797A" w:rsidRDefault="00BB797A" w:rsidP="00FA4731">
      <w:pPr>
        <w:pStyle w:val="Balk2"/>
        <w:rPr>
          <w:lang w:eastAsia="zh-CN"/>
        </w:rPr>
      </w:pPr>
      <w:bookmarkStart w:id="75" w:name="_Toc11620584"/>
      <w:bookmarkStart w:id="76" w:name="_Toc25610729"/>
      <w:r w:rsidRPr="00BB797A">
        <w:rPr>
          <w:lang w:eastAsia="zh-CN"/>
        </w:rPr>
        <w:t>3.4. Araştırmanın Kapsamı ve Sınırlılıkları</w:t>
      </w:r>
      <w:bookmarkEnd w:id="75"/>
      <w:bookmarkEnd w:id="76"/>
    </w:p>
    <w:p w14:paraId="56AE1957" w14:textId="77777777" w:rsidR="008705FF" w:rsidRPr="00BB797A" w:rsidRDefault="00BB797A" w:rsidP="002F1835">
      <w:pPr>
        <w:spacing w:after="240"/>
        <w:ind w:firstLine="708"/>
        <w:rPr>
          <w:rFonts w:eastAsia="DengXian" w:cs="Times New Roman"/>
          <w:lang w:eastAsia="zh-CN"/>
        </w:rPr>
      </w:pPr>
      <w:r w:rsidRPr="00BB797A">
        <w:rPr>
          <w:rFonts w:eastAsia="DengXian" w:cs="Times New Roman"/>
          <w:lang w:eastAsia="zh-CN"/>
        </w:rPr>
        <w:t xml:space="preserve">Bu araştırmada, futbol kulüplerinin markalaşma </w:t>
      </w:r>
      <w:r w:rsidR="00092178">
        <w:rPr>
          <w:rFonts w:eastAsia="DengXian" w:cs="Times New Roman"/>
          <w:lang w:eastAsia="zh-CN"/>
        </w:rPr>
        <w:t>tutumunu</w:t>
      </w:r>
      <w:r w:rsidRPr="00BB797A">
        <w:rPr>
          <w:rFonts w:eastAsia="DengXian" w:cs="Times New Roman"/>
          <w:lang w:eastAsia="zh-CN"/>
        </w:rPr>
        <w:t xml:space="preserve"> etkileyen faktörler üzerinde durulmaktadır. Bu amaç çerçevesinde araştırmanın kapsamını markalaşma konusu içermektedir.</w:t>
      </w:r>
      <w:r w:rsidR="00A942F0">
        <w:rPr>
          <w:rFonts w:eastAsia="DengXian" w:cs="Times New Roman"/>
          <w:lang w:eastAsia="zh-CN"/>
        </w:rPr>
        <w:t xml:space="preserve"> Zamanın kısıtlı olması</w:t>
      </w:r>
      <w:r w:rsidR="00250571">
        <w:rPr>
          <w:rFonts w:eastAsia="DengXian" w:cs="Times New Roman"/>
          <w:lang w:eastAsia="zh-CN"/>
        </w:rPr>
        <w:t xml:space="preserve"> ve araştırmanın maliyetli olacağından dolayı</w:t>
      </w:r>
      <w:r w:rsidR="00A942F0">
        <w:rPr>
          <w:rFonts w:eastAsia="DengXian" w:cs="Times New Roman"/>
          <w:lang w:eastAsia="zh-CN"/>
        </w:rPr>
        <w:t xml:space="preserve"> katılımcılarla yüz yüze görüşme tekniği uygulana</w:t>
      </w:r>
      <w:r w:rsidR="00250571">
        <w:rPr>
          <w:rFonts w:eastAsia="DengXian" w:cs="Times New Roman"/>
          <w:lang w:eastAsia="zh-CN"/>
        </w:rPr>
        <w:t>ma</w:t>
      </w:r>
      <w:r w:rsidR="00A942F0">
        <w:rPr>
          <w:rFonts w:eastAsia="DengXian" w:cs="Times New Roman"/>
          <w:lang w:eastAsia="zh-CN"/>
        </w:rPr>
        <w:t>mıştır.</w:t>
      </w:r>
      <w:r w:rsidR="00250571">
        <w:rPr>
          <w:rFonts w:eastAsia="DengXian" w:cs="Times New Roman"/>
          <w:lang w:eastAsia="zh-CN"/>
        </w:rPr>
        <w:t xml:space="preserve"> </w:t>
      </w:r>
      <w:r w:rsidRPr="00BB797A">
        <w:rPr>
          <w:rFonts w:eastAsia="DengXian" w:cs="Times New Roman"/>
          <w:lang w:eastAsia="zh-CN"/>
        </w:rPr>
        <w:t xml:space="preserve">Futbol kulüplerinin markalaşması </w:t>
      </w:r>
      <w:r w:rsidR="00DF29B9">
        <w:rPr>
          <w:rFonts w:eastAsia="DengXian" w:cs="Times New Roman"/>
          <w:lang w:eastAsia="zh-CN"/>
        </w:rPr>
        <w:t>tutumunu</w:t>
      </w:r>
      <w:r w:rsidRPr="00BB797A">
        <w:rPr>
          <w:rFonts w:eastAsia="DengXian" w:cs="Times New Roman"/>
          <w:lang w:eastAsia="zh-CN"/>
        </w:rPr>
        <w:t xml:space="preserve"> etkileyen faktörleri belirlemek amacıyla online anket tekniğinin kullanılmasına karar verilmiştir.</w:t>
      </w:r>
      <w:r w:rsidR="0010004E">
        <w:rPr>
          <w:rFonts w:eastAsia="DengXian" w:cs="Times New Roman"/>
          <w:lang w:eastAsia="zh-CN"/>
        </w:rPr>
        <w:t xml:space="preserve"> Bu çalışma genelinde araştırmanın sınırlılıkları oluşturulurken bilgisayar teknolojilerinden anlayan, sosyal medya kullanmasını bilen erkekler ve kadınlar belirlenmiştir. </w:t>
      </w:r>
      <w:r w:rsidR="00250571">
        <w:rPr>
          <w:rFonts w:eastAsia="DengXian" w:cs="Times New Roman"/>
          <w:lang w:eastAsia="zh-CN"/>
        </w:rPr>
        <w:t xml:space="preserve"> Veriler online anket tekniği</w:t>
      </w:r>
      <w:r w:rsidR="0010004E">
        <w:rPr>
          <w:rFonts w:eastAsia="DengXian" w:cs="Times New Roman"/>
          <w:lang w:eastAsia="zh-CN"/>
        </w:rPr>
        <w:t>(</w:t>
      </w:r>
      <w:proofErr w:type="spellStart"/>
      <w:r w:rsidR="0010004E">
        <w:rPr>
          <w:rFonts w:eastAsia="DengXian" w:cs="Times New Roman"/>
          <w:lang w:eastAsia="zh-CN"/>
        </w:rPr>
        <w:t>surveey</w:t>
      </w:r>
      <w:proofErr w:type="spellEnd"/>
      <w:r w:rsidR="0010004E">
        <w:rPr>
          <w:rFonts w:eastAsia="DengXian" w:cs="Times New Roman"/>
          <w:lang w:eastAsia="zh-CN"/>
        </w:rPr>
        <w:t>)</w:t>
      </w:r>
      <w:r w:rsidR="00250571">
        <w:rPr>
          <w:rFonts w:eastAsia="DengXian" w:cs="Times New Roman"/>
          <w:lang w:eastAsia="zh-CN"/>
        </w:rPr>
        <w:t xml:space="preserve"> ile 01.05.2019 ile 01.0</w:t>
      </w:r>
      <w:r w:rsidR="00BC43B9">
        <w:rPr>
          <w:rFonts w:eastAsia="DengXian" w:cs="Times New Roman"/>
          <w:lang w:eastAsia="zh-CN"/>
        </w:rPr>
        <w:t>8</w:t>
      </w:r>
      <w:r w:rsidR="00250571">
        <w:rPr>
          <w:rFonts w:eastAsia="DengXian" w:cs="Times New Roman"/>
          <w:lang w:eastAsia="zh-CN"/>
        </w:rPr>
        <w:t xml:space="preserve">.2019 tarihleri arasında toplanmıştır. </w:t>
      </w:r>
      <w:r w:rsidRPr="00BB797A">
        <w:rPr>
          <w:rFonts w:eastAsia="DengXian" w:cs="Times New Roman"/>
          <w:lang w:eastAsia="zh-CN"/>
        </w:rPr>
        <w:t xml:space="preserve">Online anket tekniği için sınırlılıklar </w:t>
      </w:r>
      <w:r w:rsidRPr="00BB797A">
        <w:rPr>
          <w:rFonts w:eastAsia="DengXian" w:cs="Times New Roman"/>
          <w:lang w:eastAsia="zh-CN"/>
        </w:rPr>
        <w:lastRenderedPageBreak/>
        <w:t xml:space="preserve">belirlenirken, katılımcı deneklerin futbol kulüpleri ile ilgilenmesi kriteri dikkate alınmıştır. </w:t>
      </w:r>
    </w:p>
    <w:p w14:paraId="700F148A" w14:textId="77777777" w:rsidR="00BB797A" w:rsidRPr="00BB797A" w:rsidRDefault="00BB797A" w:rsidP="00FA4731">
      <w:pPr>
        <w:pStyle w:val="Balk2"/>
        <w:rPr>
          <w:lang w:eastAsia="zh-CN"/>
        </w:rPr>
      </w:pPr>
      <w:bookmarkStart w:id="77" w:name="_Toc11620585"/>
      <w:bookmarkStart w:id="78" w:name="_Toc25610730"/>
      <w:r w:rsidRPr="00BB797A">
        <w:rPr>
          <w:lang w:eastAsia="zh-CN"/>
        </w:rPr>
        <w:t>3.5. Araştırmanın Yöntemi</w:t>
      </w:r>
      <w:bookmarkEnd w:id="77"/>
      <w:bookmarkEnd w:id="78"/>
    </w:p>
    <w:p w14:paraId="5A77B3AE" w14:textId="77777777" w:rsidR="00317447" w:rsidRDefault="00BB797A" w:rsidP="00CA7052">
      <w:pPr>
        <w:spacing w:after="240"/>
        <w:ind w:firstLine="708"/>
        <w:rPr>
          <w:rFonts w:eastAsia="DengXian" w:cs="Times New Roman"/>
          <w:lang w:eastAsia="zh-CN"/>
        </w:rPr>
      </w:pPr>
      <w:r w:rsidRPr="00BB797A">
        <w:rPr>
          <w:rFonts w:eastAsia="DengXian" w:cs="Times New Roman"/>
          <w:lang w:eastAsia="zh-CN"/>
        </w:rPr>
        <w:t xml:space="preserve">Araştırmada online anket tekniği kullanılmıştır. Online anket tekniği ile veriler </w:t>
      </w:r>
      <w:r w:rsidR="00A7183A">
        <w:rPr>
          <w:rFonts w:eastAsia="DengXian" w:cs="Times New Roman"/>
          <w:lang w:eastAsia="zh-CN"/>
        </w:rPr>
        <w:t>01.05.2019</w:t>
      </w:r>
      <w:r w:rsidRPr="00BB797A">
        <w:rPr>
          <w:rFonts w:eastAsia="DengXian" w:cs="Times New Roman"/>
          <w:lang w:eastAsia="zh-CN"/>
        </w:rPr>
        <w:t xml:space="preserve"> ile </w:t>
      </w:r>
      <w:r w:rsidR="00A7183A">
        <w:rPr>
          <w:rFonts w:eastAsia="DengXian" w:cs="Times New Roman"/>
          <w:lang w:eastAsia="zh-CN"/>
        </w:rPr>
        <w:t>01.0</w:t>
      </w:r>
      <w:r w:rsidR="00FB44DB">
        <w:rPr>
          <w:rFonts w:eastAsia="DengXian" w:cs="Times New Roman"/>
          <w:lang w:eastAsia="zh-CN"/>
        </w:rPr>
        <w:t>8</w:t>
      </w:r>
      <w:r w:rsidR="00A7183A">
        <w:rPr>
          <w:rFonts w:eastAsia="DengXian" w:cs="Times New Roman"/>
          <w:lang w:eastAsia="zh-CN"/>
        </w:rPr>
        <w:t>.2019</w:t>
      </w:r>
      <w:r w:rsidRPr="00BB797A">
        <w:rPr>
          <w:rFonts w:eastAsia="DengXian" w:cs="Times New Roman"/>
          <w:lang w:eastAsia="zh-CN"/>
        </w:rPr>
        <w:t xml:space="preserve"> tarihleri arasında toplanmıştır. Araştırma amacıyla araştırmacı tarafından futbol kulüplerinin markalaşmasına yönelik 5’li </w:t>
      </w:r>
      <w:proofErr w:type="spellStart"/>
      <w:r w:rsidRPr="00BB797A">
        <w:rPr>
          <w:rFonts w:eastAsia="DengXian" w:cs="Times New Roman"/>
          <w:lang w:eastAsia="zh-CN"/>
        </w:rPr>
        <w:t>Likert</w:t>
      </w:r>
      <w:proofErr w:type="spellEnd"/>
      <w:r w:rsidRPr="00BB797A">
        <w:rPr>
          <w:rFonts w:eastAsia="DengXian" w:cs="Times New Roman"/>
          <w:lang w:eastAsia="zh-CN"/>
        </w:rPr>
        <w:t xml:space="preserve"> tipinde hazırlanmış 48 ifadeden oluşan bir anket formu hazırlanmıştır.</w:t>
      </w:r>
    </w:p>
    <w:p w14:paraId="7F34E574" w14:textId="6B73F480" w:rsidR="00BB797A" w:rsidRDefault="008F08FC" w:rsidP="00CA7052">
      <w:pPr>
        <w:spacing w:after="240"/>
        <w:ind w:firstLine="708"/>
        <w:rPr>
          <w:rFonts w:eastAsia="DengXian" w:cs="Times New Roman"/>
          <w:b/>
          <w:bCs/>
          <w:lang w:eastAsia="zh-CN"/>
        </w:rPr>
      </w:pPr>
      <w:r>
        <w:rPr>
          <w:rFonts w:eastAsia="DengXian" w:cs="Times New Roman"/>
          <w:b/>
          <w:bCs/>
          <w:lang w:eastAsia="zh-CN"/>
        </w:rPr>
        <w:t>Ön Test</w:t>
      </w:r>
    </w:p>
    <w:p w14:paraId="2B5381BD" w14:textId="35B3E835" w:rsidR="00B303FE" w:rsidRDefault="00247B8E" w:rsidP="00CA7052">
      <w:pPr>
        <w:spacing w:after="240"/>
        <w:ind w:firstLine="708"/>
        <w:rPr>
          <w:rFonts w:eastAsia="DengXian" w:cs="Times New Roman"/>
          <w:lang w:eastAsia="zh-CN"/>
        </w:rPr>
      </w:pPr>
      <w:r>
        <w:rPr>
          <w:rFonts w:eastAsia="DengXian" w:cs="Times New Roman"/>
          <w:lang w:eastAsia="zh-CN"/>
        </w:rPr>
        <w:t xml:space="preserve">Online anket için ölçeğin hazırlanmasının ardından, ön test gerçekleştirilmiş ve araştırmanın geçerliliği ve güvenilirliği ölçülmeye çalışılmıştır. 95 </w:t>
      </w:r>
      <w:r w:rsidR="00DA321F">
        <w:rPr>
          <w:rFonts w:eastAsia="DengXian" w:cs="Times New Roman"/>
          <w:lang w:eastAsia="zh-CN"/>
        </w:rPr>
        <w:t>katılımcı</w:t>
      </w:r>
      <w:r>
        <w:rPr>
          <w:rFonts w:eastAsia="DengXian" w:cs="Times New Roman"/>
          <w:lang w:eastAsia="zh-CN"/>
        </w:rPr>
        <w:t xml:space="preserve"> üzerinde gerçekleştirilen araştırmanın </w:t>
      </w:r>
      <w:proofErr w:type="spellStart"/>
      <w:r>
        <w:rPr>
          <w:rFonts w:eastAsia="DengXian" w:cs="Times New Roman"/>
          <w:lang w:eastAsia="zh-CN"/>
        </w:rPr>
        <w:t>Cronbach</w:t>
      </w:r>
      <w:r w:rsidR="00B303FE">
        <w:rPr>
          <w:rFonts w:eastAsia="DengXian" w:cs="Times New Roman"/>
          <w:lang w:eastAsia="zh-CN"/>
        </w:rPr>
        <w:t>’s</w:t>
      </w:r>
      <w:proofErr w:type="spellEnd"/>
      <w:r w:rsidR="00B303FE">
        <w:rPr>
          <w:rFonts w:eastAsia="DengXian" w:cs="Times New Roman"/>
          <w:lang w:eastAsia="zh-CN"/>
        </w:rPr>
        <w:t xml:space="preserve"> Alpha değerinin</w:t>
      </w:r>
      <w:r w:rsidR="00DA3A4B">
        <w:rPr>
          <w:rFonts w:eastAsia="DengXian" w:cs="Times New Roman"/>
          <w:lang w:eastAsia="zh-CN"/>
        </w:rPr>
        <w:t xml:space="preserve"> </w:t>
      </w:r>
      <w:r w:rsidR="00B303FE">
        <w:rPr>
          <w:rFonts w:eastAsia="DengXian" w:cs="Times New Roman"/>
          <w:lang w:eastAsia="zh-CN"/>
        </w:rPr>
        <w:t xml:space="preserve">,943 çıktığı ve KMO değerinin ,735 olarak gerçekleştiği ve </w:t>
      </w:r>
      <w:proofErr w:type="spellStart"/>
      <w:proofErr w:type="gramStart"/>
      <w:r w:rsidR="00B303FE">
        <w:rPr>
          <w:rFonts w:eastAsia="DengXian" w:cs="Times New Roman"/>
          <w:lang w:eastAsia="zh-CN"/>
        </w:rPr>
        <w:t>Bartlett</w:t>
      </w:r>
      <w:proofErr w:type="spellEnd"/>
      <w:r w:rsidR="00B303FE">
        <w:rPr>
          <w:rFonts w:eastAsia="DengXian" w:cs="Times New Roman"/>
          <w:lang w:eastAsia="zh-CN"/>
        </w:rPr>
        <w:t xml:space="preserve"> </w:t>
      </w:r>
      <w:r w:rsidR="001A6E80">
        <w:rPr>
          <w:rFonts w:eastAsia="DengXian" w:cs="Times New Roman"/>
          <w:lang w:eastAsia="zh-CN"/>
        </w:rPr>
        <w:t xml:space="preserve"> sonucunun</w:t>
      </w:r>
      <w:proofErr w:type="gramEnd"/>
      <w:r w:rsidR="001A6E80">
        <w:rPr>
          <w:rFonts w:eastAsia="DengXian" w:cs="Times New Roman"/>
          <w:lang w:eastAsia="zh-CN"/>
        </w:rPr>
        <w:t xml:space="preserve"> ise </w:t>
      </w:r>
      <w:r w:rsidR="001A6E80" w:rsidRPr="001A6E80">
        <w:rPr>
          <w:rFonts w:eastAsia="Times New Roman" w:cs="Times New Roman"/>
          <w:color w:val="000000"/>
          <w:szCs w:val="24"/>
          <w:lang w:eastAsia="zh-CN"/>
        </w:rPr>
        <w:t>x</w:t>
      </w:r>
      <w:r w:rsidR="001A6E80" w:rsidRPr="001A6E80">
        <w:rPr>
          <w:rFonts w:eastAsia="Times New Roman" w:cs="Times New Roman"/>
          <w:color w:val="000000"/>
          <w:szCs w:val="24"/>
          <w:vertAlign w:val="superscript"/>
          <w:lang w:eastAsia="zh-CN"/>
        </w:rPr>
        <w:t>2</w:t>
      </w:r>
      <w:r w:rsidR="001A6E80" w:rsidRPr="001A6E80">
        <w:rPr>
          <w:rFonts w:eastAsia="Times New Roman" w:cs="Times New Roman"/>
          <w:color w:val="000000"/>
          <w:szCs w:val="24"/>
          <w:lang w:eastAsia="zh-CN"/>
        </w:rPr>
        <w:t>=</w:t>
      </w:r>
      <w:r w:rsidR="001A6E80">
        <w:rPr>
          <w:rFonts w:eastAsia="Times New Roman" w:cs="Times New Roman"/>
          <w:color w:val="000000"/>
          <w:szCs w:val="24"/>
          <w:lang w:eastAsia="zh-CN"/>
        </w:rPr>
        <w:t>3259,630</w:t>
      </w:r>
      <w:r w:rsidR="001A6E80" w:rsidRPr="001A6E80">
        <w:rPr>
          <w:rFonts w:eastAsia="Times New Roman" w:cs="Times New Roman"/>
          <w:color w:val="000000"/>
          <w:szCs w:val="24"/>
          <w:lang w:eastAsia="zh-CN"/>
        </w:rPr>
        <w:t xml:space="preserve"> </w:t>
      </w:r>
      <w:r w:rsidR="001A6E80">
        <w:rPr>
          <w:rFonts w:eastAsia="Times New Roman" w:cs="Times New Roman"/>
          <w:color w:val="000000"/>
          <w:szCs w:val="24"/>
          <w:lang w:eastAsia="zh-CN"/>
        </w:rPr>
        <w:t>df:1128 p:000 olduğu görülmektedir.</w:t>
      </w:r>
    </w:p>
    <w:p w14:paraId="3DA4E708" w14:textId="77777777" w:rsidR="00DE6557" w:rsidRPr="00247B8E" w:rsidRDefault="00B303FE" w:rsidP="008705FF">
      <w:pPr>
        <w:spacing w:after="240"/>
        <w:ind w:firstLine="708"/>
        <w:rPr>
          <w:rFonts w:eastAsia="DengXian" w:cs="Times New Roman"/>
          <w:lang w:eastAsia="zh-CN"/>
        </w:rPr>
      </w:pPr>
      <w:r>
        <w:rPr>
          <w:rFonts w:eastAsia="DengXian" w:cs="Times New Roman"/>
          <w:lang w:eastAsia="zh-CN"/>
        </w:rPr>
        <w:t>Böylelikle araştırmanın uygulanabilir olduğu sonucuna varılmış ve ön</w:t>
      </w:r>
      <w:r w:rsidR="00DF29B9">
        <w:rPr>
          <w:rFonts w:eastAsia="DengXian" w:cs="Times New Roman"/>
          <w:lang w:eastAsia="zh-CN"/>
        </w:rPr>
        <w:t xml:space="preserve"> </w:t>
      </w:r>
      <w:r>
        <w:rPr>
          <w:rFonts w:eastAsia="DengXian" w:cs="Times New Roman"/>
          <w:lang w:eastAsia="zh-CN"/>
        </w:rPr>
        <w:t xml:space="preserve">test aşamasından araştırmaya geçilmiştir. </w:t>
      </w:r>
    </w:p>
    <w:p w14:paraId="7A4000A9" w14:textId="77777777" w:rsidR="00BB797A" w:rsidRPr="00BB797A" w:rsidRDefault="00BB797A" w:rsidP="00FA4731">
      <w:pPr>
        <w:pStyle w:val="Balk2"/>
        <w:rPr>
          <w:lang w:eastAsia="zh-CN"/>
        </w:rPr>
      </w:pPr>
      <w:bookmarkStart w:id="79" w:name="_Toc11620586"/>
      <w:bookmarkStart w:id="80" w:name="_Toc25610731"/>
      <w:r w:rsidRPr="00BB797A">
        <w:rPr>
          <w:lang w:eastAsia="zh-CN"/>
        </w:rPr>
        <w:t>3.6. Verilerin Analizi ve Bulgular</w:t>
      </w:r>
      <w:bookmarkEnd w:id="79"/>
      <w:bookmarkEnd w:id="80"/>
    </w:p>
    <w:p w14:paraId="755CCC4A" w14:textId="1049B332" w:rsidR="00D5011E" w:rsidRPr="00BB797A" w:rsidRDefault="0010004E" w:rsidP="00D5011E">
      <w:pPr>
        <w:spacing w:after="240"/>
        <w:ind w:firstLine="708"/>
        <w:rPr>
          <w:rFonts w:eastAsia="DengXian" w:cs="Times New Roman"/>
          <w:lang w:eastAsia="zh-CN"/>
        </w:rPr>
      </w:pPr>
      <w:r>
        <w:rPr>
          <w:rFonts w:eastAsia="DengXian" w:cs="Times New Roman"/>
          <w:lang w:eastAsia="zh-CN"/>
        </w:rPr>
        <w:t xml:space="preserve">Toplamda 742 kişi ile gerçekleştirilen bu çalışmada 192 </w:t>
      </w:r>
      <w:r w:rsidR="00FB44DB">
        <w:rPr>
          <w:rFonts w:eastAsia="DengXian" w:cs="Times New Roman"/>
          <w:lang w:eastAsia="zh-CN"/>
        </w:rPr>
        <w:t>katılımcı</w:t>
      </w:r>
      <w:r>
        <w:rPr>
          <w:rFonts w:eastAsia="DengXian" w:cs="Times New Roman"/>
          <w:lang w:eastAsia="zh-CN"/>
        </w:rPr>
        <w:t xml:space="preserve"> futbola ilgi duymadıkların</w:t>
      </w:r>
      <w:r w:rsidR="00DE6557">
        <w:rPr>
          <w:rFonts w:eastAsia="DengXian" w:cs="Times New Roman"/>
          <w:lang w:eastAsia="zh-CN"/>
        </w:rPr>
        <w:t>dan, taraftar sayılmamış dolasıyla</w:t>
      </w:r>
      <w:r w:rsidR="00FB44DB">
        <w:rPr>
          <w:rFonts w:eastAsia="DengXian" w:cs="Times New Roman"/>
          <w:lang w:eastAsia="zh-CN"/>
        </w:rPr>
        <w:t xml:space="preserve"> anketleri</w:t>
      </w:r>
      <w:r>
        <w:rPr>
          <w:rFonts w:eastAsia="DengXian" w:cs="Times New Roman"/>
          <w:lang w:eastAsia="zh-CN"/>
        </w:rPr>
        <w:t xml:space="preserve"> </w:t>
      </w:r>
      <w:r w:rsidR="00EE4772">
        <w:rPr>
          <w:rFonts w:eastAsia="DengXian" w:cs="Times New Roman"/>
          <w:lang w:eastAsia="zh-CN"/>
        </w:rPr>
        <w:t xml:space="preserve">iptal edilmiş ve toplam 542 anket analize tabi tutulmuştur. </w:t>
      </w:r>
      <w:r w:rsidR="00BB797A" w:rsidRPr="00BB797A">
        <w:rPr>
          <w:rFonts w:eastAsia="DengXian" w:cs="Times New Roman"/>
          <w:lang w:eastAsia="zh-CN"/>
        </w:rPr>
        <w:t xml:space="preserve">Verilerin analizinde SPSS </w:t>
      </w:r>
      <w:proofErr w:type="spellStart"/>
      <w:r w:rsidR="00BB797A" w:rsidRPr="00BB797A">
        <w:rPr>
          <w:rFonts w:eastAsia="DengXian" w:cs="Times New Roman"/>
          <w:lang w:eastAsia="zh-CN"/>
        </w:rPr>
        <w:t>for</w:t>
      </w:r>
      <w:proofErr w:type="spellEnd"/>
      <w:r w:rsidR="00BB797A" w:rsidRPr="00BB797A">
        <w:rPr>
          <w:rFonts w:eastAsia="DengXian" w:cs="Times New Roman"/>
          <w:lang w:eastAsia="zh-CN"/>
        </w:rPr>
        <w:t xml:space="preserve"> Windows v2</w:t>
      </w:r>
      <w:r w:rsidR="00962177">
        <w:rPr>
          <w:rFonts w:eastAsia="DengXian" w:cs="Times New Roman"/>
          <w:lang w:eastAsia="zh-CN"/>
        </w:rPr>
        <w:t>2</w:t>
      </w:r>
      <w:r w:rsidR="00BB797A" w:rsidRPr="00BB797A">
        <w:rPr>
          <w:rFonts w:eastAsia="DengXian" w:cs="Times New Roman"/>
          <w:lang w:eastAsia="zh-CN"/>
        </w:rPr>
        <w:t>.0 paket programı kullanılmıştır.</w:t>
      </w:r>
      <w:r w:rsidR="00627E9B">
        <w:rPr>
          <w:rFonts w:eastAsia="DengXian" w:cs="Times New Roman"/>
          <w:lang w:eastAsia="zh-CN"/>
        </w:rPr>
        <w:t xml:space="preserve"> Verilerin analizinde</w:t>
      </w:r>
      <w:r w:rsidR="00BB797A" w:rsidRPr="00BB797A">
        <w:rPr>
          <w:rFonts w:eastAsia="DengXian" w:cs="Times New Roman"/>
          <w:lang w:eastAsia="zh-CN"/>
        </w:rPr>
        <w:t xml:space="preserve"> </w:t>
      </w:r>
      <w:r w:rsidR="00627E9B">
        <w:rPr>
          <w:rFonts w:eastAsia="DengXian" w:cs="Times New Roman"/>
          <w:lang w:eastAsia="zh-CN"/>
        </w:rPr>
        <w:t>f</w:t>
      </w:r>
      <w:r w:rsidR="00250571">
        <w:rPr>
          <w:rFonts w:eastAsia="DengXian" w:cs="Times New Roman"/>
          <w:lang w:eastAsia="zh-CN"/>
        </w:rPr>
        <w:t>rekans,</w:t>
      </w:r>
      <w:r w:rsidR="001C3C89">
        <w:rPr>
          <w:rFonts w:eastAsia="DengXian" w:cs="Times New Roman"/>
          <w:lang w:eastAsia="zh-CN"/>
        </w:rPr>
        <w:t xml:space="preserve"> frekans analizi,</w:t>
      </w:r>
      <w:r w:rsidR="00250571">
        <w:rPr>
          <w:rFonts w:eastAsia="DengXian" w:cs="Times New Roman"/>
          <w:lang w:eastAsia="zh-CN"/>
        </w:rPr>
        <w:t xml:space="preserve"> </w:t>
      </w:r>
      <w:proofErr w:type="spellStart"/>
      <w:r w:rsidR="00250571">
        <w:rPr>
          <w:rFonts w:eastAsia="DengXian" w:cs="Times New Roman"/>
          <w:lang w:eastAsia="zh-CN"/>
        </w:rPr>
        <w:t>anova</w:t>
      </w:r>
      <w:proofErr w:type="spellEnd"/>
      <w:r w:rsidR="00FB44DB">
        <w:rPr>
          <w:rFonts w:eastAsia="DengXian" w:cs="Times New Roman"/>
          <w:lang w:eastAsia="zh-CN"/>
        </w:rPr>
        <w:t xml:space="preserve">, </w:t>
      </w:r>
      <w:r w:rsidR="00250571">
        <w:rPr>
          <w:rFonts w:eastAsia="DengXian" w:cs="Times New Roman"/>
          <w:lang w:eastAsia="zh-CN"/>
        </w:rPr>
        <w:t>t testi</w:t>
      </w:r>
      <w:r w:rsidR="00FB44DB">
        <w:rPr>
          <w:rFonts w:eastAsia="DengXian" w:cs="Times New Roman"/>
          <w:lang w:eastAsia="zh-CN"/>
        </w:rPr>
        <w:t xml:space="preserve"> ve faktör</w:t>
      </w:r>
      <w:r>
        <w:rPr>
          <w:rFonts w:eastAsia="DengXian" w:cs="Times New Roman"/>
          <w:lang w:eastAsia="zh-CN"/>
        </w:rPr>
        <w:t xml:space="preserve"> </w:t>
      </w:r>
      <w:r w:rsidR="00250571">
        <w:rPr>
          <w:rFonts w:eastAsia="DengXian" w:cs="Times New Roman"/>
          <w:lang w:eastAsia="zh-CN"/>
        </w:rPr>
        <w:t xml:space="preserve">analizleri uygulanmıştır. </w:t>
      </w:r>
      <w:r w:rsidR="00BB797A" w:rsidRPr="00BB797A">
        <w:rPr>
          <w:rFonts w:eastAsia="DengXian" w:cs="Times New Roman"/>
          <w:lang w:eastAsia="zh-CN"/>
        </w:rPr>
        <w:t xml:space="preserve">Verilerin analizinden elde edilen bulgular ise aşağıda açıklanmıştır. </w:t>
      </w:r>
    </w:p>
    <w:p w14:paraId="61324DE7" w14:textId="77777777" w:rsidR="00256B13" w:rsidRPr="00BB797A" w:rsidRDefault="00BB797A" w:rsidP="00FA4731">
      <w:pPr>
        <w:pStyle w:val="Balk3"/>
        <w:rPr>
          <w:lang w:eastAsia="zh-CN"/>
        </w:rPr>
      </w:pPr>
      <w:bookmarkStart w:id="81" w:name="_Toc11620587"/>
      <w:bookmarkStart w:id="82" w:name="_Toc25610732"/>
      <w:r w:rsidRPr="00BB797A">
        <w:rPr>
          <w:lang w:eastAsia="zh-CN"/>
        </w:rPr>
        <w:t>3.6.1. Kişisel Özellikler</w:t>
      </w:r>
      <w:bookmarkEnd w:id="81"/>
      <w:bookmarkEnd w:id="82"/>
    </w:p>
    <w:p w14:paraId="61E37254" w14:textId="77777777" w:rsidR="00BB797A" w:rsidRPr="00BB797A" w:rsidRDefault="00BB797A" w:rsidP="00FA4731">
      <w:pPr>
        <w:pStyle w:val="Balk4"/>
        <w:rPr>
          <w:lang w:eastAsia="zh-CN"/>
        </w:rPr>
      </w:pPr>
      <w:bookmarkStart w:id="83" w:name="_Toc11620588"/>
      <w:bookmarkStart w:id="84" w:name="_Toc25610733"/>
      <w:r w:rsidRPr="00BB797A">
        <w:rPr>
          <w:lang w:eastAsia="zh-CN"/>
        </w:rPr>
        <w:t xml:space="preserve">3.6.1.1. </w:t>
      </w:r>
      <w:r w:rsidR="005E77F5">
        <w:rPr>
          <w:lang w:eastAsia="zh-CN"/>
        </w:rPr>
        <w:t>Katılımcıların</w:t>
      </w:r>
      <w:r w:rsidRPr="00BB797A">
        <w:rPr>
          <w:lang w:eastAsia="zh-CN"/>
        </w:rPr>
        <w:t xml:space="preserve"> Cinsiyeti</w:t>
      </w:r>
      <w:bookmarkEnd w:id="83"/>
      <w:bookmarkEnd w:id="84"/>
    </w:p>
    <w:p w14:paraId="6DA5F16E" w14:textId="76F83A5F" w:rsidR="003A0D0A" w:rsidRDefault="000A1A47" w:rsidP="002F1835">
      <w:pPr>
        <w:spacing w:after="240"/>
        <w:ind w:firstLine="708"/>
        <w:rPr>
          <w:rFonts w:eastAsia="DengXian" w:cs="Times New Roman"/>
          <w:lang w:eastAsia="zh-CN"/>
        </w:rPr>
      </w:pPr>
      <w:r>
        <w:rPr>
          <w:rFonts w:eastAsia="DengXian" w:cs="Times New Roman"/>
          <w:lang w:eastAsia="zh-CN"/>
        </w:rPr>
        <w:t xml:space="preserve">Araştırmaya katılım gösteren </w:t>
      </w:r>
      <w:r w:rsidR="00CC0EFD">
        <w:rPr>
          <w:rFonts w:eastAsia="DengXian" w:cs="Times New Roman"/>
          <w:lang w:eastAsia="zh-CN"/>
        </w:rPr>
        <w:t>katılımcıların</w:t>
      </w:r>
      <w:r>
        <w:rPr>
          <w:rFonts w:eastAsia="DengXian" w:cs="Times New Roman"/>
          <w:lang w:eastAsia="zh-CN"/>
        </w:rPr>
        <w:t xml:space="preserve"> cinsiyet dağılımını içeren çizelgeyi incelediğimizde katılımcıların</w:t>
      </w:r>
      <w:r w:rsidR="00BB797A" w:rsidRPr="00BB797A">
        <w:rPr>
          <w:rFonts w:eastAsia="DengXian" w:cs="Times New Roman"/>
          <w:lang w:eastAsia="zh-CN"/>
        </w:rPr>
        <w:t xml:space="preserve"> %</w:t>
      </w:r>
      <w:r w:rsidR="0005095F">
        <w:rPr>
          <w:rFonts w:eastAsia="DengXian" w:cs="Times New Roman"/>
          <w:lang w:eastAsia="zh-CN"/>
        </w:rPr>
        <w:t>58</w:t>
      </w:r>
      <w:r w:rsidR="00962874">
        <w:rPr>
          <w:rFonts w:eastAsia="DengXian" w:cs="Times New Roman"/>
          <w:lang w:eastAsia="zh-CN"/>
        </w:rPr>
        <w:t>,</w:t>
      </w:r>
      <w:r w:rsidR="0005095F">
        <w:rPr>
          <w:rFonts w:eastAsia="DengXian" w:cs="Times New Roman"/>
          <w:lang w:eastAsia="zh-CN"/>
        </w:rPr>
        <w:t>5</w:t>
      </w:r>
      <w:r w:rsidR="00BB797A" w:rsidRPr="00BB797A">
        <w:rPr>
          <w:rFonts w:eastAsia="DengXian" w:cs="Times New Roman"/>
          <w:lang w:eastAsia="zh-CN"/>
        </w:rPr>
        <w:t>’</w:t>
      </w:r>
      <w:r w:rsidR="0005095F">
        <w:rPr>
          <w:rFonts w:eastAsia="DengXian" w:cs="Times New Roman"/>
          <w:lang w:eastAsia="zh-CN"/>
        </w:rPr>
        <w:t>i</w:t>
      </w:r>
      <w:r w:rsidR="00DF29B9">
        <w:rPr>
          <w:rFonts w:eastAsia="DengXian" w:cs="Times New Roman"/>
          <w:lang w:eastAsia="zh-CN"/>
        </w:rPr>
        <w:t>n</w:t>
      </w:r>
      <w:r w:rsidR="0005095F">
        <w:rPr>
          <w:rFonts w:eastAsia="DengXian" w:cs="Times New Roman"/>
          <w:lang w:eastAsia="zh-CN"/>
        </w:rPr>
        <w:t>i</w:t>
      </w:r>
      <w:r w:rsidR="00BB797A" w:rsidRPr="00BB797A">
        <w:rPr>
          <w:rFonts w:eastAsia="DengXian" w:cs="Times New Roman"/>
          <w:lang w:eastAsia="zh-CN"/>
        </w:rPr>
        <w:t xml:space="preserve"> </w:t>
      </w:r>
      <w:r w:rsidR="0005095F">
        <w:rPr>
          <w:rFonts w:eastAsia="DengXian" w:cs="Times New Roman"/>
          <w:lang w:eastAsia="zh-CN"/>
        </w:rPr>
        <w:t>erkek</w:t>
      </w:r>
      <w:r w:rsidR="00BB797A" w:rsidRPr="00BB797A">
        <w:rPr>
          <w:rFonts w:eastAsia="DengXian" w:cs="Times New Roman"/>
          <w:lang w:eastAsia="zh-CN"/>
        </w:rPr>
        <w:t>, %</w:t>
      </w:r>
      <w:r w:rsidR="0005095F">
        <w:rPr>
          <w:rFonts w:eastAsia="DengXian" w:cs="Times New Roman"/>
          <w:lang w:eastAsia="zh-CN"/>
        </w:rPr>
        <w:t>41</w:t>
      </w:r>
      <w:r w:rsidR="00BB797A" w:rsidRPr="00BB797A">
        <w:rPr>
          <w:rFonts w:eastAsia="DengXian" w:cs="Times New Roman"/>
          <w:lang w:eastAsia="zh-CN"/>
        </w:rPr>
        <w:t>,</w:t>
      </w:r>
      <w:r w:rsidR="0005095F">
        <w:rPr>
          <w:rFonts w:eastAsia="DengXian" w:cs="Times New Roman"/>
          <w:lang w:eastAsia="zh-CN"/>
        </w:rPr>
        <w:t>5</w:t>
      </w:r>
      <w:r w:rsidR="00BB797A" w:rsidRPr="00BB797A">
        <w:rPr>
          <w:rFonts w:eastAsia="DengXian" w:cs="Times New Roman"/>
          <w:lang w:eastAsia="zh-CN"/>
        </w:rPr>
        <w:t>’</w:t>
      </w:r>
      <w:r w:rsidR="0005095F">
        <w:rPr>
          <w:rFonts w:eastAsia="DengXian" w:cs="Times New Roman"/>
          <w:lang w:eastAsia="zh-CN"/>
        </w:rPr>
        <w:t>ini</w:t>
      </w:r>
      <w:r w:rsidR="00BB797A" w:rsidRPr="00BB797A">
        <w:rPr>
          <w:rFonts w:eastAsia="DengXian" w:cs="Times New Roman"/>
          <w:lang w:eastAsia="zh-CN"/>
        </w:rPr>
        <w:t xml:space="preserve"> ise </w:t>
      </w:r>
      <w:r w:rsidR="0005095F">
        <w:rPr>
          <w:rFonts w:eastAsia="DengXian" w:cs="Times New Roman"/>
          <w:lang w:eastAsia="zh-CN"/>
        </w:rPr>
        <w:t>kadınlar</w:t>
      </w:r>
      <w:r w:rsidR="00917715">
        <w:rPr>
          <w:rFonts w:eastAsia="DengXian" w:cs="Times New Roman"/>
          <w:lang w:eastAsia="zh-CN"/>
        </w:rPr>
        <w:t xml:space="preserve"> oluşturmaktadır.</w:t>
      </w:r>
    </w:p>
    <w:p w14:paraId="2BE446C6" w14:textId="6F7BE1EF" w:rsidR="007D3163" w:rsidRDefault="007D3163" w:rsidP="002F1835">
      <w:pPr>
        <w:spacing w:after="240"/>
        <w:ind w:firstLine="708"/>
        <w:rPr>
          <w:rFonts w:eastAsia="DengXian" w:cs="Times New Roman"/>
          <w:lang w:eastAsia="zh-CN"/>
        </w:rPr>
      </w:pPr>
    </w:p>
    <w:p w14:paraId="7E977D04" w14:textId="77777777" w:rsidR="007D3163" w:rsidRDefault="007D3163" w:rsidP="002F1835">
      <w:pPr>
        <w:spacing w:after="240"/>
        <w:ind w:firstLine="708"/>
        <w:rPr>
          <w:rFonts w:eastAsia="DengXian" w:cs="Times New Roman"/>
          <w:lang w:eastAsia="zh-CN"/>
        </w:rPr>
      </w:pPr>
    </w:p>
    <w:p w14:paraId="122BFEE7" w14:textId="549049AE" w:rsidR="00BB797A" w:rsidRPr="005A2810" w:rsidRDefault="00BB797A" w:rsidP="00BB797A">
      <w:pPr>
        <w:spacing w:after="200" w:line="240" w:lineRule="auto"/>
        <w:jc w:val="center"/>
        <w:rPr>
          <w:rFonts w:eastAsia="DengXian" w:cs="Times New Roman"/>
          <w:b/>
          <w:iCs/>
          <w:szCs w:val="24"/>
          <w:lang w:eastAsia="zh-CN"/>
        </w:rPr>
      </w:pPr>
      <w:bookmarkStart w:id="85" w:name="_Toc12607554"/>
      <w:r w:rsidRPr="005A2810">
        <w:rPr>
          <w:rFonts w:eastAsia="DengXian" w:cs="Times New Roman"/>
          <w:b/>
          <w:iCs/>
          <w:szCs w:val="24"/>
          <w:lang w:eastAsia="zh-CN"/>
        </w:rPr>
        <w:lastRenderedPageBreak/>
        <w:t xml:space="preserve">Tablo </w:t>
      </w:r>
      <w:r w:rsidR="00A47AA7">
        <w:rPr>
          <w:rFonts w:eastAsia="DengXian" w:cs="Times New Roman"/>
          <w:b/>
          <w:iCs/>
          <w:szCs w:val="24"/>
          <w:lang w:eastAsia="zh-CN"/>
        </w:rPr>
        <w:t>5</w:t>
      </w:r>
      <w:r w:rsidR="00C86CCF">
        <w:rPr>
          <w:rFonts w:eastAsia="DengXian" w:cs="Times New Roman"/>
          <w:b/>
          <w:iCs/>
          <w:szCs w:val="24"/>
          <w:lang w:eastAsia="zh-CN"/>
        </w:rPr>
        <w:t>.</w:t>
      </w:r>
      <w:r w:rsidRPr="005A2810">
        <w:rPr>
          <w:rFonts w:eastAsia="DengXian" w:cs="Times New Roman"/>
          <w:b/>
          <w:iCs/>
          <w:szCs w:val="24"/>
          <w:lang w:eastAsia="zh-CN"/>
        </w:rPr>
        <w:t xml:space="preserve"> </w:t>
      </w:r>
      <w:r w:rsidR="00CC0EFD">
        <w:rPr>
          <w:rFonts w:eastAsia="DengXian" w:cs="Times New Roman"/>
          <w:b/>
          <w:iCs/>
          <w:szCs w:val="24"/>
          <w:lang w:eastAsia="zh-CN"/>
        </w:rPr>
        <w:t>Katılımcıların</w:t>
      </w:r>
      <w:r w:rsidRPr="005A2810">
        <w:rPr>
          <w:rFonts w:eastAsia="DengXian" w:cs="Times New Roman"/>
          <w:b/>
          <w:iCs/>
          <w:szCs w:val="24"/>
          <w:lang w:eastAsia="zh-CN"/>
        </w:rPr>
        <w:t xml:space="preserve"> Cinsiyeti</w:t>
      </w:r>
      <w:bookmarkEnd w:id="85"/>
    </w:p>
    <w:tbl>
      <w:tblPr>
        <w:tblW w:w="0" w:type="auto"/>
        <w:jc w:val="center"/>
        <w:tblCellMar>
          <w:left w:w="70" w:type="dxa"/>
          <w:right w:w="70" w:type="dxa"/>
        </w:tblCellMar>
        <w:tblLook w:val="04A0" w:firstRow="1" w:lastRow="0" w:firstColumn="1" w:lastColumn="0" w:noHBand="0" w:noVBand="1"/>
      </w:tblPr>
      <w:tblGrid>
        <w:gridCol w:w="941"/>
        <w:gridCol w:w="500"/>
        <w:gridCol w:w="560"/>
      </w:tblGrid>
      <w:tr w:rsidR="00BB797A" w:rsidRPr="00BB797A" w14:paraId="52BD0ED7" w14:textId="77777777" w:rsidTr="00BB797A">
        <w:trPr>
          <w:trHeight w:val="330"/>
          <w:jc w:val="center"/>
        </w:trPr>
        <w:tc>
          <w:tcPr>
            <w:tcW w:w="0" w:type="auto"/>
            <w:tcBorders>
              <w:top w:val="single" w:sz="8" w:space="0" w:color="auto"/>
              <w:left w:val="nil"/>
              <w:bottom w:val="single" w:sz="8" w:space="0" w:color="auto"/>
              <w:right w:val="nil"/>
            </w:tcBorders>
            <w:shd w:val="clear" w:color="auto" w:fill="auto"/>
            <w:noWrap/>
            <w:vAlign w:val="bottom"/>
            <w:hideMark/>
          </w:tcPr>
          <w:p w14:paraId="3CDE93CC"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Cinsiyet</w:t>
            </w:r>
          </w:p>
        </w:tc>
        <w:tc>
          <w:tcPr>
            <w:tcW w:w="0" w:type="auto"/>
            <w:tcBorders>
              <w:top w:val="single" w:sz="8" w:space="0" w:color="auto"/>
              <w:left w:val="nil"/>
              <w:bottom w:val="single" w:sz="8" w:space="0" w:color="auto"/>
              <w:right w:val="nil"/>
            </w:tcBorders>
            <w:shd w:val="clear" w:color="auto" w:fill="auto"/>
            <w:noWrap/>
            <w:vAlign w:val="bottom"/>
            <w:hideMark/>
          </w:tcPr>
          <w:p w14:paraId="41D8D592" w14:textId="77777777" w:rsidR="00BB797A" w:rsidRPr="00BB797A" w:rsidRDefault="00BB797A" w:rsidP="00BB797A">
            <w:pPr>
              <w:spacing w:after="0" w:line="240" w:lineRule="auto"/>
              <w:jc w:val="right"/>
              <w:rPr>
                <w:rFonts w:eastAsia="Times New Roman" w:cs="Times New Roman"/>
                <w:color w:val="000000"/>
                <w:szCs w:val="24"/>
                <w:lang w:eastAsia="zh-CN"/>
              </w:rPr>
            </w:pPr>
            <w:proofErr w:type="gramStart"/>
            <w:r w:rsidRPr="00BB797A">
              <w:rPr>
                <w:rFonts w:eastAsia="Times New Roman" w:cs="Times New Roman"/>
                <w:color w:val="000000"/>
                <w:szCs w:val="24"/>
                <w:lang w:eastAsia="zh-CN"/>
              </w:rPr>
              <w:t>n</w:t>
            </w:r>
            <w:proofErr w:type="gramEnd"/>
          </w:p>
        </w:tc>
        <w:tc>
          <w:tcPr>
            <w:tcW w:w="0" w:type="auto"/>
            <w:tcBorders>
              <w:top w:val="single" w:sz="8" w:space="0" w:color="auto"/>
              <w:left w:val="nil"/>
              <w:bottom w:val="single" w:sz="8" w:space="0" w:color="auto"/>
              <w:right w:val="nil"/>
            </w:tcBorders>
            <w:shd w:val="clear" w:color="auto" w:fill="auto"/>
            <w:noWrap/>
            <w:vAlign w:val="bottom"/>
            <w:hideMark/>
          </w:tcPr>
          <w:p w14:paraId="3686216C"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w:t>
            </w:r>
          </w:p>
        </w:tc>
      </w:tr>
      <w:tr w:rsidR="00BB797A" w:rsidRPr="00BB797A" w14:paraId="557A5762" w14:textId="77777777" w:rsidTr="00BB797A">
        <w:trPr>
          <w:trHeight w:val="315"/>
          <w:jc w:val="center"/>
        </w:trPr>
        <w:tc>
          <w:tcPr>
            <w:tcW w:w="0" w:type="auto"/>
            <w:tcBorders>
              <w:top w:val="nil"/>
              <w:left w:val="nil"/>
              <w:bottom w:val="nil"/>
              <w:right w:val="nil"/>
            </w:tcBorders>
            <w:shd w:val="clear" w:color="auto" w:fill="auto"/>
            <w:vAlign w:val="bottom"/>
            <w:hideMark/>
          </w:tcPr>
          <w:p w14:paraId="39EF2972" w14:textId="77777777" w:rsidR="00BB797A" w:rsidRPr="00BB797A" w:rsidRDefault="0005095F" w:rsidP="00BB797A">
            <w:pPr>
              <w:spacing w:after="0" w:line="240" w:lineRule="auto"/>
              <w:jc w:val="left"/>
              <w:rPr>
                <w:rFonts w:eastAsia="Times New Roman" w:cs="Times New Roman"/>
                <w:color w:val="000000"/>
                <w:szCs w:val="24"/>
                <w:lang w:eastAsia="zh-CN"/>
              </w:rPr>
            </w:pPr>
            <w:r>
              <w:rPr>
                <w:rFonts w:eastAsia="Times New Roman" w:cs="Times New Roman"/>
                <w:color w:val="000000"/>
                <w:szCs w:val="24"/>
                <w:lang w:eastAsia="zh-CN"/>
              </w:rPr>
              <w:t>Erkek</w:t>
            </w:r>
          </w:p>
        </w:tc>
        <w:tc>
          <w:tcPr>
            <w:tcW w:w="0" w:type="auto"/>
            <w:tcBorders>
              <w:top w:val="nil"/>
              <w:left w:val="nil"/>
              <w:bottom w:val="nil"/>
              <w:right w:val="nil"/>
            </w:tcBorders>
            <w:shd w:val="clear" w:color="auto" w:fill="auto"/>
            <w:noWrap/>
            <w:vAlign w:val="bottom"/>
            <w:hideMark/>
          </w:tcPr>
          <w:p w14:paraId="2715BE00" w14:textId="77777777" w:rsidR="00BB797A" w:rsidRPr="00BB797A" w:rsidRDefault="0005095F"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317</w:t>
            </w:r>
          </w:p>
        </w:tc>
        <w:tc>
          <w:tcPr>
            <w:tcW w:w="0" w:type="auto"/>
            <w:tcBorders>
              <w:top w:val="nil"/>
              <w:left w:val="nil"/>
              <w:bottom w:val="nil"/>
              <w:right w:val="nil"/>
            </w:tcBorders>
            <w:shd w:val="clear" w:color="auto" w:fill="auto"/>
            <w:noWrap/>
            <w:vAlign w:val="bottom"/>
            <w:hideMark/>
          </w:tcPr>
          <w:p w14:paraId="0826D9B3" w14:textId="77777777" w:rsidR="00BB797A" w:rsidRPr="00BB797A" w:rsidRDefault="0005095F"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58.5</w:t>
            </w:r>
          </w:p>
        </w:tc>
      </w:tr>
      <w:tr w:rsidR="00BB797A" w:rsidRPr="00BB797A" w14:paraId="001BA4B9" w14:textId="77777777" w:rsidTr="00BB797A">
        <w:trPr>
          <w:trHeight w:val="315"/>
          <w:jc w:val="center"/>
        </w:trPr>
        <w:tc>
          <w:tcPr>
            <w:tcW w:w="0" w:type="auto"/>
            <w:tcBorders>
              <w:top w:val="nil"/>
              <w:left w:val="nil"/>
              <w:bottom w:val="single" w:sz="4" w:space="0" w:color="auto"/>
              <w:right w:val="nil"/>
            </w:tcBorders>
            <w:shd w:val="clear" w:color="auto" w:fill="auto"/>
            <w:vAlign w:val="bottom"/>
            <w:hideMark/>
          </w:tcPr>
          <w:p w14:paraId="51771CA6" w14:textId="77777777" w:rsidR="00BB797A" w:rsidRPr="00BB797A" w:rsidRDefault="0005095F" w:rsidP="00BB797A">
            <w:pPr>
              <w:spacing w:after="0" w:line="240" w:lineRule="auto"/>
              <w:jc w:val="left"/>
              <w:rPr>
                <w:rFonts w:eastAsia="Times New Roman" w:cs="Times New Roman"/>
                <w:color w:val="000000"/>
                <w:szCs w:val="24"/>
                <w:lang w:eastAsia="zh-CN"/>
              </w:rPr>
            </w:pPr>
            <w:r>
              <w:rPr>
                <w:rFonts w:eastAsia="Times New Roman" w:cs="Times New Roman"/>
                <w:color w:val="000000"/>
                <w:szCs w:val="24"/>
                <w:lang w:eastAsia="zh-CN"/>
              </w:rPr>
              <w:t>Kadın</w:t>
            </w:r>
          </w:p>
        </w:tc>
        <w:tc>
          <w:tcPr>
            <w:tcW w:w="0" w:type="auto"/>
            <w:tcBorders>
              <w:top w:val="nil"/>
              <w:left w:val="nil"/>
              <w:bottom w:val="single" w:sz="4" w:space="0" w:color="auto"/>
              <w:right w:val="nil"/>
            </w:tcBorders>
            <w:shd w:val="clear" w:color="auto" w:fill="auto"/>
            <w:noWrap/>
            <w:vAlign w:val="bottom"/>
            <w:hideMark/>
          </w:tcPr>
          <w:p w14:paraId="6192E22C" w14:textId="77777777" w:rsidR="00BB797A" w:rsidRPr="00BB797A" w:rsidRDefault="0005095F"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225</w:t>
            </w:r>
          </w:p>
        </w:tc>
        <w:tc>
          <w:tcPr>
            <w:tcW w:w="0" w:type="auto"/>
            <w:tcBorders>
              <w:top w:val="nil"/>
              <w:left w:val="nil"/>
              <w:bottom w:val="single" w:sz="4" w:space="0" w:color="auto"/>
              <w:right w:val="nil"/>
            </w:tcBorders>
            <w:shd w:val="clear" w:color="auto" w:fill="auto"/>
            <w:noWrap/>
            <w:vAlign w:val="bottom"/>
            <w:hideMark/>
          </w:tcPr>
          <w:p w14:paraId="5AFB91F7" w14:textId="77777777" w:rsidR="00BB797A" w:rsidRPr="00BB797A" w:rsidRDefault="00962177"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4</w:t>
            </w:r>
            <w:r w:rsidR="0005095F">
              <w:rPr>
                <w:rFonts w:eastAsia="Times New Roman" w:cs="Times New Roman"/>
                <w:color w:val="000000"/>
                <w:szCs w:val="24"/>
                <w:lang w:eastAsia="zh-CN"/>
              </w:rPr>
              <w:t>1</w:t>
            </w:r>
            <w:r w:rsidR="00BB797A" w:rsidRPr="00BB797A">
              <w:rPr>
                <w:rFonts w:eastAsia="Times New Roman" w:cs="Times New Roman"/>
                <w:color w:val="000000"/>
                <w:szCs w:val="24"/>
                <w:lang w:eastAsia="zh-CN"/>
              </w:rPr>
              <w:t>,</w:t>
            </w:r>
            <w:r w:rsidR="0005095F">
              <w:rPr>
                <w:rFonts w:eastAsia="Times New Roman" w:cs="Times New Roman"/>
                <w:color w:val="000000"/>
                <w:szCs w:val="24"/>
                <w:lang w:eastAsia="zh-CN"/>
              </w:rPr>
              <w:t>5</w:t>
            </w:r>
          </w:p>
        </w:tc>
      </w:tr>
      <w:tr w:rsidR="00BB797A" w:rsidRPr="00BB797A" w14:paraId="223EB0D8" w14:textId="77777777" w:rsidTr="00BB797A">
        <w:trPr>
          <w:trHeight w:val="315"/>
          <w:jc w:val="center"/>
        </w:trPr>
        <w:tc>
          <w:tcPr>
            <w:tcW w:w="0" w:type="auto"/>
            <w:tcBorders>
              <w:top w:val="nil"/>
              <w:left w:val="nil"/>
              <w:bottom w:val="single" w:sz="4" w:space="0" w:color="auto"/>
              <w:right w:val="nil"/>
            </w:tcBorders>
            <w:shd w:val="clear" w:color="auto" w:fill="auto"/>
            <w:vAlign w:val="bottom"/>
            <w:hideMark/>
          </w:tcPr>
          <w:p w14:paraId="3F8B0794" w14:textId="77777777" w:rsidR="00BB797A" w:rsidRPr="00256B13" w:rsidRDefault="00BB797A" w:rsidP="00BB797A">
            <w:pPr>
              <w:spacing w:after="0" w:line="240" w:lineRule="auto"/>
              <w:jc w:val="left"/>
              <w:rPr>
                <w:rFonts w:eastAsia="Times New Roman" w:cs="Times New Roman"/>
                <w:b/>
                <w:bCs/>
                <w:color w:val="000000"/>
                <w:szCs w:val="24"/>
                <w:lang w:eastAsia="zh-CN"/>
              </w:rPr>
            </w:pPr>
            <w:r w:rsidRPr="00256B13">
              <w:rPr>
                <w:rFonts w:eastAsia="Times New Roman" w:cs="Times New Roman"/>
                <w:b/>
                <w:bCs/>
                <w:color w:val="000000"/>
                <w:szCs w:val="24"/>
                <w:lang w:eastAsia="zh-CN"/>
              </w:rPr>
              <w:t>Total</w:t>
            </w:r>
          </w:p>
        </w:tc>
        <w:tc>
          <w:tcPr>
            <w:tcW w:w="0" w:type="auto"/>
            <w:tcBorders>
              <w:top w:val="nil"/>
              <w:left w:val="nil"/>
              <w:bottom w:val="single" w:sz="4" w:space="0" w:color="auto"/>
              <w:right w:val="nil"/>
            </w:tcBorders>
            <w:shd w:val="clear" w:color="auto" w:fill="auto"/>
            <w:noWrap/>
            <w:vAlign w:val="bottom"/>
            <w:hideMark/>
          </w:tcPr>
          <w:p w14:paraId="53AE7F59" w14:textId="77777777" w:rsidR="00BB797A" w:rsidRPr="00256B13" w:rsidRDefault="0005095F"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542</w:t>
            </w:r>
          </w:p>
        </w:tc>
        <w:tc>
          <w:tcPr>
            <w:tcW w:w="0" w:type="auto"/>
            <w:tcBorders>
              <w:top w:val="nil"/>
              <w:left w:val="nil"/>
              <w:bottom w:val="single" w:sz="4" w:space="0" w:color="auto"/>
              <w:right w:val="nil"/>
            </w:tcBorders>
            <w:shd w:val="clear" w:color="auto" w:fill="auto"/>
            <w:noWrap/>
            <w:vAlign w:val="bottom"/>
            <w:hideMark/>
          </w:tcPr>
          <w:p w14:paraId="6858659A"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100</w:t>
            </w:r>
          </w:p>
        </w:tc>
      </w:tr>
    </w:tbl>
    <w:p w14:paraId="5A131786" w14:textId="77777777" w:rsidR="00BB797A" w:rsidRPr="00BB797A" w:rsidRDefault="00BB797A" w:rsidP="00BB797A">
      <w:pPr>
        <w:spacing w:after="240"/>
        <w:rPr>
          <w:rFonts w:eastAsia="DengXian" w:cs="Times New Roman"/>
          <w:lang w:eastAsia="zh-CN"/>
        </w:rPr>
      </w:pPr>
    </w:p>
    <w:p w14:paraId="297A4D57" w14:textId="77777777" w:rsidR="00BB797A" w:rsidRPr="00BB797A" w:rsidRDefault="00BB797A" w:rsidP="00FA4731">
      <w:pPr>
        <w:pStyle w:val="Balk4"/>
        <w:rPr>
          <w:lang w:eastAsia="zh-CN"/>
        </w:rPr>
      </w:pPr>
      <w:bookmarkStart w:id="86" w:name="_Toc11620589"/>
      <w:bookmarkStart w:id="87" w:name="_Toc25610734"/>
      <w:r w:rsidRPr="00BB797A">
        <w:rPr>
          <w:lang w:eastAsia="zh-CN"/>
        </w:rPr>
        <w:t xml:space="preserve">3.6.1.2. </w:t>
      </w:r>
      <w:r w:rsidR="005E77F5">
        <w:rPr>
          <w:lang w:eastAsia="zh-CN"/>
        </w:rPr>
        <w:t>Katılımcıların</w:t>
      </w:r>
      <w:r w:rsidRPr="00BB797A">
        <w:rPr>
          <w:lang w:eastAsia="zh-CN"/>
        </w:rPr>
        <w:t xml:space="preserve"> Yaşı</w:t>
      </w:r>
      <w:bookmarkEnd w:id="86"/>
      <w:bookmarkEnd w:id="87"/>
    </w:p>
    <w:p w14:paraId="53F5DE64" w14:textId="3AE72CDC" w:rsidR="00BB797A" w:rsidRPr="00BB797A" w:rsidRDefault="000A1A47" w:rsidP="005C6AC1">
      <w:pPr>
        <w:spacing w:after="240"/>
        <w:ind w:firstLine="708"/>
        <w:rPr>
          <w:rFonts w:eastAsia="DengXian" w:cs="Times New Roman"/>
          <w:lang w:eastAsia="zh-CN"/>
        </w:rPr>
      </w:pPr>
      <w:r>
        <w:rPr>
          <w:rFonts w:eastAsia="DengXian" w:cs="Times New Roman"/>
          <w:lang w:eastAsia="zh-CN"/>
        </w:rPr>
        <w:t xml:space="preserve">Araştırmaya katılım gösteren </w:t>
      </w:r>
      <w:r w:rsidR="0005095F">
        <w:rPr>
          <w:rFonts w:eastAsia="DengXian" w:cs="Times New Roman"/>
          <w:lang w:eastAsia="zh-CN"/>
        </w:rPr>
        <w:t xml:space="preserve">katılımcıların </w:t>
      </w:r>
      <w:r w:rsidR="00E458FE">
        <w:rPr>
          <w:rFonts w:eastAsia="DengXian" w:cs="Times New Roman"/>
          <w:lang w:eastAsia="zh-CN"/>
        </w:rPr>
        <w:t xml:space="preserve">%50’si 18-27, %31,4’ü </w:t>
      </w:r>
      <w:r w:rsidR="00FB44DB">
        <w:rPr>
          <w:rFonts w:eastAsia="DengXian" w:cs="Times New Roman"/>
          <w:lang w:eastAsia="zh-CN"/>
        </w:rPr>
        <w:t xml:space="preserve">28-37, %10,3’ü 38-47, %6,3’ü 48-57, %1,7’si 58-99, %,4’ü ise 17 ve altı yaş aralığındadır.  </w:t>
      </w:r>
    </w:p>
    <w:p w14:paraId="1A618FBA" w14:textId="605A3324" w:rsidR="00BB797A" w:rsidRPr="00C86CCF" w:rsidRDefault="00BB797A" w:rsidP="00BB797A">
      <w:pPr>
        <w:spacing w:after="200" w:line="240" w:lineRule="auto"/>
        <w:jc w:val="center"/>
        <w:rPr>
          <w:rFonts w:eastAsia="DengXian" w:cs="Times New Roman"/>
          <w:b/>
          <w:iCs/>
          <w:szCs w:val="24"/>
          <w:lang w:eastAsia="zh-CN"/>
        </w:rPr>
      </w:pPr>
      <w:bookmarkStart w:id="88" w:name="_Toc12607555"/>
      <w:r w:rsidRPr="00C86CCF">
        <w:rPr>
          <w:rFonts w:eastAsia="DengXian" w:cs="Times New Roman"/>
          <w:b/>
          <w:iCs/>
          <w:szCs w:val="24"/>
          <w:lang w:eastAsia="zh-CN"/>
        </w:rPr>
        <w:t>Tablo</w:t>
      </w:r>
      <w:r w:rsidR="00A47AA7">
        <w:rPr>
          <w:rFonts w:eastAsia="DengXian" w:cs="Times New Roman"/>
          <w:b/>
          <w:iCs/>
          <w:szCs w:val="24"/>
          <w:lang w:eastAsia="zh-CN"/>
        </w:rPr>
        <w:t xml:space="preserve"> 6</w:t>
      </w:r>
      <w:r w:rsidR="00C86CCF">
        <w:rPr>
          <w:rFonts w:eastAsia="DengXian" w:cs="Times New Roman"/>
          <w:b/>
          <w:iCs/>
          <w:szCs w:val="24"/>
          <w:lang w:eastAsia="zh-CN"/>
        </w:rPr>
        <w:t>.</w:t>
      </w:r>
      <w:r w:rsidRPr="00C86CCF">
        <w:rPr>
          <w:rFonts w:eastAsia="DengXian" w:cs="Times New Roman"/>
          <w:b/>
          <w:iCs/>
          <w:szCs w:val="24"/>
          <w:lang w:eastAsia="zh-CN"/>
        </w:rPr>
        <w:t xml:space="preserve"> </w:t>
      </w:r>
      <w:r w:rsidR="0005095F">
        <w:rPr>
          <w:rFonts w:eastAsia="DengXian" w:cs="Times New Roman"/>
          <w:b/>
          <w:iCs/>
          <w:szCs w:val="24"/>
          <w:lang w:eastAsia="zh-CN"/>
        </w:rPr>
        <w:t>Katılımcıların</w:t>
      </w:r>
      <w:r w:rsidRPr="00C86CCF">
        <w:rPr>
          <w:rFonts w:eastAsia="DengXian" w:cs="Times New Roman"/>
          <w:b/>
          <w:iCs/>
          <w:szCs w:val="24"/>
          <w:lang w:eastAsia="zh-CN"/>
        </w:rPr>
        <w:t xml:space="preserve"> Yaş </w:t>
      </w:r>
      <w:bookmarkEnd w:id="88"/>
      <w:r w:rsidR="0005095F">
        <w:rPr>
          <w:rFonts w:eastAsia="DengXian" w:cs="Times New Roman"/>
          <w:b/>
          <w:iCs/>
          <w:szCs w:val="24"/>
          <w:lang w:eastAsia="zh-CN"/>
        </w:rPr>
        <w:t>Aralığı</w:t>
      </w:r>
      <w:r w:rsidRPr="00C86CCF">
        <w:rPr>
          <w:rFonts w:eastAsia="DengXian" w:cs="Times New Roman"/>
          <w:b/>
          <w:iCs/>
          <w:szCs w:val="24"/>
          <w:lang w:eastAsia="zh-CN"/>
        </w:rPr>
        <w:t xml:space="preserve"> </w:t>
      </w:r>
    </w:p>
    <w:tbl>
      <w:tblPr>
        <w:tblStyle w:val="TabloKlavuzu"/>
        <w:tblW w:w="5000" w:type="pct"/>
        <w:tblLook w:val="04A0" w:firstRow="1" w:lastRow="0" w:firstColumn="1" w:lastColumn="0" w:noHBand="0" w:noVBand="1"/>
      </w:tblPr>
      <w:tblGrid>
        <w:gridCol w:w="2907"/>
        <w:gridCol w:w="2906"/>
        <w:gridCol w:w="2907"/>
      </w:tblGrid>
      <w:tr w:rsidR="002065E0" w14:paraId="47BB8E30" w14:textId="77777777" w:rsidTr="00317447">
        <w:trPr>
          <w:trHeight w:hRule="exact" w:val="397"/>
        </w:trPr>
        <w:tc>
          <w:tcPr>
            <w:tcW w:w="1666" w:type="pct"/>
          </w:tcPr>
          <w:p w14:paraId="2BD38D8A"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Yaş Aralığı</w:t>
            </w:r>
          </w:p>
        </w:tc>
        <w:tc>
          <w:tcPr>
            <w:tcW w:w="1666" w:type="pct"/>
          </w:tcPr>
          <w:p w14:paraId="6DE9BF19" w14:textId="77777777" w:rsidR="002065E0" w:rsidRDefault="002065E0" w:rsidP="002065E0">
            <w:pPr>
              <w:tabs>
                <w:tab w:val="left" w:pos="3120"/>
              </w:tabs>
              <w:spacing w:after="240"/>
              <w:jc w:val="center"/>
              <w:rPr>
                <w:rFonts w:eastAsia="DengXian" w:cs="Times New Roman"/>
                <w:lang w:eastAsia="zh-CN"/>
              </w:rPr>
            </w:pPr>
            <w:proofErr w:type="gramStart"/>
            <w:r>
              <w:rPr>
                <w:rFonts w:eastAsia="DengXian" w:cs="Times New Roman"/>
                <w:lang w:eastAsia="zh-CN"/>
              </w:rPr>
              <w:t>n</w:t>
            </w:r>
            <w:proofErr w:type="gramEnd"/>
          </w:p>
        </w:tc>
        <w:tc>
          <w:tcPr>
            <w:tcW w:w="1667" w:type="pct"/>
          </w:tcPr>
          <w:p w14:paraId="3B55055D"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w:t>
            </w:r>
          </w:p>
        </w:tc>
      </w:tr>
      <w:tr w:rsidR="002065E0" w14:paraId="03684F93" w14:textId="77777777" w:rsidTr="00317447">
        <w:trPr>
          <w:trHeight w:hRule="exact" w:val="397"/>
        </w:trPr>
        <w:tc>
          <w:tcPr>
            <w:tcW w:w="1666" w:type="pct"/>
          </w:tcPr>
          <w:p w14:paraId="014A9345" w14:textId="639FBBB4" w:rsidR="002065E0" w:rsidRDefault="00FB44DB" w:rsidP="00FB44DB">
            <w:pPr>
              <w:tabs>
                <w:tab w:val="left" w:pos="3120"/>
              </w:tabs>
              <w:spacing w:after="240"/>
              <w:rPr>
                <w:rFonts w:eastAsia="DengXian" w:cs="Times New Roman"/>
                <w:lang w:eastAsia="zh-CN"/>
              </w:rPr>
            </w:pPr>
            <w:r>
              <w:rPr>
                <w:rFonts w:eastAsia="DengXian" w:cs="Times New Roman"/>
                <w:lang w:eastAsia="zh-CN"/>
              </w:rPr>
              <w:t xml:space="preserve">                 </w:t>
            </w:r>
            <w:r w:rsidR="002065E0">
              <w:rPr>
                <w:rFonts w:eastAsia="DengXian" w:cs="Times New Roman"/>
                <w:lang w:eastAsia="zh-CN"/>
              </w:rPr>
              <w:t>17</w:t>
            </w:r>
            <w:r>
              <w:rPr>
                <w:rFonts w:eastAsia="DengXian" w:cs="Times New Roman"/>
                <w:lang w:eastAsia="zh-CN"/>
              </w:rPr>
              <w:t xml:space="preserve"> ve altı</w:t>
            </w:r>
          </w:p>
        </w:tc>
        <w:tc>
          <w:tcPr>
            <w:tcW w:w="1666" w:type="pct"/>
          </w:tcPr>
          <w:p w14:paraId="25006AA7"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2</w:t>
            </w:r>
          </w:p>
        </w:tc>
        <w:tc>
          <w:tcPr>
            <w:tcW w:w="1667" w:type="pct"/>
          </w:tcPr>
          <w:p w14:paraId="1C083F12"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,4</w:t>
            </w:r>
          </w:p>
        </w:tc>
      </w:tr>
      <w:tr w:rsidR="002065E0" w14:paraId="245393B0" w14:textId="77777777" w:rsidTr="00317447">
        <w:trPr>
          <w:trHeight w:hRule="exact" w:val="397"/>
        </w:trPr>
        <w:tc>
          <w:tcPr>
            <w:tcW w:w="1666" w:type="pct"/>
          </w:tcPr>
          <w:p w14:paraId="53C174CF"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18-27</w:t>
            </w:r>
          </w:p>
        </w:tc>
        <w:tc>
          <w:tcPr>
            <w:tcW w:w="1666" w:type="pct"/>
          </w:tcPr>
          <w:p w14:paraId="3FAB0673"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271</w:t>
            </w:r>
          </w:p>
        </w:tc>
        <w:tc>
          <w:tcPr>
            <w:tcW w:w="1667" w:type="pct"/>
          </w:tcPr>
          <w:p w14:paraId="1F233276"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50,0</w:t>
            </w:r>
          </w:p>
        </w:tc>
      </w:tr>
      <w:tr w:rsidR="002065E0" w14:paraId="6693BCB3" w14:textId="77777777" w:rsidTr="00317447">
        <w:trPr>
          <w:trHeight w:hRule="exact" w:val="397"/>
        </w:trPr>
        <w:tc>
          <w:tcPr>
            <w:tcW w:w="1666" w:type="pct"/>
          </w:tcPr>
          <w:p w14:paraId="355590F8"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28-37</w:t>
            </w:r>
          </w:p>
        </w:tc>
        <w:tc>
          <w:tcPr>
            <w:tcW w:w="1666" w:type="pct"/>
          </w:tcPr>
          <w:p w14:paraId="2EA73F41"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170</w:t>
            </w:r>
          </w:p>
        </w:tc>
        <w:tc>
          <w:tcPr>
            <w:tcW w:w="1667" w:type="pct"/>
          </w:tcPr>
          <w:p w14:paraId="61326D30"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31,4</w:t>
            </w:r>
          </w:p>
        </w:tc>
      </w:tr>
      <w:tr w:rsidR="002065E0" w14:paraId="0B283FF5" w14:textId="77777777" w:rsidTr="00317447">
        <w:trPr>
          <w:trHeight w:hRule="exact" w:val="397"/>
        </w:trPr>
        <w:tc>
          <w:tcPr>
            <w:tcW w:w="1666" w:type="pct"/>
          </w:tcPr>
          <w:p w14:paraId="4CBB1F4E"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38-47</w:t>
            </w:r>
          </w:p>
        </w:tc>
        <w:tc>
          <w:tcPr>
            <w:tcW w:w="1666" w:type="pct"/>
          </w:tcPr>
          <w:p w14:paraId="41ACCBFA"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56</w:t>
            </w:r>
          </w:p>
        </w:tc>
        <w:tc>
          <w:tcPr>
            <w:tcW w:w="1667" w:type="pct"/>
          </w:tcPr>
          <w:p w14:paraId="1D1A0B17"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10,3</w:t>
            </w:r>
          </w:p>
        </w:tc>
      </w:tr>
      <w:tr w:rsidR="002065E0" w14:paraId="3F7C9F2B" w14:textId="77777777" w:rsidTr="00317447">
        <w:trPr>
          <w:trHeight w:hRule="exact" w:val="397"/>
        </w:trPr>
        <w:tc>
          <w:tcPr>
            <w:tcW w:w="1666" w:type="pct"/>
          </w:tcPr>
          <w:p w14:paraId="222A623D"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48-57</w:t>
            </w:r>
          </w:p>
        </w:tc>
        <w:tc>
          <w:tcPr>
            <w:tcW w:w="1666" w:type="pct"/>
          </w:tcPr>
          <w:p w14:paraId="4F077588"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34</w:t>
            </w:r>
          </w:p>
        </w:tc>
        <w:tc>
          <w:tcPr>
            <w:tcW w:w="1667" w:type="pct"/>
          </w:tcPr>
          <w:p w14:paraId="6C34C529"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6,3</w:t>
            </w:r>
          </w:p>
        </w:tc>
      </w:tr>
      <w:tr w:rsidR="002065E0" w14:paraId="6113E965" w14:textId="77777777" w:rsidTr="00317447">
        <w:trPr>
          <w:trHeight w:hRule="exact" w:val="397"/>
        </w:trPr>
        <w:tc>
          <w:tcPr>
            <w:tcW w:w="1666" w:type="pct"/>
          </w:tcPr>
          <w:p w14:paraId="2AF31667"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58-99</w:t>
            </w:r>
          </w:p>
        </w:tc>
        <w:tc>
          <w:tcPr>
            <w:tcW w:w="1666" w:type="pct"/>
          </w:tcPr>
          <w:p w14:paraId="4AAF48D5"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9</w:t>
            </w:r>
          </w:p>
        </w:tc>
        <w:tc>
          <w:tcPr>
            <w:tcW w:w="1667" w:type="pct"/>
          </w:tcPr>
          <w:p w14:paraId="4189DDEF" w14:textId="77777777" w:rsidR="002065E0" w:rsidRDefault="002065E0" w:rsidP="002065E0">
            <w:pPr>
              <w:tabs>
                <w:tab w:val="left" w:pos="3120"/>
              </w:tabs>
              <w:spacing w:after="240"/>
              <w:jc w:val="center"/>
              <w:rPr>
                <w:rFonts w:eastAsia="DengXian" w:cs="Times New Roman"/>
                <w:lang w:eastAsia="zh-CN"/>
              </w:rPr>
            </w:pPr>
            <w:r>
              <w:rPr>
                <w:rFonts w:eastAsia="DengXian" w:cs="Times New Roman"/>
                <w:lang w:eastAsia="zh-CN"/>
              </w:rPr>
              <w:t>1,7</w:t>
            </w:r>
          </w:p>
        </w:tc>
      </w:tr>
      <w:tr w:rsidR="002065E0" w14:paraId="16D460F0" w14:textId="77777777" w:rsidTr="00317447">
        <w:trPr>
          <w:trHeight w:hRule="exact" w:val="397"/>
        </w:trPr>
        <w:tc>
          <w:tcPr>
            <w:tcW w:w="1666" w:type="pct"/>
          </w:tcPr>
          <w:p w14:paraId="53EDC425" w14:textId="77777777" w:rsidR="002065E0" w:rsidRPr="00256B13" w:rsidRDefault="002065E0" w:rsidP="002065E0">
            <w:pPr>
              <w:tabs>
                <w:tab w:val="left" w:pos="3120"/>
              </w:tabs>
              <w:spacing w:after="240"/>
              <w:jc w:val="center"/>
              <w:rPr>
                <w:rFonts w:eastAsia="DengXian" w:cs="Times New Roman"/>
                <w:b/>
                <w:bCs/>
                <w:lang w:eastAsia="zh-CN"/>
              </w:rPr>
            </w:pPr>
            <w:r w:rsidRPr="00256B13">
              <w:rPr>
                <w:rFonts w:eastAsia="DengXian" w:cs="Times New Roman"/>
                <w:b/>
                <w:bCs/>
                <w:lang w:eastAsia="zh-CN"/>
              </w:rPr>
              <w:t>Total</w:t>
            </w:r>
          </w:p>
        </w:tc>
        <w:tc>
          <w:tcPr>
            <w:tcW w:w="1666" w:type="pct"/>
          </w:tcPr>
          <w:p w14:paraId="638AB454" w14:textId="77777777" w:rsidR="002065E0" w:rsidRPr="00256B13" w:rsidRDefault="002065E0" w:rsidP="002065E0">
            <w:pPr>
              <w:tabs>
                <w:tab w:val="left" w:pos="3120"/>
              </w:tabs>
              <w:spacing w:after="240"/>
              <w:jc w:val="center"/>
              <w:rPr>
                <w:rFonts w:eastAsia="DengXian" w:cs="Times New Roman"/>
                <w:b/>
                <w:bCs/>
                <w:lang w:eastAsia="zh-CN"/>
              </w:rPr>
            </w:pPr>
            <w:r w:rsidRPr="00256B13">
              <w:rPr>
                <w:rFonts w:eastAsia="DengXian" w:cs="Times New Roman"/>
                <w:b/>
                <w:bCs/>
                <w:lang w:eastAsia="zh-CN"/>
              </w:rPr>
              <w:t>542</w:t>
            </w:r>
          </w:p>
        </w:tc>
        <w:tc>
          <w:tcPr>
            <w:tcW w:w="1667" w:type="pct"/>
          </w:tcPr>
          <w:p w14:paraId="5B34E224" w14:textId="77777777" w:rsidR="002065E0" w:rsidRPr="00256B13" w:rsidRDefault="002065E0" w:rsidP="002065E0">
            <w:pPr>
              <w:tabs>
                <w:tab w:val="left" w:pos="3120"/>
              </w:tabs>
              <w:spacing w:after="240"/>
              <w:jc w:val="center"/>
              <w:rPr>
                <w:rFonts w:eastAsia="DengXian" w:cs="Times New Roman"/>
                <w:b/>
                <w:bCs/>
                <w:lang w:eastAsia="zh-CN"/>
              </w:rPr>
            </w:pPr>
            <w:r w:rsidRPr="00256B13">
              <w:rPr>
                <w:rFonts w:eastAsia="DengXian" w:cs="Times New Roman"/>
                <w:b/>
                <w:bCs/>
                <w:lang w:eastAsia="zh-CN"/>
              </w:rPr>
              <w:t>100</w:t>
            </w:r>
          </w:p>
        </w:tc>
      </w:tr>
    </w:tbl>
    <w:p w14:paraId="6C979334" w14:textId="77777777" w:rsidR="005E77F5" w:rsidRPr="00B759CA" w:rsidRDefault="00540526" w:rsidP="00B759CA">
      <w:pPr>
        <w:tabs>
          <w:tab w:val="left" w:pos="3120"/>
        </w:tabs>
        <w:spacing w:after="240"/>
        <w:rPr>
          <w:rFonts w:eastAsia="DengXian" w:cs="Times New Roman"/>
          <w:lang w:eastAsia="zh-CN"/>
        </w:rPr>
      </w:pPr>
      <w:r>
        <w:rPr>
          <w:rFonts w:eastAsia="DengXian" w:cs="Times New Roman"/>
          <w:lang w:eastAsia="zh-CN"/>
        </w:rPr>
        <w:tab/>
      </w:r>
      <w:bookmarkStart w:id="89" w:name="_Toc11620590"/>
    </w:p>
    <w:p w14:paraId="0DF71EB1" w14:textId="77777777" w:rsidR="00BB797A" w:rsidRPr="00BB797A" w:rsidRDefault="00BB797A" w:rsidP="00FA4731">
      <w:pPr>
        <w:pStyle w:val="Balk4"/>
        <w:rPr>
          <w:lang w:eastAsia="zh-CN"/>
        </w:rPr>
      </w:pPr>
      <w:bookmarkStart w:id="90" w:name="_Toc25610735"/>
      <w:r w:rsidRPr="00BB797A">
        <w:rPr>
          <w:lang w:eastAsia="zh-CN"/>
        </w:rPr>
        <w:t xml:space="preserve">3.6.1.3. </w:t>
      </w:r>
      <w:r w:rsidR="005E77F5">
        <w:rPr>
          <w:lang w:eastAsia="zh-CN"/>
        </w:rPr>
        <w:t>Katılımcıların</w:t>
      </w:r>
      <w:r w:rsidRPr="00BB797A">
        <w:rPr>
          <w:lang w:eastAsia="zh-CN"/>
        </w:rPr>
        <w:t xml:space="preserve"> Medeni Durumu</w:t>
      </w:r>
      <w:bookmarkEnd w:id="89"/>
      <w:bookmarkEnd w:id="90"/>
    </w:p>
    <w:p w14:paraId="0B1625FB" w14:textId="715C3739" w:rsidR="00A2760F" w:rsidRPr="00BB797A" w:rsidRDefault="00917715" w:rsidP="00F82655">
      <w:pPr>
        <w:spacing w:after="240"/>
        <w:ind w:firstLine="708"/>
        <w:rPr>
          <w:rFonts w:eastAsia="DengXian" w:cs="Times New Roman"/>
          <w:lang w:eastAsia="zh-CN"/>
        </w:rPr>
      </w:pPr>
      <w:r>
        <w:rPr>
          <w:rFonts w:eastAsia="DengXian" w:cs="Times New Roman"/>
          <w:lang w:eastAsia="zh-CN"/>
        </w:rPr>
        <w:t xml:space="preserve">Yapılan </w:t>
      </w:r>
      <w:r w:rsidR="000A1A47">
        <w:rPr>
          <w:rFonts w:eastAsia="DengXian" w:cs="Times New Roman"/>
          <w:lang w:eastAsia="zh-CN"/>
        </w:rPr>
        <w:t xml:space="preserve">çalışma çerçevesinde araştırılan bir başka konu ise </w:t>
      </w:r>
      <w:r w:rsidR="005E77F5">
        <w:rPr>
          <w:rFonts w:eastAsia="DengXian" w:cs="Times New Roman"/>
          <w:lang w:eastAsia="zh-CN"/>
        </w:rPr>
        <w:t>katılımcıların</w:t>
      </w:r>
      <w:r w:rsidR="000A1A47">
        <w:rPr>
          <w:rFonts w:eastAsia="DengXian" w:cs="Times New Roman"/>
          <w:lang w:eastAsia="zh-CN"/>
        </w:rPr>
        <w:t xml:space="preserve"> medeni durumuna ilişkin bilgiler olmuştur. Yapılan online ankete katılan </w:t>
      </w:r>
      <w:r w:rsidR="005E77F5">
        <w:rPr>
          <w:rFonts w:eastAsia="DengXian" w:cs="Times New Roman"/>
          <w:lang w:eastAsia="zh-CN"/>
        </w:rPr>
        <w:t>katılımcıların</w:t>
      </w:r>
      <w:r w:rsidR="00BB797A" w:rsidRPr="00BB797A">
        <w:rPr>
          <w:rFonts w:eastAsia="DengXian" w:cs="Times New Roman"/>
          <w:lang w:eastAsia="zh-CN"/>
        </w:rPr>
        <w:t xml:space="preserve"> %4</w:t>
      </w:r>
      <w:r w:rsidR="00EC3E72">
        <w:rPr>
          <w:rFonts w:eastAsia="DengXian" w:cs="Times New Roman"/>
          <w:lang w:eastAsia="zh-CN"/>
        </w:rPr>
        <w:t>4</w:t>
      </w:r>
      <w:r w:rsidR="00BB797A" w:rsidRPr="00BB797A">
        <w:rPr>
          <w:rFonts w:eastAsia="DengXian" w:cs="Times New Roman"/>
          <w:lang w:eastAsia="zh-CN"/>
        </w:rPr>
        <w:t>,</w:t>
      </w:r>
      <w:r w:rsidR="00EC3E72">
        <w:rPr>
          <w:rFonts w:eastAsia="DengXian" w:cs="Times New Roman"/>
          <w:lang w:eastAsia="zh-CN"/>
        </w:rPr>
        <w:t>5</w:t>
      </w:r>
      <w:r w:rsidR="00BB797A" w:rsidRPr="00BB797A">
        <w:rPr>
          <w:rFonts w:eastAsia="DengXian" w:cs="Times New Roman"/>
          <w:lang w:eastAsia="zh-CN"/>
        </w:rPr>
        <w:t>’i evli, %5</w:t>
      </w:r>
      <w:r w:rsidR="00EC3E72">
        <w:rPr>
          <w:rFonts w:eastAsia="DengXian" w:cs="Times New Roman"/>
          <w:lang w:eastAsia="zh-CN"/>
        </w:rPr>
        <w:t>5</w:t>
      </w:r>
      <w:r w:rsidR="00BB797A" w:rsidRPr="00BB797A">
        <w:rPr>
          <w:rFonts w:eastAsia="DengXian" w:cs="Times New Roman"/>
          <w:lang w:eastAsia="zh-CN"/>
        </w:rPr>
        <w:t>,</w:t>
      </w:r>
      <w:r w:rsidR="00EC3E72">
        <w:rPr>
          <w:rFonts w:eastAsia="DengXian" w:cs="Times New Roman"/>
          <w:lang w:eastAsia="zh-CN"/>
        </w:rPr>
        <w:t>5</w:t>
      </w:r>
      <w:r w:rsidR="00BB797A" w:rsidRPr="00BB797A">
        <w:rPr>
          <w:rFonts w:eastAsia="DengXian" w:cs="Times New Roman"/>
          <w:lang w:eastAsia="zh-CN"/>
        </w:rPr>
        <w:t>’si ise bekardır.</w:t>
      </w:r>
    </w:p>
    <w:p w14:paraId="1391780A" w14:textId="6EB0FC5C" w:rsidR="00BB797A" w:rsidRPr="00C86CCF" w:rsidRDefault="00BB797A" w:rsidP="00BB797A">
      <w:pPr>
        <w:spacing w:after="200" w:line="240" w:lineRule="auto"/>
        <w:jc w:val="center"/>
        <w:rPr>
          <w:rFonts w:eastAsia="DengXian" w:cs="Times New Roman"/>
          <w:b/>
          <w:iCs/>
          <w:szCs w:val="24"/>
          <w:lang w:eastAsia="zh-CN"/>
        </w:rPr>
      </w:pPr>
      <w:bookmarkStart w:id="91" w:name="_Toc12607556"/>
      <w:r w:rsidRPr="00C86CCF">
        <w:rPr>
          <w:rFonts w:eastAsia="DengXian" w:cs="Times New Roman"/>
          <w:b/>
          <w:iCs/>
          <w:szCs w:val="24"/>
          <w:lang w:eastAsia="zh-CN"/>
        </w:rPr>
        <w:t xml:space="preserve">Tablo </w:t>
      </w:r>
      <w:r w:rsidR="00F7144E">
        <w:rPr>
          <w:rFonts w:eastAsia="DengXian" w:cs="Times New Roman"/>
          <w:b/>
          <w:iCs/>
          <w:szCs w:val="24"/>
          <w:lang w:eastAsia="zh-CN"/>
        </w:rPr>
        <w:t>7</w:t>
      </w:r>
      <w:r w:rsidR="00C86CCF">
        <w:rPr>
          <w:rFonts w:eastAsia="DengXian" w:cs="Times New Roman"/>
          <w:b/>
          <w:iCs/>
          <w:szCs w:val="24"/>
          <w:lang w:eastAsia="zh-CN"/>
        </w:rPr>
        <w:t>.</w:t>
      </w:r>
      <w:r w:rsidRPr="00C86CCF">
        <w:rPr>
          <w:rFonts w:eastAsia="DengXian" w:cs="Times New Roman"/>
          <w:b/>
          <w:iCs/>
          <w:szCs w:val="24"/>
          <w:lang w:eastAsia="zh-CN"/>
        </w:rPr>
        <w:t xml:space="preserve"> </w:t>
      </w:r>
      <w:r w:rsidR="00CC0EFD">
        <w:rPr>
          <w:rFonts w:eastAsia="DengXian" w:cs="Times New Roman"/>
          <w:b/>
          <w:iCs/>
          <w:szCs w:val="24"/>
          <w:lang w:eastAsia="zh-CN"/>
        </w:rPr>
        <w:t>Katılımcıların</w:t>
      </w:r>
      <w:r w:rsidRPr="00C86CCF">
        <w:rPr>
          <w:rFonts w:eastAsia="DengXian" w:cs="Times New Roman"/>
          <w:b/>
          <w:iCs/>
          <w:szCs w:val="24"/>
          <w:lang w:eastAsia="zh-CN"/>
        </w:rPr>
        <w:t xml:space="preserve"> Medeni Durumu</w:t>
      </w:r>
      <w:bookmarkEnd w:id="91"/>
    </w:p>
    <w:tbl>
      <w:tblPr>
        <w:tblW w:w="3680" w:type="dxa"/>
        <w:jc w:val="center"/>
        <w:tblCellMar>
          <w:left w:w="70" w:type="dxa"/>
          <w:right w:w="70" w:type="dxa"/>
        </w:tblCellMar>
        <w:tblLook w:val="04A0" w:firstRow="1" w:lastRow="0" w:firstColumn="1" w:lastColumn="0" w:noHBand="0" w:noVBand="1"/>
      </w:tblPr>
      <w:tblGrid>
        <w:gridCol w:w="1680"/>
        <w:gridCol w:w="940"/>
        <w:gridCol w:w="1060"/>
      </w:tblGrid>
      <w:tr w:rsidR="00BB797A" w:rsidRPr="00BB797A" w14:paraId="02240497" w14:textId="77777777" w:rsidTr="00BB797A">
        <w:trPr>
          <w:trHeight w:val="330"/>
          <w:jc w:val="center"/>
        </w:trPr>
        <w:tc>
          <w:tcPr>
            <w:tcW w:w="1680" w:type="dxa"/>
            <w:tcBorders>
              <w:top w:val="single" w:sz="4" w:space="0" w:color="auto"/>
              <w:left w:val="nil"/>
              <w:bottom w:val="single" w:sz="8" w:space="0" w:color="auto"/>
              <w:right w:val="nil"/>
            </w:tcBorders>
            <w:shd w:val="clear" w:color="auto" w:fill="auto"/>
            <w:noWrap/>
            <w:vAlign w:val="bottom"/>
            <w:hideMark/>
          </w:tcPr>
          <w:p w14:paraId="4EB6D18D"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Medeni Durum</w:t>
            </w:r>
          </w:p>
        </w:tc>
        <w:tc>
          <w:tcPr>
            <w:tcW w:w="940" w:type="dxa"/>
            <w:tcBorders>
              <w:top w:val="single" w:sz="4" w:space="0" w:color="auto"/>
              <w:left w:val="nil"/>
              <w:bottom w:val="single" w:sz="8" w:space="0" w:color="auto"/>
              <w:right w:val="nil"/>
            </w:tcBorders>
            <w:shd w:val="clear" w:color="auto" w:fill="auto"/>
            <w:noWrap/>
            <w:vAlign w:val="bottom"/>
            <w:hideMark/>
          </w:tcPr>
          <w:p w14:paraId="5691F7B8" w14:textId="77777777" w:rsidR="00BB797A" w:rsidRPr="00BB797A" w:rsidRDefault="00BB797A" w:rsidP="00BB797A">
            <w:pPr>
              <w:spacing w:after="0" w:line="240" w:lineRule="auto"/>
              <w:jc w:val="right"/>
              <w:rPr>
                <w:rFonts w:eastAsia="Times New Roman" w:cs="Times New Roman"/>
                <w:color w:val="000000"/>
                <w:szCs w:val="24"/>
                <w:lang w:eastAsia="zh-CN"/>
              </w:rPr>
            </w:pPr>
            <w:proofErr w:type="gramStart"/>
            <w:r w:rsidRPr="00BB797A">
              <w:rPr>
                <w:rFonts w:eastAsia="Times New Roman" w:cs="Times New Roman"/>
                <w:color w:val="000000"/>
                <w:szCs w:val="24"/>
                <w:lang w:eastAsia="zh-CN"/>
              </w:rPr>
              <w:t>n</w:t>
            </w:r>
            <w:proofErr w:type="gramEnd"/>
          </w:p>
        </w:tc>
        <w:tc>
          <w:tcPr>
            <w:tcW w:w="1060" w:type="dxa"/>
            <w:tcBorders>
              <w:top w:val="single" w:sz="4" w:space="0" w:color="auto"/>
              <w:left w:val="nil"/>
              <w:bottom w:val="single" w:sz="8" w:space="0" w:color="auto"/>
              <w:right w:val="nil"/>
            </w:tcBorders>
            <w:shd w:val="clear" w:color="auto" w:fill="auto"/>
            <w:noWrap/>
            <w:vAlign w:val="bottom"/>
            <w:hideMark/>
          </w:tcPr>
          <w:p w14:paraId="38D94475"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w:t>
            </w:r>
          </w:p>
        </w:tc>
      </w:tr>
      <w:tr w:rsidR="00BB797A" w:rsidRPr="00BB797A" w14:paraId="7C530A88" w14:textId="77777777" w:rsidTr="00BB797A">
        <w:trPr>
          <w:trHeight w:val="315"/>
          <w:jc w:val="center"/>
        </w:trPr>
        <w:tc>
          <w:tcPr>
            <w:tcW w:w="1680" w:type="dxa"/>
            <w:tcBorders>
              <w:top w:val="nil"/>
              <w:left w:val="nil"/>
              <w:bottom w:val="nil"/>
              <w:right w:val="nil"/>
            </w:tcBorders>
            <w:shd w:val="clear" w:color="auto" w:fill="auto"/>
            <w:vAlign w:val="bottom"/>
            <w:hideMark/>
          </w:tcPr>
          <w:p w14:paraId="3AD0BE4B"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Evli</w:t>
            </w:r>
          </w:p>
        </w:tc>
        <w:tc>
          <w:tcPr>
            <w:tcW w:w="940" w:type="dxa"/>
            <w:tcBorders>
              <w:top w:val="nil"/>
              <w:left w:val="nil"/>
              <w:bottom w:val="nil"/>
              <w:right w:val="nil"/>
            </w:tcBorders>
            <w:shd w:val="clear" w:color="auto" w:fill="auto"/>
            <w:noWrap/>
            <w:vAlign w:val="bottom"/>
            <w:hideMark/>
          </w:tcPr>
          <w:p w14:paraId="752107E1"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2</w:t>
            </w:r>
            <w:r w:rsidR="00EC3E72">
              <w:rPr>
                <w:rFonts w:eastAsia="Times New Roman" w:cs="Times New Roman"/>
                <w:color w:val="000000"/>
                <w:szCs w:val="24"/>
                <w:lang w:eastAsia="zh-CN"/>
              </w:rPr>
              <w:t>41</w:t>
            </w:r>
          </w:p>
        </w:tc>
        <w:tc>
          <w:tcPr>
            <w:tcW w:w="1060" w:type="dxa"/>
            <w:tcBorders>
              <w:top w:val="nil"/>
              <w:left w:val="nil"/>
              <w:bottom w:val="nil"/>
              <w:right w:val="nil"/>
            </w:tcBorders>
            <w:shd w:val="clear" w:color="auto" w:fill="auto"/>
            <w:noWrap/>
            <w:vAlign w:val="bottom"/>
            <w:hideMark/>
          </w:tcPr>
          <w:p w14:paraId="0F384245"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4</w:t>
            </w:r>
            <w:r w:rsidR="00EC3E72">
              <w:rPr>
                <w:rFonts w:eastAsia="Times New Roman" w:cs="Times New Roman"/>
                <w:color w:val="000000"/>
                <w:szCs w:val="24"/>
                <w:lang w:eastAsia="zh-CN"/>
              </w:rPr>
              <w:t>4</w:t>
            </w:r>
            <w:r w:rsidRPr="00BB797A">
              <w:rPr>
                <w:rFonts w:eastAsia="Times New Roman" w:cs="Times New Roman"/>
                <w:color w:val="000000"/>
                <w:szCs w:val="24"/>
                <w:lang w:eastAsia="zh-CN"/>
              </w:rPr>
              <w:t>,</w:t>
            </w:r>
            <w:r w:rsidR="00EC3E72">
              <w:rPr>
                <w:rFonts w:eastAsia="Times New Roman" w:cs="Times New Roman"/>
                <w:color w:val="000000"/>
                <w:szCs w:val="24"/>
                <w:lang w:eastAsia="zh-CN"/>
              </w:rPr>
              <w:t>5</w:t>
            </w:r>
          </w:p>
        </w:tc>
      </w:tr>
      <w:tr w:rsidR="00BB797A" w:rsidRPr="00BB797A" w14:paraId="549F127A" w14:textId="77777777" w:rsidTr="00BB797A">
        <w:trPr>
          <w:trHeight w:val="315"/>
          <w:jc w:val="center"/>
        </w:trPr>
        <w:tc>
          <w:tcPr>
            <w:tcW w:w="1680" w:type="dxa"/>
            <w:tcBorders>
              <w:top w:val="nil"/>
              <w:left w:val="nil"/>
              <w:bottom w:val="single" w:sz="4" w:space="0" w:color="auto"/>
              <w:right w:val="nil"/>
            </w:tcBorders>
            <w:shd w:val="clear" w:color="auto" w:fill="auto"/>
            <w:vAlign w:val="bottom"/>
            <w:hideMark/>
          </w:tcPr>
          <w:p w14:paraId="18C80FD3"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Bekar</w:t>
            </w:r>
          </w:p>
        </w:tc>
        <w:tc>
          <w:tcPr>
            <w:tcW w:w="940" w:type="dxa"/>
            <w:tcBorders>
              <w:top w:val="nil"/>
              <w:left w:val="nil"/>
              <w:bottom w:val="single" w:sz="4" w:space="0" w:color="auto"/>
              <w:right w:val="nil"/>
            </w:tcBorders>
            <w:shd w:val="clear" w:color="auto" w:fill="auto"/>
            <w:noWrap/>
            <w:vAlign w:val="bottom"/>
            <w:hideMark/>
          </w:tcPr>
          <w:p w14:paraId="4E13D46A"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30</w:t>
            </w:r>
            <w:r w:rsidR="00EC3E72">
              <w:rPr>
                <w:rFonts w:eastAsia="Times New Roman" w:cs="Times New Roman"/>
                <w:color w:val="000000"/>
                <w:szCs w:val="24"/>
                <w:lang w:eastAsia="zh-CN"/>
              </w:rPr>
              <w:t>1</w:t>
            </w:r>
          </w:p>
        </w:tc>
        <w:tc>
          <w:tcPr>
            <w:tcW w:w="1060" w:type="dxa"/>
            <w:tcBorders>
              <w:top w:val="nil"/>
              <w:left w:val="nil"/>
              <w:bottom w:val="single" w:sz="4" w:space="0" w:color="auto"/>
              <w:right w:val="nil"/>
            </w:tcBorders>
            <w:shd w:val="clear" w:color="auto" w:fill="auto"/>
            <w:noWrap/>
            <w:vAlign w:val="bottom"/>
            <w:hideMark/>
          </w:tcPr>
          <w:p w14:paraId="69C8BA47"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5</w:t>
            </w:r>
            <w:r w:rsidR="00EC3E72">
              <w:rPr>
                <w:rFonts w:eastAsia="Times New Roman" w:cs="Times New Roman"/>
                <w:color w:val="000000"/>
                <w:szCs w:val="24"/>
                <w:lang w:eastAsia="zh-CN"/>
              </w:rPr>
              <w:t>5</w:t>
            </w:r>
            <w:r w:rsidRPr="00BB797A">
              <w:rPr>
                <w:rFonts w:eastAsia="Times New Roman" w:cs="Times New Roman"/>
                <w:color w:val="000000"/>
                <w:szCs w:val="24"/>
                <w:lang w:eastAsia="zh-CN"/>
              </w:rPr>
              <w:t>,</w:t>
            </w:r>
            <w:r w:rsidR="00EC3E72">
              <w:rPr>
                <w:rFonts w:eastAsia="Times New Roman" w:cs="Times New Roman"/>
                <w:color w:val="000000"/>
                <w:szCs w:val="24"/>
                <w:lang w:eastAsia="zh-CN"/>
              </w:rPr>
              <w:t>5</w:t>
            </w:r>
          </w:p>
        </w:tc>
      </w:tr>
      <w:tr w:rsidR="00BB797A" w:rsidRPr="00256B13" w14:paraId="269D17DA" w14:textId="77777777" w:rsidTr="00BB797A">
        <w:trPr>
          <w:trHeight w:val="315"/>
          <w:jc w:val="center"/>
        </w:trPr>
        <w:tc>
          <w:tcPr>
            <w:tcW w:w="1680" w:type="dxa"/>
            <w:tcBorders>
              <w:top w:val="nil"/>
              <w:left w:val="nil"/>
              <w:bottom w:val="single" w:sz="4" w:space="0" w:color="auto"/>
              <w:right w:val="nil"/>
            </w:tcBorders>
            <w:shd w:val="clear" w:color="auto" w:fill="auto"/>
            <w:vAlign w:val="bottom"/>
            <w:hideMark/>
          </w:tcPr>
          <w:p w14:paraId="7594C69B" w14:textId="77777777" w:rsidR="00BB797A" w:rsidRPr="00256B13" w:rsidRDefault="00BB797A" w:rsidP="00BB797A">
            <w:pPr>
              <w:spacing w:after="0" w:line="240" w:lineRule="auto"/>
              <w:jc w:val="left"/>
              <w:rPr>
                <w:rFonts w:eastAsia="Times New Roman" w:cs="Times New Roman"/>
                <w:b/>
                <w:bCs/>
                <w:color w:val="000000"/>
                <w:szCs w:val="24"/>
                <w:lang w:eastAsia="zh-CN"/>
              </w:rPr>
            </w:pPr>
            <w:r w:rsidRPr="00256B13">
              <w:rPr>
                <w:rFonts w:eastAsia="Times New Roman" w:cs="Times New Roman"/>
                <w:b/>
                <w:bCs/>
                <w:color w:val="000000"/>
                <w:szCs w:val="24"/>
                <w:lang w:eastAsia="zh-CN"/>
              </w:rPr>
              <w:t>Total</w:t>
            </w:r>
          </w:p>
        </w:tc>
        <w:tc>
          <w:tcPr>
            <w:tcW w:w="940" w:type="dxa"/>
            <w:tcBorders>
              <w:top w:val="nil"/>
              <w:left w:val="nil"/>
              <w:bottom w:val="single" w:sz="4" w:space="0" w:color="auto"/>
              <w:right w:val="nil"/>
            </w:tcBorders>
            <w:shd w:val="clear" w:color="auto" w:fill="auto"/>
            <w:noWrap/>
            <w:vAlign w:val="bottom"/>
            <w:hideMark/>
          </w:tcPr>
          <w:p w14:paraId="679424EA"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5</w:t>
            </w:r>
            <w:r w:rsidR="00EC3E72" w:rsidRPr="00256B13">
              <w:rPr>
                <w:rFonts w:eastAsia="Times New Roman" w:cs="Times New Roman"/>
                <w:b/>
                <w:bCs/>
                <w:color w:val="000000"/>
                <w:szCs w:val="24"/>
                <w:lang w:eastAsia="zh-CN"/>
              </w:rPr>
              <w:t>42</w:t>
            </w:r>
          </w:p>
        </w:tc>
        <w:tc>
          <w:tcPr>
            <w:tcW w:w="1060" w:type="dxa"/>
            <w:tcBorders>
              <w:top w:val="nil"/>
              <w:left w:val="nil"/>
              <w:bottom w:val="single" w:sz="4" w:space="0" w:color="auto"/>
              <w:right w:val="nil"/>
            </w:tcBorders>
            <w:shd w:val="clear" w:color="auto" w:fill="auto"/>
            <w:noWrap/>
            <w:vAlign w:val="bottom"/>
            <w:hideMark/>
          </w:tcPr>
          <w:p w14:paraId="3959018C"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100</w:t>
            </w:r>
          </w:p>
        </w:tc>
      </w:tr>
    </w:tbl>
    <w:p w14:paraId="73A8BE50" w14:textId="77777777" w:rsidR="003A0D0A" w:rsidRDefault="003A0D0A" w:rsidP="002F1835">
      <w:pPr>
        <w:spacing w:after="240"/>
        <w:outlineLvl w:val="2"/>
        <w:rPr>
          <w:rFonts w:eastAsia="DengXian" w:cs="Times New Roman"/>
          <w:b/>
          <w:lang w:eastAsia="zh-CN"/>
        </w:rPr>
      </w:pPr>
      <w:bookmarkStart w:id="92" w:name="_Toc11620591"/>
    </w:p>
    <w:p w14:paraId="2B9A0524" w14:textId="77777777" w:rsidR="00BB797A" w:rsidRPr="00BB797A" w:rsidRDefault="00BB797A" w:rsidP="00FA4731">
      <w:pPr>
        <w:pStyle w:val="Balk4"/>
        <w:rPr>
          <w:lang w:eastAsia="zh-CN"/>
        </w:rPr>
      </w:pPr>
      <w:bookmarkStart w:id="93" w:name="_Toc25610736"/>
      <w:r w:rsidRPr="00BB797A">
        <w:rPr>
          <w:lang w:eastAsia="zh-CN"/>
        </w:rPr>
        <w:lastRenderedPageBreak/>
        <w:t xml:space="preserve">3.6.1.4. </w:t>
      </w:r>
      <w:r w:rsidR="00CC0EFD">
        <w:rPr>
          <w:lang w:eastAsia="zh-CN"/>
        </w:rPr>
        <w:t>Katılımcıların</w:t>
      </w:r>
      <w:r w:rsidRPr="00BB797A">
        <w:rPr>
          <w:lang w:eastAsia="zh-CN"/>
        </w:rPr>
        <w:t xml:space="preserve"> Öğrenim Durumu</w:t>
      </w:r>
      <w:bookmarkEnd w:id="92"/>
      <w:bookmarkEnd w:id="93"/>
    </w:p>
    <w:p w14:paraId="4EC3F624" w14:textId="77777777" w:rsidR="00F82655" w:rsidRPr="00EA555F" w:rsidRDefault="00BB797A" w:rsidP="00B759CA">
      <w:pPr>
        <w:spacing w:after="240"/>
        <w:ind w:firstLine="708"/>
        <w:rPr>
          <w:rFonts w:eastAsia="DengXian" w:cs="Times New Roman"/>
          <w:lang w:eastAsia="zh-CN"/>
        </w:rPr>
      </w:pPr>
      <w:r w:rsidRPr="00BB797A">
        <w:rPr>
          <w:rFonts w:eastAsia="DengXian" w:cs="Times New Roman"/>
          <w:lang w:eastAsia="zh-CN"/>
        </w:rPr>
        <w:t>Yarıya yakını (%</w:t>
      </w:r>
      <w:r w:rsidR="00EC3E72">
        <w:rPr>
          <w:rFonts w:eastAsia="DengXian" w:cs="Times New Roman"/>
          <w:lang w:eastAsia="zh-CN"/>
        </w:rPr>
        <w:t>45</w:t>
      </w:r>
      <w:r w:rsidRPr="00BB797A">
        <w:rPr>
          <w:rFonts w:eastAsia="DengXian" w:cs="Times New Roman"/>
          <w:lang w:eastAsia="zh-CN"/>
        </w:rPr>
        <w:t>) lisans mezunu olan katılımcıların %9,</w:t>
      </w:r>
      <w:r w:rsidR="00DA321F">
        <w:rPr>
          <w:rFonts w:eastAsia="DengXian" w:cs="Times New Roman"/>
          <w:lang w:eastAsia="zh-CN"/>
        </w:rPr>
        <w:t>6</w:t>
      </w:r>
      <w:r w:rsidRPr="00BB797A">
        <w:rPr>
          <w:rFonts w:eastAsia="DengXian" w:cs="Times New Roman"/>
          <w:lang w:eastAsia="zh-CN"/>
        </w:rPr>
        <w:t>’</w:t>
      </w:r>
      <w:r w:rsidR="00EC3E72">
        <w:rPr>
          <w:rFonts w:eastAsia="DengXian" w:cs="Times New Roman"/>
          <w:lang w:eastAsia="zh-CN"/>
        </w:rPr>
        <w:t>s</w:t>
      </w:r>
      <w:r w:rsidR="00DA321F">
        <w:rPr>
          <w:rFonts w:eastAsia="DengXian" w:cs="Times New Roman"/>
          <w:lang w:eastAsia="zh-CN"/>
        </w:rPr>
        <w:t>ı</w:t>
      </w:r>
      <w:r w:rsidRPr="00BB797A">
        <w:rPr>
          <w:rFonts w:eastAsia="DengXian" w:cs="Times New Roman"/>
          <w:lang w:eastAsia="zh-CN"/>
        </w:rPr>
        <w:t xml:space="preserve"> lisansüstü, %2</w:t>
      </w:r>
      <w:r w:rsidR="00EC3E72">
        <w:rPr>
          <w:rFonts w:eastAsia="DengXian" w:cs="Times New Roman"/>
          <w:lang w:eastAsia="zh-CN"/>
        </w:rPr>
        <w:t>4</w:t>
      </w:r>
      <w:r w:rsidRPr="00BB797A">
        <w:rPr>
          <w:rFonts w:eastAsia="DengXian" w:cs="Times New Roman"/>
          <w:lang w:eastAsia="zh-CN"/>
        </w:rPr>
        <w:t>,</w:t>
      </w:r>
      <w:r w:rsidR="00EC3E72">
        <w:rPr>
          <w:rFonts w:eastAsia="DengXian" w:cs="Times New Roman"/>
          <w:lang w:eastAsia="zh-CN"/>
        </w:rPr>
        <w:t>0</w:t>
      </w:r>
      <w:r w:rsidRPr="00BB797A">
        <w:rPr>
          <w:rFonts w:eastAsia="DengXian" w:cs="Times New Roman"/>
          <w:lang w:eastAsia="zh-CN"/>
        </w:rPr>
        <w:t>’</w:t>
      </w:r>
      <w:r w:rsidR="00EC3E72">
        <w:rPr>
          <w:rFonts w:eastAsia="DengXian" w:cs="Times New Roman"/>
          <w:lang w:eastAsia="zh-CN"/>
        </w:rPr>
        <w:t>ü</w:t>
      </w:r>
      <w:r w:rsidRPr="00BB797A">
        <w:rPr>
          <w:rFonts w:eastAsia="DengXian" w:cs="Times New Roman"/>
          <w:lang w:eastAsia="zh-CN"/>
        </w:rPr>
        <w:t xml:space="preserve"> ön lisans, %17</w:t>
      </w:r>
      <w:r w:rsidR="00EC3E72">
        <w:rPr>
          <w:rFonts w:eastAsia="DengXian" w:cs="Times New Roman"/>
          <w:lang w:eastAsia="zh-CN"/>
        </w:rPr>
        <w:t>,7</w:t>
      </w:r>
      <w:r w:rsidRPr="00BB797A">
        <w:rPr>
          <w:rFonts w:eastAsia="DengXian" w:cs="Times New Roman"/>
          <w:lang w:eastAsia="zh-CN"/>
        </w:rPr>
        <w:t>’si lise mezunudur. İlköğretim mezunu olanların oranı ise %</w:t>
      </w:r>
      <w:r w:rsidR="00EC3E72">
        <w:rPr>
          <w:rFonts w:eastAsia="DengXian" w:cs="Times New Roman"/>
          <w:lang w:eastAsia="zh-CN"/>
        </w:rPr>
        <w:t>2</w:t>
      </w:r>
      <w:r w:rsidRPr="00BB797A">
        <w:rPr>
          <w:rFonts w:eastAsia="DengXian" w:cs="Times New Roman"/>
          <w:lang w:eastAsia="zh-CN"/>
        </w:rPr>
        <w:t>,</w:t>
      </w:r>
      <w:r w:rsidR="00EC3E72">
        <w:rPr>
          <w:rFonts w:eastAsia="DengXian" w:cs="Times New Roman"/>
          <w:lang w:eastAsia="zh-CN"/>
        </w:rPr>
        <w:t>8</w:t>
      </w:r>
      <w:r w:rsidRPr="00BB797A">
        <w:rPr>
          <w:rFonts w:eastAsia="DengXian" w:cs="Times New Roman"/>
          <w:lang w:eastAsia="zh-CN"/>
        </w:rPr>
        <w:t>’d</w:t>
      </w:r>
      <w:r w:rsidR="00EC3E72">
        <w:rPr>
          <w:rFonts w:eastAsia="DengXian" w:cs="Times New Roman"/>
          <w:lang w:eastAsia="zh-CN"/>
        </w:rPr>
        <w:t>i</w:t>
      </w:r>
      <w:r w:rsidRPr="00BB797A">
        <w:rPr>
          <w:rFonts w:eastAsia="DengXian" w:cs="Times New Roman"/>
          <w:lang w:eastAsia="zh-CN"/>
        </w:rPr>
        <w:t xml:space="preserve">r. </w:t>
      </w:r>
    </w:p>
    <w:p w14:paraId="4EC6A888" w14:textId="1147A304" w:rsidR="00BB797A" w:rsidRPr="00C86CCF" w:rsidRDefault="00BB797A" w:rsidP="00BB797A">
      <w:pPr>
        <w:spacing w:after="200" w:line="240" w:lineRule="auto"/>
        <w:jc w:val="center"/>
        <w:rPr>
          <w:rFonts w:eastAsia="DengXian" w:cs="Times New Roman"/>
          <w:b/>
          <w:iCs/>
          <w:szCs w:val="24"/>
          <w:lang w:eastAsia="zh-CN"/>
        </w:rPr>
      </w:pPr>
      <w:bookmarkStart w:id="94" w:name="_Toc12607557"/>
      <w:r w:rsidRPr="00C86CCF">
        <w:rPr>
          <w:rFonts w:eastAsia="DengXian" w:cs="Times New Roman"/>
          <w:b/>
          <w:iCs/>
          <w:szCs w:val="24"/>
          <w:lang w:eastAsia="zh-CN"/>
        </w:rPr>
        <w:t xml:space="preserve">Tablo </w:t>
      </w:r>
      <w:r w:rsidR="00F7144E">
        <w:rPr>
          <w:rFonts w:eastAsia="DengXian" w:cs="Times New Roman"/>
          <w:b/>
          <w:iCs/>
          <w:szCs w:val="24"/>
          <w:lang w:eastAsia="zh-CN"/>
        </w:rPr>
        <w:t>8</w:t>
      </w:r>
      <w:r w:rsidR="00C86CCF">
        <w:rPr>
          <w:rFonts w:eastAsia="DengXian" w:cs="Times New Roman"/>
          <w:b/>
          <w:iCs/>
          <w:szCs w:val="24"/>
          <w:lang w:eastAsia="zh-CN"/>
        </w:rPr>
        <w:t>.</w:t>
      </w:r>
      <w:r w:rsidRPr="00C86CCF">
        <w:rPr>
          <w:rFonts w:eastAsia="DengXian" w:cs="Times New Roman"/>
          <w:b/>
          <w:iCs/>
          <w:szCs w:val="24"/>
          <w:lang w:eastAsia="zh-CN"/>
        </w:rPr>
        <w:t xml:space="preserve"> </w:t>
      </w:r>
      <w:r w:rsidR="00CC0EFD">
        <w:rPr>
          <w:rFonts w:eastAsia="DengXian" w:cs="Times New Roman"/>
          <w:b/>
          <w:iCs/>
          <w:szCs w:val="24"/>
          <w:lang w:eastAsia="zh-CN"/>
        </w:rPr>
        <w:t>Katılımcıların</w:t>
      </w:r>
      <w:r w:rsidRPr="00C86CCF">
        <w:rPr>
          <w:rFonts w:eastAsia="DengXian" w:cs="Times New Roman"/>
          <w:b/>
          <w:iCs/>
          <w:szCs w:val="24"/>
          <w:lang w:eastAsia="zh-CN"/>
        </w:rPr>
        <w:t xml:space="preserve"> Öğrenim Durumları</w:t>
      </w:r>
      <w:bookmarkEnd w:id="94"/>
    </w:p>
    <w:tbl>
      <w:tblPr>
        <w:tblW w:w="0" w:type="auto"/>
        <w:jc w:val="center"/>
        <w:tblCellMar>
          <w:left w:w="70" w:type="dxa"/>
          <w:right w:w="70" w:type="dxa"/>
        </w:tblCellMar>
        <w:tblLook w:val="04A0" w:firstRow="1" w:lastRow="0" w:firstColumn="1" w:lastColumn="0" w:noHBand="0" w:noVBand="1"/>
      </w:tblPr>
      <w:tblGrid>
        <w:gridCol w:w="1854"/>
        <w:gridCol w:w="500"/>
        <w:gridCol w:w="560"/>
      </w:tblGrid>
      <w:tr w:rsidR="00BB797A" w:rsidRPr="008F08FC" w14:paraId="77DF5DBF" w14:textId="77777777" w:rsidTr="00BB797A">
        <w:trPr>
          <w:trHeight w:val="330"/>
          <w:jc w:val="center"/>
        </w:trPr>
        <w:tc>
          <w:tcPr>
            <w:tcW w:w="0" w:type="auto"/>
            <w:tcBorders>
              <w:top w:val="single" w:sz="4" w:space="0" w:color="auto"/>
              <w:left w:val="nil"/>
              <w:bottom w:val="nil"/>
              <w:right w:val="nil"/>
            </w:tcBorders>
            <w:shd w:val="clear" w:color="auto" w:fill="auto"/>
            <w:vAlign w:val="bottom"/>
            <w:hideMark/>
          </w:tcPr>
          <w:p w14:paraId="363C4100" w14:textId="77777777" w:rsidR="00BB797A" w:rsidRPr="008F08FC" w:rsidRDefault="00BB797A" w:rsidP="00BB797A">
            <w:pPr>
              <w:spacing w:after="0" w:line="240" w:lineRule="auto"/>
              <w:jc w:val="left"/>
              <w:rPr>
                <w:rFonts w:eastAsia="Times New Roman" w:cs="Times New Roman"/>
                <w:color w:val="000000"/>
                <w:szCs w:val="24"/>
                <w:lang w:eastAsia="zh-CN"/>
              </w:rPr>
            </w:pPr>
            <w:r w:rsidRPr="008F08FC">
              <w:rPr>
                <w:rFonts w:eastAsia="Times New Roman" w:cs="Times New Roman"/>
                <w:color w:val="000000"/>
                <w:szCs w:val="24"/>
                <w:lang w:eastAsia="zh-CN"/>
              </w:rPr>
              <w:t>Öğrenim Durumu</w:t>
            </w:r>
          </w:p>
        </w:tc>
        <w:tc>
          <w:tcPr>
            <w:tcW w:w="0" w:type="auto"/>
            <w:tcBorders>
              <w:top w:val="single" w:sz="4" w:space="0" w:color="auto"/>
              <w:left w:val="nil"/>
              <w:bottom w:val="nil"/>
              <w:right w:val="nil"/>
            </w:tcBorders>
            <w:shd w:val="clear" w:color="auto" w:fill="auto"/>
            <w:noWrap/>
            <w:vAlign w:val="bottom"/>
            <w:hideMark/>
          </w:tcPr>
          <w:p w14:paraId="40965D70" w14:textId="77777777" w:rsidR="00BB797A" w:rsidRPr="008F08FC" w:rsidRDefault="00BB797A" w:rsidP="00BB797A">
            <w:pPr>
              <w:spacing w:after="0" w:line="240" w:lineRule="auto"/>
              <w:jc w:val="right"/>
              <w:rPr>
                <w:rFonts w:eastAsia="Times New Roman" w:cs="Times New Roman"/>
                <w:color w:val="000000"/>
                <w:szCs w:val="24"/>
                <w:lang w:eastAsia="zh-CN"/>
              </w:rPr>
            </w:pPr>
            <w:proofErr w:type="gramStart"/>
            <w:r w:rsidRPr="008F08FC">
              <w:rPr>
                <w:rFonts w:eastAsia="Times New Roman" w:cs="Times New Roman"/>
                <w:color w:val="000000"/>
                <w:szCs w:val="24"/>
                <w:lang w:eastAsia="zh-CN"/>
              </w:rPr>
              <w:t>n</w:t>
            </w:r>
            <w:proofErr w:type="gramEnd"/>
          </w:p>
        </w:tc>
        <w:tc>
          <w:tcPr>
            <w:tcW w:w="0" w:type="auto"/>
            <w:tcBorders>
              <w:top w:val="single" w:sz="4" w:space="0" w:color="auto"/>
              <w:left w:val="nil"/>
              <w:bottom w:val="nil"/>
              <w:right w:val="nil"/>
            </w:tcBorders>
            <w:shd w:val="clear" w:color="auto" w:fill="auto"/>
            <w:noWrap/>
            <w:vAlign w:val="bottom"/>
            <w:hideMark/>
          </w:tcPr>
          <w:p w14:paraId="638B739E" w14:textId="77777777" w:rsidR="00BB797A" w:rsidRPr="008F08FC" w:rsidRDefault="00BB797A" w:rsidP="00BB797A">
            <w:pPr>
              <w:spacing w:after="0" w:line="240" w:lineRule="auto"/>
              <w:jc w:val="right"/>
              <w:rPr>
                <w:rFonts w:eastAsia="Times New Roman" w:cs="Times New Roman"/>
                <w:color w:val="000000"/>
                <w:szCs w:val="24"/>
                <w:lang w:eastAsia="zh-CN"/>
              </w:rPr>
            </w:pPr>
            <w:r w:rsidRPr="008F08FC">
              <w:rPr>
                <w:rFonts w:eastAsia="Times New Roman" w:cs="Times New Roman"/>
                <w:color w:val="000000"/>
                <w:szCs w:val="24"/>
                <w:lang w:eastAsia="zh-CN"/>
              </w:rPr>
              <w:t>%</w:t>
            </w:r>
          </w:p>
        </w:tc>
      </w:tr>
      <w:tr w:rsidR="00BB797A" w:rsidRPr="008F08FC" w14:paraId="3E9248C6" w14:textId="77777777" w:rsidTr="00BB797A">
        <w:trPr>
          <w:trHeight w:val="315"/>
          <w:jc w:val="center"/>
        </w:trPr>
        <w:tc>
          <w:tcPr>
            <w:tcW w:w="0" w:type="auto"/>
            <w:tcBorders>
              <w:top w:val="single" w:sz="8" w:space="0" w:color="000000"/>
              <w:left w:val="nil"/>
              <w:bottom w:val="nil"/>
              <w:right w:val="nil"/>
            </w:tcBorders>
            <w:shd w:val="clear" w:color="auto" w:fill="auto"/>
            <w:vAlign w:val="bottom"/>
            <w:hideMark/>
          </w:tcPr>
          <w:p w14:paraId="4F1C5110" w14:textId="77777777" w:rsidR="00BB797A" w:rsidRPr="008F08FC" w:rsidRDefault="00BB797A" w:rsidP="00BB797A">
            <w:pPr>
              <w:spacing w:after="0" w:line="240" w:lineRule="auto"/>
              <w:jc w:val="left"/>
              <w:rPr>
                <w:rFonts w:eastAsia="Times New Roman" w:cs="Times New Roman"/>
                <w:color w:val="000000"/>
                <w:szCs w:val="24"/>
                <w:lang w:eastAsia="zh-CN"/>
              </w:rPr>
            </w:pPr>
            <w:r w:rsidRPr="008F08FC">
              <w:rPr>
                <w:rFonts w:eastAsia="Times New Roman" w:cs="Times New Roman"/>
                <w:color w:val="000000"/>
                <w:szCs w:val="24"/>
                <w:lang w:eastAsia="zh-CN"/>
              </w:rPr>
              <w:t>İlköğretim</w:t>
            </w:r>
          </w:p>
        </w:tc>
        <w:tc>
          <w:tcPr>
            <w:tcW w:w="0" w:type="auto"/>
            <w:tcBorders>
              <w:top w:val="single" w:sz="8" w:space="0" w:color="000000"/>
              <w:left w:val="nil"/>
              <w:bottom w:val="nil"/>
              <w:right w:val="nil"/>
            </w:tcBorders>
            <w:shd w:val="clear" w:color="auto" w:fill="auto"/>
            <w:noWrap/>
            <w:vAlign w:val="bottom"/>
            <w:hideMark/>
          </w:tcPr>
          <w:p w14:paraId="0C5EA337" w14:textId="77777777" w:rsidR="00BB797A" w:rsidRPr="008F08FC" w:rsidRDefault="00EC3E72"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15</w:t>
            </w:r>
          </w:p>
        </w:tc>
        <w:tc>
          <w:tcPr>
            <w:tcW w:w="0" w:type="auto"/>
            <w:tcBorders>
              <w:top w:val="single" w:sz="8" w:space="0" w:color="000000"/>
              <w:left w:val="nil"/>
              <w:bottom w:val="nil"/>
              <w:right w:val="nil"/>
            </w:tcBorders>
            <w:shd w:val="clear" w:color="auto" w:fill="auto"/>
            <w:noWrap/>
            <w:vAlign w:val="bottom"/>
            <w:hideMark/>
          </w:tcPr>
          <w:p w14:paraId="25A824A3" w14:textId="77777777" w:rsidR="00BB797A" w:rsidRPr="008F08FC" w:rsidRDefault="00EC3E72"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2</w:t>
            </w:r>
            <w:r w:rsidR="00BB797A" w:rsidRPr="008F08FC">
              <w:rPr>
                <w:rFonts w:eastAsia="Times New Roman" w:cs="Times New Roman"/>
                <w:color w:val="000000"/>
                <w:szCs w:val="24"/>
                <w:lang w:eastAsia="zh-CN"/>
              </w:rPr>
              <w:t>,</w:t>
            </w:r>
            <w:r>
              <w:rPr>
                <w:rFonts w:eastAsia="Times New Roman" w:cs="Times New Roman"/>
                <w:color w:val="000000"/>
                <w:szCs w:val="24"/>
                <w:lang w:eastAsia="zh-CN"/>
              </w:rPr>
              <w:t>8</w:t>
            </w:r>
          </w:p>
        </w:tc>
      </w:tr>
      <w:tr w:rsidR="00BB797A" w:rsidRPr="008F08FC" w14:paraId="7FE60117" w14:textId="77777777" w:rsidTr="00BB797A">
        <w:trPr>
          <w:trHeight w:val="315"/>
          <w:jc w:val="center"/>
        </w:trPr>
        <w:tc>
          <w:tcPr>
            <w:tcW w:w="0" w:type="auto"/>
            <w:tcBorders>
              <w:top w:val="nil"/>
              <w:left w:val="nil"/>
              <w:bottom w:val="nil"/>
              <w:right w:val="nil"/>
            </w:tcBorders>
            <w:shd w:val="clear" w:color="auto" w:fill="auto"/>
            <w:vAlign w:val="bottom"/>
            <w:hideMark/>
          </w:tcPr>
          <w:p w14:paraId="0CFE9951" w14:textId="77777777" w:rsidR="00BB797A" w:rsidRPr="008F08FC" w:rsidRDefault="00BB797A" w:rsidP="00BB797A">
            <w:pPr>
              <w:spacing w:after="0" w:line="240" w:lineRule="auto"/>
              <w:jc w:val="left"/>
              <w:rPr>
                <w:rFonts w:eastAsia="Times New Roman" w:cs="Times New Roman"/>
                <w:color w:val="000000"/>
                <w:szCs w:val="24"/>
                <w:lang w:eastAsia="zh-CN"/>
              </w:rPr>
            </w:pPr>
            <w:r w:rsidRPr="008F08FC">
              <w:rPr>
                <w:rFonts w:eastAsia="Times New Roman" w:cs="Times New Roman"/>
                <w:color w:val="000000"/>
                <w:szCs w:val="24"/>
                <w:lang w:eastAsia="zh-CN"/>
              </w:rPr>
              <w:t>Lise</w:t>
            </w:r>
          </w:p>
        </w:tc>
        <w:tc>
          <w:tcPr>
            <w:tcW w:w="0" w:type="auto"/>
            <w:tcBorders>
              <w:top w:val="nil"/>
              <w:left w:val="nil"/>
              <w:bottom w:val="nil"/>
              <w:right w:val="nil"/>
            </w:tcBorders>
            <w:shd w:val="clear" w:color="auto" w:fill="auto"/>
            <w:noWrap/>
            <w:vAlign w:val="bottom"/>
            <w:hideMark/>
          </w:tcPr>
          <w:p w14:paraId="1E4C738C" w14:textId="77777777" w:rsidR="00BB797A" w:rsidRPr="008F08FC" w:rsidRDefault="00EC3E72"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96</w:t>
            </w:r>
          </w:p>
        </w:tc>
        <w:tc>
          <w:tcPr>
            <w:tcW w:w="0" w:type="auto"/>
            <w:tcBorders>
              <w:top w:val="nil"/>
              <w:left w:val="nil"/>
              <w:bottom w:val="nil"/>
              <w:right w:val="nil"/>
            </w:tcBorders>
            <w:shd w:val="clear" w:color="auto" w:fill="auto"/>
            <w:noWrap/>
            <w:vAlign w:val="bottom"/>
            <w:hideMark/>
          </w:tcPr>
          <w:p w14:paraId="75F98165" w14:textId="77777777" w:rsidR="00BB797A" w:rsidRPr="008F08FC" w:rsidRDefault="00BB797A" w:rsidP="00BB797A">
            <w:pPr>
              <w:spacing w:after="0" w:line="240" w:lineRule="auto"/>
              <w:jc w:val="right"/>
              <w:rPr>
                <w:rFonts w:eastAsia="Times New Roman" w:cs="Times New Roman"/>
                <w:color w:val="000000"/>
                <w:szCs w:val="24"/>
                <w:lang w:eastAsia="zh-CN"/>
              </w:rPr>
            </w:pPr>
            <w:r w:rsidRPr="008F08FC">
              <w:rPr>
                <w:rFonts w:eastAsia="Times New Roman" w:cs="Times New Roman"/>
                <w:color w:val="000000"/>
                <w:szCs w:val="24"/>
                <w:lang w:eastAsia="zh-CN"/>
              </w:rPr>
              <w:t>17</w:t>
            </w:r>
            <w:r w:rsidR="00EC3E72">
              <w:rPr>
                <w:rFonts w:eastAsia="Times New Roman" w:cs="Times New Roman"/>
                <w:color w:val="000000"/>
                <w:szCs w:val="24"/>
                <w:lang w:eastAsia="zh-CN"/>
              </w:rPr>
              <w:t>,7</w:t>
            </w:r>
          </w:p>
        </w:tc>
      </w:tr>
      <w:tr w:rsidR="00BB797A" w:rsidRPr="008F08FC" w14:paraId="57CF8BA7" w14:textId="77777777" w:rsidTr="00BB797A">
        <w:trPr>
          <w:trHeight w:val="315"/>
          <w:jc w:val="center"/>
        </w:trPr>
        <w:tc>
          <w:tcPr>
            <w:tcW w:w="0" w:type="auto"/>
            <w:tcBorders>
              <w:top w:val="nil"/>
              <w:left w:val="nil"/>
              <w:bottom w:val="nil"/>
              <w:right w:val="nil"/>
            </w:tcBorders>
            <w:shd w:val="clear" w:color="auto" w:fill="auto"/>
            <w:vAlign w:val="bottom"/>
            <w:hideMark/>
          </w:tcPr>
          <w:p w14:paraId="35C4C3DF" w14:textId="77777777" w:rsidR="00BB797A" w:rsidRPr="008F08FC" w:rsidRDefault="00BB797A" w:rsidP="00BB797A">
            <w:pPr>
              <w:spacing w:after="0" w:line="240" w:lineRule="auto"/>
              <w:jc w:val="left"/>
              <w:rPr>
                <w:rFonts w:eastAsia="Times New Roman" w:cs="Times New Roman"/>
                <w:color w:val="000000"/>
                <w:szCs w:val="24"/>
                <w:lang w:eastAsia="zh-CN"/>
              </w:rPr>
            </w:pPr>
            <w:r w:rsidRPr="008F08FC">
              <w:rPr>
                <w:rFonts w:eastAsia="Times New Roman" w:cs="Times New Roman"/>
                <w:color w:val="000000"/>
                <w:szCs w:val="24"/>
                <w:lang w:eastAsia="zh-CN"/>
              </w:rPr>
              <w:t>Ön Lisans</w:t>
            </w:r>
          </w:p>
        </w:tc>
        <w:tc>
          <w:tcPr>
            <w:tcW w:w="0" w:type="auto"/>
            <w:tcBorders>
              <w:top w:val="nil"/>
              <w:left w:val="nil"/>
              <w:bottom w:val="nil"/>
              <w:right w:val="nil"/>
            </w:tcBorders>
            <w:shd w:val="clear" w:color="auto" w:fill="auto"/>
            <w:noWrap/>
            <w:vAlign w:val="bottom"/>
            <w:hideMark/>
          </w:tcPr>
          <w:p w14:paraId="589B06DF" w14:textId="77777777" w:rsidR="00BB797A" w:rsidRPr="008F08FC" w:rsidRDefault="00BB797A" w:rsidP="00BB797A">
            <w:pPr>
              <w:spacing w:after="0" w:line="240" w:lineRule="auto"/>
              <w:jc w:val="right"/>
              <w:rPr>
                <w:rFonts w:eastAsia="Times New Roman" w:cs="Times New Roman"/>
                <w:color w:val="000000"/>
                <w:szCs w:val="24"/>
                <w:lang w:eastAsia="zh-CN"/>
              </w:rPr>
            </w:pPr>
            <w:r w:rsidRPr="008F08FC">
              <w:rPr>
                <w:rFonts w:eastAsia="Times New Roman" w:cs="Times New Roman"/>
                <w:color w:val="000000"/>
                <w:szCs w:val="24"/>
                <w:lang w:eastAsia="zh-CN"/>
              </w:rPr>
              <w:t>13</w:t>
            </w:r>
            <w:r w:rsidR="00EC3E72">
              <w:rPr>
                <w:rFonts w:eastAsia="Times New Roman" w:cs="Times New Roman"/>
                <w:color w:val="000000"/>
                <w:szCs w:val="24"/>
                <w:lang w:eastAsia="zh-CN"/>
              </w:rPr>
              <w:t>0</w:t>
            </w:r>
          </w:p>
        </w:tc>
        <w:tc>
          <w:tcPr>
            <w:tcW w:w="0" w:type="auto"/>
            <w:tcBorders>
              <w:top w:val="nil"/>
              <w:left w:val="nil"/>
              <w:bottom w:val="nil"/>
              <w:right w:val="nil"/>
            </w:tcBorders>
            <w:shd w:val="clear" w:color="auto" w:fill="auto"/>
            <w:noWrap/>
            <w:vAlign w:val="bottom"/>
            <w:hideMark/>
          </w:tcPr>
          <w:p w14:paraId="4E637014" w14:textId="77777777" w:rsidR="00BB797A" w:rsidRPr="008F08FC" w:rsidRDefault="00BB797A" w:rsidP="00BB797A">
            <w:pPr>
              <w:spacing w:after="0" w:line="240" w:lineRule="auto"/>
              <w:jc w:val="right"/>
              <w:rPr>
                <w:rFonts w:eastAsia="Times New Roman" w:cs="Times New Roman"/>
                <w:color w:val="000000"/>
                <w:szCs w:val="24"/>
                <w:lang w:eastAsia="zh-CN"/>
              </w:rPr>
            </w:pPr>
            <w:r w:rsidRPr="008F08FC">
              <w:rPr>
                <w:rFonts w:eastAsia="Times New Roman" w:cs="Times New Roman"/>
                <w:color w:val="000000"/>
                <w:szCs w:val="24"/>
                <w:lang w:eastAsia="zh-CN"/>
              </w:rPr>
              <w:t>2</w:t>
            </w:r>
            <w:r w:rsidR="00EC3E72">
              <w:rPr>
                <w:rFonts w:eastAsia="Times New Roman" w:cs="Times New Roman"/>
                <w:color w:val="000000"/>
                <w:szCs w:val="24"/>
                <w:lang w:eastAsia="zh-CN"/>
              </w:rPr>
              <w:t>4</w:t>
            </w:r>
            <w:r w:rsidRPr="008F08FC">
              <w:rPr>
                <w:rFonts w:eastAsia="Times New Roman" w:cs="Times New Roman"/>
                <w:color w:val="000000"/>
                <w:szCs w:val="24"/>
                <w:lang w:eastAsia="zh-CN"/>
              </w:rPr>
              <w:t>,</w:t>
            </w:r>
            <w:r w:rsidR="00EC3E72">
              <w:rPr>
                <w:rFonts w:eastAsia="Times New Roman" w:cs="Times New Roman"/>
                <w:color w:val="000000"/>
                <w:szCs w:val="24"/>
                <w:lang w:eastAsia="zh-CN"/>
              </w:rPr>
              <w:t>0</w:t>
            </w:r>
          </w:p>
        </w:tc>
      </w:tr>
      <w:tr w:rsidR="00BB797A" w:rsidRPr="008F08FC" w14:paraId="6B29B56F" w14:textId="77777777" w:rsidTr="00BB797A">
        <w:trPr>
          <w:trHeight w:val="315"/>
          <w:jc w:val="center"/>
        </w:trPr>
        <w:tc>
          <w:tcPr>
            <w:tcW w:w="0" w:type="auto"/>
            <w:tcBorders>
              <w:top w:val="nil"/>
              <w:left w:val="nil"/>
              <w:bottom w:val="nil"/>
              <w:right w:val="nil"/>
            </w:tcBorders>
            <w:shd w:val="clear" w:color="auto" w:fill="auto"/>
            <w:vAlign w:val="bottom"/>
            <w:hideMark/>
          </w:tcPr>
          <w:p w14:paraId="502D5E15" w14:textId="77777777" w:rsidR="00BB797A" w:rsidRPr="008F08FC" w:rsidRDefault="00BB797A" w:rsidP="00BB797A">
            <w:pPr>
              <w:spacing w:after="0" w:line="240" w:lineRule="auto"/>
              <w:jc w:val="left"/>
              <w:rPr>
                <w:rFonts w:eastAsia="Times New Roman" w:cs="Times New Roman"/>
                <w:color w:val="000000"/>
                <w:szCs w:val="24"/>
                <w:lang w:eastAsia="zh-CN"/>
              </w:rPr>
            </w:pPr>
            <w:r w:rsidRPr="008F08FC">
              <w:rPr>
                <w:rFonts w:eastAsia="Times New Roman" w:cs="Times New Roman"/>
                <w:color w:val="000000"/>
                <w:szCs w:val="24"/>
                <w:lang w:eastAsia="zh-CN"/>
              </w:rPr>
              <w:t>Lisans</w:t>
            </w:r>
          </w:p>
        </w:tc>
        <w:tc>
          <w:tcPr>
            <w:tcW w:w="0" w:type="auto"/>
            <w:tcBorders>
              <w:top w:val="nil"/>
              <w:left w:val="nil"/>
              <w:bottom w:val="nil"/>
              <w:right w:val="nil"/>
            </w:tcBorders>
            <w:shd w:val="clear" w:color="auto" w:fill="auto"/>
            <w:noWrap/>
            <w:vAlign w:val="bottom"/>
            <w:hideMark/>
          </w:tcPr>
          <w:p w14:paraId="777F325A" w14:textId="77777777" w:rsidR="00BB797A" w:rsidRPr="008F08FC" w:rsidRDefault="00BB797A" w:rsidP="00BB797A">
            <w:pPr>
              <w:spacing w:after="0" w:line="240" w:lineRule="auto"/>
              <w:jc w:val="right"/>
              <w:rPr>
                <w:rFonts w:eastAsia="Times New Roman" w:cs="Times New Roman"/>
                <w:color w:val="000000"/>
                <w:szCs w:val="24"/>
                <w:lang w:eastAsia="zh-CN"/>
              </w:rPr>
            </w:pPr>
            <w:r w:rsidRPr="008F08FC">
              <w:rPr>
                <w:rFonts w:eastAsia="Times New Roman" w:cs="Times New Roman"/>
                <w:color w:val="000000"/>
                <w:szCs w:val="24"/>
                <w:lang w:eastAsia="zh-CN"/>
              </w:rPr>
              <w:t>2</w:t>
            </w:r>
            <w:r w:rsidR="00EC3E72">
              <w:rPr>
                <w:rFonts w:eastAsia="Times New Roman" w:cs="Times New Roman"/>
                <w:color w:val="000000"/>
                <w:szCs w:val="24"/>
                <w:lang w:eastAsia="zh-CN"/>
              </w:rPr>
              <w:t>44</w:t>
            </w:r>
          </w:p>
        </w:tc>
        <w:tc>
          <w:tcPr>
            <w:tcW w:w="0" w:type="auto"/>
            <w:tcBorders>
              <w:top w:val="nil"/>
              <w:left w:val="nil"/>
              <w:bottom w:val="nil"/>
              <w:right w:val="nil"/>
            </w:tcBorders>
            <w:shd w:val="clear" w:color="auto" w:fill="auto"/>
            <w:noWrap/>
            <w:vAlign w:val="bottom"/>
            <w:hideMark/>
          </w:tcPr>
          <w:p w14:paraId="65BBA805" w14:textId="77777777" w:rsidR="00BB797A" w:rsidRPr="008F08FC" w:rsidRDefault="00BB797A" w:rsidP="00BB797A">
            <w:pPr>
              <w:spacing w:after="0" w:line="240" w:lineRule="auto"/>
              <w:jc w:val="right"/>
              <w:rPr>
                <w:rFonts w:eastAsia="Times New Roman" w:cs="Times New Roman"/>
                <w:color w:val="000000"/>
                <w:szCs w:val="24"/>
                <w:lang w:eastAsia="zh-CN"/>
              </w:rPr>
            </w:pPr>
            <w:r w:rsidRPr="008F08FC">
              <w:rPr>
                <w:rFonts w:eastAsia="Times New Roman" w:cs="Times New Roman"/>
                <w:color w:val="000000"/>
                <w:szCs w:val="24"/>
                <w:lang w:eastAsia="zh-CN"/>
              </w:rPr>
              <w:t>4</w:t>
            </w:r>
            <w:r w:rsidR="00EC3E72">
              <w:rPr>
                <w:rFonts w:eastAsia="Times New Roman" w:cs="Times New Roman"/>
                <w:color w:val="000000"/>
                <w:szCs w:val="24"/>
                <w:lang w:eastAsia="zh-CN"/>
              </w:rPr>
              <w:t>5</w:t>
            </w:r>
          </w:p>
        </w:tc>
      </w:tr>
      <w:tr w:rsidR="00BB797A" w:rsidRPr="008F08FC" w14:paraId="58C6CE0D" w14:textId="77777777" w:rsidTr="00BB797A">
        <w:trPr>
          <w:trHeight w:val="330"/>
          <w:jc w:val="center"/>
        </w:trPr>
        <w:tc>
          <w:tcPr>
            <w:tcW w:w="0" w:type="auto"/>
            <w:tcBorders>
              <w:top w:val="nil"/>
              <w:left w:val="nil"/>
              <w:bottom w:val="nil"/>
              <w:right w:val="nil"/>
            </w:tcBorders>
            <w:shd w:val="clear" w:color="auto" w:fill="auto"/>
            <w:vAlign w:val="bottom"/>
            <w:hideMark/>
          </w:tcPr>
          <w:p w14:paraId="3A225990" w14:textId="77777777" w:rsidR="00BB797A" w:rsidRPr="008F08FC" w:rsidRDefault="00BB797A" w:rsidP="00BB797A">
            <w:pPr>
              <w:spacing w:after="0" w:line="240" w:lineRule="auto"/>
              <w:jc w:val="left"/>
              <w:rPr>
                <w:rFonts w:eastAsia="Times New Roman" w:cs="Times New Roman"/>
                <w:color w:val="000000"/>
                <w:szCs w:val="24"/>
                <w:lang w:eastAsia="zh-CN"/>
              </w:rPr>
            </w:pPr>
            <w:r w:rsidRPr="008F08FC">
              <w:rPr>
                <w:rFonts w:eastAsia="Times New Roman" w:cs="Times New Roman"/>
                <w:color w:val="000000"/>
                <w:szCs w:val="24"/>
                <w:lang w:eastAsia="zh-CN"/>
              </w:rPr>
              <w:t>Lisansüstü</w:t>
            </w:r>
          </w:p>
        </w:tc>
        <w:tc>
          <w:tcPr>
            <w:tcW w:w="0" w:type="auto"/>
            <w:tcBorders>
              <w:top w:val="nil"/>
              <w:left w:val="nil"/>
              <w:bottom w:val="nil"/>
              <w:right w:val="nil"/>
            </w:tcBorders>
            <w:shd w:val="clear" w:color="auto" w:fill="auto"/>
            <w:noWrap/>
            <w:vAlign w:val="bottom"/>
            <w:hideMark/>
          </w:tcPr>
          <w:p w14:paraId="52D2B510" w14:textId="77777777" w:rsidR="00BB797A" w:rsidRPr="008F08FC" w:rsidRDefault="00EC3E72"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52</w:t>
            </w:r>
          </w:p>
        </w:tc>
        <w:tc>
          <w:tcPr>
            <w:tcW w:w="0" w:type="auto"/>
            <w:tcBorders>
              <w:top w:val="nil"/>
              <w:left w:val="nil"/>
              <w:bottom w:val="nil"/>
              <w:right w:val="nil"/>
            </w:tcBorders>
            <w:shd w:val="clear" w:color="auto" w:fill="auto"/>
            <w:noWrap/>
            <w:vAlign w:val="bottom"/>
            <w:hideMark/>
          </w:tcPr>
          <w:p w14:paraId="78791926" w14:textId="77777777" w:rsidR="00BB797A" w:rsidRPr="008F08FC" w:rsidRDefault="00BB797A" w:rsidP="00BB797A">
            <w:pPr>
              <w:spacing w:after="0" w:line="240" w:lineRule="auto"/>
              <w:jc w:val="right"/>
              <w:rPr>
                <w:rFonts w:eastAsia="Times New Roman" w:cs="Times New Roman"/>
                <w:color w:val="000000"/>
                <w:szCs w:val="24"/>
                <w:lang w:eastAsia="zh-CN"/>
              </w:rPr>
            </w:pPr>
            <w:r w:rsidRPr="008F08FC">
              <w:rPr>
                <w:rFonts w:eastAsia="Times New Roman" w:cs="Times New Roman"/>
                <w:color w:val="000000"/>
                <w:szCs w:val="24"/>
                <w:lang w:eastAsia="zh-CN"/>
              </w:rPr>
              <w:t>9,</w:t>
            </w:r>
            <w:r w:rsidR="00DA321F">
              <w:rPr>
                <w:rFonts w:eastAsia="Times New Roman" w:cs="Times New Roman"/>
                <w:color w:val="000000"/>
                <w:szCs w:val="24"/>
                <w:lang w:eastAsia="zh-CN"/>
              </w:rPr>
              <w:t>6</w:t>
            </w:r>
          </w:p>
        </w:tc>
      </w:tr>
      <w:tr w:rsidR="00DA321F" w:rsidRPr="008F08FC" w14:paraId="1849FA39" w14:textId="77777777" w:rsidTr="00BB797A">
        <w:trPr>
          <w:trHeight w:val="330"/>
          <w:jc w:val="center"/>
        </w:trPr>
        <w:tc>
          <w:tcPr>
            <w:tcW w:w="0" w:type="auto"/>
            <w:tcBorders>
              <w:top w:val="nil"/>
              <w:left w:val="nil"/>
              <w:bottom w:val="nil"/>
              <w:right w:val="nil"/>
            </w:tcBorders>
            <w:shd w:val="clear" w:color="auto" w:fill="auto"/>
            <w:vAlign w:val="bottom"/>
          </w:tcPr>
          <w:p w14:paraId="5DDB9D51" w14:textId="77777777" w:rsidR="00DA321F" w:rsidRPr="008F08FC" w:rsidRDefault="00DA321F" w:rsidP="00BB797A">
            <w:pPr>
              <w:spacing w:after="0" w:line="240" w:lineRule="auto"/>
              <w:jc w:val="left"/>
              <w:rPr>
                <w:rFonts w:eastAsia="Times New Roman" w:cs="Times New Roman"/>
                <w:color w:val="000000"/>
                <w:szCs w:val="24"/>
                <w:lang w:eastAsia="zh-CN"/>
              </w:rPr>
            </w:pPr>
            <w:r>
              <w:rPr>
                <w:rFonts w:eastAsia="Times New Roman" w:cs="Times New Roman"/>
                <w:color w:val="000000"/>
                <w:szCs w:val="24"/>
                <w:lang w:eastAsia="zh-CN"/>
              </w:rPr>
              <w:t>Cevapsız</w:t>
            </w:r>
          </w:p>
        </w:tc>
        <w:tc>
          <w:tcPr>
            <w:tcW w:w="0" w:type="auto"/>
            <w:tcBorders>
              <w:top w:val="nil"/>
              <w:left w:val="nil"/>
              <w:bottom w:val="nil"/>
              <w:right w:val="nil"/>
            </w:tcBorders>
            <w:shd w:val="clear" w:color="auto" w:fill="auto"/>
            <w:noWrap/>
            <w:vAlign w:val="bottom"/>
          </w:tcPr>
          <w:p w14:paraId="4D2F0909" w14:textId="77777777" w:rsidR="00DA321F" w:rsidRDefault="00DA321F"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5</w:t>
            </w:r>
          </w:p>
        </w:tc>
        <w:tc>
          <w:tcPr>
            <w:tcW w:w="0" w:type="auto"/>
            <w:tcBorders>
              <w:top w:val="nil"/>
              <w:left w:val="nil"/>
              <w:bottom w:val="nil"/>
              <w:right w:val="nil"/>
            </w:tcBorders>
            <w:shd w:val="clear" w:color="auto" w:fill="auto"/>
            <w:noWrap/>
            <w:vAlign w:val="bottom"/>
          </w:tcPr>
          <w:p w14:paraId="207A8B98" w14:textId="77777777" w:rsidR="00DA321F" w:rsidRPr="008F08FC" w:rsidRDefault="00DA321F"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,9</w:t>
            </w:r>
          </w:p>
        </w:tc>
      </w:tr>
      <w:tr w:rsidR="00BB797A" w:rsidRPr="00256B13" w14:paraId="25D5AA9A" w14:textId="77777777" w:rsidTr="00BB797A">
        <w:trPr>
          <w:trHeight w:val="315"/>
          <w:jc w:val="center"/>
        </w:trPr>
        <w:tc>
          <w:tcPr>
            <w:tcW w:w="0" w:type="auto"/>
            <w:tcBorders>
              <w:top w:val="single" w:sz="8" w:space="0" w:color="auto"/>
              <w:left w:val="nil"/>
              <w:bottom w:val="single" w:sz="4" w:space="0" w:color="auto"/>
              <w:right w:val="nil"/>
            </w:tcBorders>
            <w:shd w:val="clear" w:color="auto" w:fill="auto"/>
            <w:vAlign w:val="bottom"/>
            <w:hideMark/>
          </w:tcPr>
          <w:p w14:paraId="6911126E" w14:textId="77777777" w:rsidR="00BB797A" w:rsidRPr="00256B13" w:rsidRDefault="00BB797A" w:rsidP="00BB797A">
            <w:pPr>
              <w:spacing w:after="0" w:line="240" w:lineRule="auto"/>
              <w:jc w:val="left"/>
              <w:rPr>
                <w:rFonts w:eastAsia="Times New Roman" w:cs="Times New Roman"/>
                <w:b/>
                <w:bCs/>
                <w:color w:val="000000"/>
                <w:szCs w:val="24"/>
                <w:lang w:eastAsia="zh-CN"/>
              </w:rPr>
            </w:pPr>
            <w:r w:rsidRPr="00256B13">
              <w:rPr>
                <w:rFonts w:eastAsia="Times New Roman" w:cs="Times New Roman"/>
                <w:b/>
                <w:bCs/>
                <w:color w:val="000000"/>
                <w:szCs w:val="24"/>
                <w:lang w:eastAsia="zh-CN"/>
              </w:rPr>
              <w:t>Total</w:t>
            </w:r>
          </w:p>
        </w:tc>
        <w:tc>
          <w:tcPr>
            <w:tcW w:w="0" w:type="auto"/>
            <w:tcBorders>
              <w:top w:val="single" w:sz="8" w:space="0" w:color="auto"/>
              <w:left w:val="nil"/>
              <w:bottom w:val="single" w:sz="4" w:space="0" w:color="auto"/>
              <w:right w:val="nil"/>
            </w:tcBorders>
            <w:shd w:val="clear" w:color="auto" w:fill="auto"/>
            <w:noWrap/>
            <w:vAlign w:val="bottom"/>
            <w:hideMark/>
          </w:tcPr>
          <w:p w14:paraId="4EFCE8DE"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5</w:t>
            </w:r>
            <w:r w:rsidR="00DA321F" w:rsidRPr="00256B13">
              <w:rPr>
                <w:rFonts w:eastAsia="Times New Roman" w:cs="Times New Roman"/>
                <w:b/>
                <w:bCs/>
                <w:color w:val="000000"/>
                <w:szCs w:val="24"/>
                <w:lang w:eastAsia="zh-CN"/>
              </w:rPr>
              <w:t>42</w:t>
            </w:r>
          </w:p>
        </w:tc>
        <w:tc>
          <w:tcPr>
            <w:tcW w:w="0" w:type="auto"/>
            <w:tcBorders>
              <w:top w:val="single" w:sz="8" w:space="0" w:color="auto"/>
              <w:left w:val="nil"/>
              <w:bottom w:val="single" w:sz="4" w:space="0" w:color="auto"/>
              <w:right w:val="nil"/>
            </w:tcBorders>
            <w:shd w:val="clear" w:color="auto" w:fill="auto"/>
            <w:noWrap/>
            <w:vAlign w:val="bottom"/>
            <w:hideMark/>
          </w:tcPr>
          <w:p w14:paraId="577E5D7F"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100</w:t>
            </w:r>
          </w:p>
        </w:tc>
      </w:tr>
    </w:tbl>
    <w:p w14:paraId="10FEAB24" w14:textId="77777777" w:rsidR="00DA321F" w:rsidRDefault="00DA321F" w:rsidP="002F1835">
      <w:pPr>
        <w:pStyle w:val="Balk4"/>
        <w:ind w:left="0"/>
        <w:rPr>
          <w:lang w:eastAsia="zh-CN"/>
        </w:rPr>
      </w:pPr>
      <w:bookmarkStart w:id="95" w:name="_Toc11620592"/>
    </w:p>
    <w:p w14:paraId="14F84BB6" w14:textId="77777777" w:rsidR="00D4065D" w:rsidRPr="00FA4731" w:rsidRDefault="00D4065D" w:rsidP="00FA4731">
      <w:pPr>
        <w:pStyle w:val="Balk4"/>
      </w:pPr>
      <w:bookmarkStart w:id="96" w:name="_Toc25610737"/>
      <w:r w:rsidRPr="00FA4731">
        <w:t>3.6.1.5.</w:t>
      </w:r>
      <w:r w:rsidR="00CC0EFD" w:rsidRPr="00FA4731">
        <w:t>Katılımcıların</w:t>
      </w:r>
      <w:r w:rsidRPr="00FA4731">
        <w:t xml:space="preserve"> Meslekleri</w:t>
      </w:r>
      <w:bookmarkEnd w:id="96"/>
    </w:p>
    <w:p w14:paraId="147D5179" w14:textId="6875DACE" w:rsidR="002F78E8" w:rsidRDefault="007A7305" w:rsidP="00D4065D">
      <w:pPr>
        <w:rPr>
          <w:lang w:eastAsia="zh-CN"/>
        </w:rPr>
      </w:pPr>
      <w:r>
        <w:rPr>
          <w:lang w:eastAsia="zh-CN"/>
        </w:rPr>
        <w:tab/>
      </w:r>
      <w:r w:rsidR="00CC0EFD">
        <w:rPr>
          <w:lang w:eastAsia="zh-CN"/>
        </w:rPr>
        <w:t>Katılımcıların</w:t>
      </w:r>
      <w:r>
        <w:rPr>
          <w:lang w:eastAsia="zh-CN"/>
        </w:rPr>
        <w:t xml:space="preserve"> meslekleri Tablo </w:t>
      </w:r>
      <w:r w:rsidR="00F7144E">
        <w:rPr>
          <w:lang w:eastAsia="zh-CN"/>
        </w:rPr>
        <w:t>9</w:t>
      </w:r>
      <w:r>
        <w:rPr>
          <w:lang w:eastAsia="zh-CN"/>
        </w:rPr>
        <w:t>’da verilmiştir. Tabloya göre katılımcıların %</w:t>
      </w:r>
      <w:r w:rsidR="002F78E8">
        <w:rPr>
          <w:lang w:eastAsia="zh-CN"/>
        </w:rPr>
        <w:t>21,0’ının memur</w:t>
      </w:r>
      <w:r>
        <w:rPr>
          <w:lang w:eastAsia="zh-CN"/>
        </w:rPr>
        <w:t xml:space="preserve"> olduğu görülmektedir. </w:t>
      </w:r>
      <w:r w:rsidR="002F78E8">
        <w:rPr>
          <w:lang w:eastAsia="zh-CN"/>
        </w:rPr>
        <w:t>Öğrenci</w:t>
      </w:r>
      <w:r>
        <w:rPr>
          <w:lang w:eastAsia="zh-CN"/>
        </w:rPr>
        <w:t xml:space="preserve"> olan katılımcı yüzdesi </w:t>
      </w:r>
      <w:r w:rsidR="002F78E8">
        <w:rPr>
          <w:lang w:eastAsia="zh-CN"/>
        </w:rPr>
        <w:t>20,8’dir</w:t>
      </w:r>
      <w:r>
        <w:rPr>
          <w:lang w:eastAsia="zh-CN"/>
        </w:rPr>
        <w:t>. Katılımcıların %</w:t>
      </w:r>
      <w:r w:rsidR="002F78E8">
        <w:rPr>
          <w:lang w:eastAsia="zh-CN"/>
        </w:rPr>
        <w:t>14,9’ unun</w:t>
      </w:r>
      <w:r>
        <w:rPr>
          <w:lang w:eastAsia="zh-CN"/>
        </w:rPr>
        <w:t xml:space="preserve"> </w:t>
      </w:r>
      <w:r w:rsidR="002F78E8">
        <w:rPr>
          <w:lang w:eastAsia="zh-CN"/>
        </w:rPr>
        <w:t>profesyonel meslek mensubu</w:t>
      </w:r>
      <w:r>
        <w:rPr>
          <w:lang w:eastAsia="zh-CN"/>
        </w:rPr>
        <w:t>, %</w:t>
      </w:r>
      <w:r w:rsidR="002F78E8">
        <w:rPr>
          <w:lang w:eastAsia="zh-CN"/>
        </w:rPr>
        <w:t>11,4’ ünü sağlık memurları</w:t>
      </w:r>
      <w:r>
        <w:rPr>
          <w:lang w:eastAsia="zh-CN"/>
        </w:rPr>
        <w:t xml:space="preserve">, yine </w:t>
      </w:r>
      <w:r w:rsidRPr="007A7305">
        <w:rPr>
          <w:lang w:eastAsia="zh-CN"/>
        </w:rPr>
        <w:t>%</w:t>
      </w:r>
      <w:r w:rsidR="002F78E8">
        <w:rPr>
          <w:lang w:eastAsia="zh-CN"/>
        </w:rPr>
        <w:t>11,4’ünü</w:t>
      </w:r>
      <w:r w:rsidRPr="007A7305">
        <w:rPr>
          <w:lang w:eastAsia="zh-CN"/>
        </w:rPr>
        <w:t xml:space="preserve"> </w:t>
      </w:r>
      <w:r w:rsidR="002F78E8">
        <w:rPr>
          <w:lang w:eastAsia="zh-CN"/>
        </w:rPr>
        <w:t>vasıflı işçiler</w:t>
      </w:r>
      <w:r>
        <w:rPr>
          <w:lang w:eastAsia="zh-CN"/>
        </w:rPr>
        <w:t>, %</w:t>
      </w:r>
      <w:r w:rsidR="002F78E8">
        <w:rPr>
          <w:lang w:eastAsia="zh-CN"/>
        </w:rPr>
        <w:t>5,4’ünü esnaf</w:t>
      </w:r>
      <w:r>
        <w:rPr>
          <w:lang w:eastAsia="zh-CN"/>
        </w:rPr>
        <w:t>, %</w:t>
      </w:r>
      <w:r w:rsidR="002F78E8">
        <w:rPr>
          <w:lang w:eastAsia="zh-CN"/>
        </w:rPr>
        <w:t>4,2’sini</w:t>
      </w:r>
      <w:r>
        <w:rPr>
          <w:lang w:eastAsia="zh-CN"/>
        </w:rPr>
        <w:t xml:space="preserve"> </w:t>
      </w:r>
      <w:r w:rsidR="002F78E8">
        <w:rPr>
          <w:lang w:eastAsia="zh-CN"/>
        </w:rPr>
        <w:t>diğer meslek grupları</w:t>
      </w:r>
      <w:r>
        <w:rPr>
          <w:lang w:eastAsia="zh-CN"/>
        </w:rPr>
        <w:t>, %</w:t>
      </w:r>
      <w:r w:rsidR="002F78E8">
        <w:rPr>
          <w:lang w:eastAsia="zh-CN"/>
        </w:rPr>
        <w:t xml:space="preserve">3,6’sını vasıfsız işçiler, </w:t>
      </w:r>
      <w:r>
        <w:rPr>
          <w:lang w:eastAsia="zh-CN"/>
        </w:rPr>
        <w:t>%</w:t>
      </w:r>
      <w:r w:rsidR="002F78E8">
        <w:rPr>
          <w:lang w:eastAsia="zh-CN"/>
        </w:rPr>
        <w:t>3,5</w:t>
      </w:r>
      <w:r>
        <w:rPr>
          <w:lang w:eastAsia="zh-CN"/>
        </w:rPr>
        <w:t>’</w:t>
      </w:r>
      <w:r w:rsidR="002F78E8">
        <w:rPr>
          <w:lang w:eastAsia="zh-CN"/>
        </w:rPr>
        <w:t>ini ev hanımları,</w:t>
      </w:r>
      <w:r w:rsidR="00256B13">
        <w:rPr>
          <w:lang w:eastAsia="zh-CN"/>
        </w:rPr>
        <w:t xml:space="preserve"> %2,0’ını işsizler,</w:t>
      </w:r>
      <w:r w:rsidR="002F78E8">
        <w:rPr>
          <w:lang w:eastAsia="zh-CN"/>
        </w:rPr>
        <w:t xml:space="preserve"> %1,5’ini</w:t>
      </w:r>
      <w:r w:rsidR="00256B13">
        <w:rPr>
          <w:lang w:eastAsia="zh-CN"/>
        </w:rPr>
        <w:t xml:space="preserve"> ise akademisyenlerin oluşturduğu görülmektedir.</w:t>
      </w:r>
    </w:p>
    <w:p w14:paraId="26AB45F5" w14:textId="4340E70F" w:rsidR="00D4065D" w:rsidRPr="00D4065D" w:rsidRDefault="00D4065D" w:rsidP="00D4065D">
      <w:pPr>
        <w:pStyle w:val="ResimYazs"/>
        <w:rPr>
          <w:sz w:val="24"/>
          <w:szCs w:val="24"/>
        </w:rPr>
      </w:pPr>
      <w:bookmarkStart w:id="97" w:name="_Toc12607558"/>
      <w:r w:rsidRPr="00D4065D">
        <w:rPr>
          <w:sz w:val="24"/>
          <w:szCs w:val="24"/>
        </w:rPr>
        <w:t xml:space="preserve">Tablo </w:t>
      </w:r>
      <w:r w:rsidR="00F7144E">
        <w:rPr>
          <w:sz w:val="24"/>
          <w:szCs w:val="24"/>
        </w:rPr>
        <w:t>9</w:t>
      </w:r>
      <w:r w:rsidRPr="00D4065D">
        <w:rPr>
          <w:sz w:val="24"/>
          <w:szCs w:val="24"/>
        </w:rPr>
        <w:t xml:space="preserve">. </w:t>
      </w:r>
      <w:r w:rsidR="00CC0EFD">
        <w:rPr>
          <w:sz w:val="24"/>
          <w:szCs w:val="24"/>
        </w:rPr>
        <w:t>Katılımcıların</w:t>
      </w:r>
      <w:r w:rsidRPr="00D4065D">
        <w:rPr>
          <w:sz w:val="24"/>
          <w:szCs w:val="24"/>
        </w:rPr>
        <w:t xml:space="preserve"> Meslekleri</w:t>
      </w:r>
      <w:bookmarkEnd w:id="97"/>
    </w:p>
    <w:tbl>
      <w:tblPr>
        <w:tblStyle w:val="TabloKlavuzu"/>
        <w:tblW w:w="5000" w:type="pct"/>
        <w:tblLook w:val="04A0" w:firstRow="1" w:lastRow="0" w:firstColumn="1" w:lastColumn="0" w:noHBand="0" w:noVBand="1"/>
      </w:tblPr>
      <w:tblGrid>
        <w:gridCol w:w="4043"/>
        <w:gridCol w:w="2401"/>
        <w:gridCol w:w="2276"/>
      </w:tblGrid>
      <w:tr w:rsidR="00D4065D" w:rsidRPr="006C3699" w14:paraId="3EC7BEAA" w14:textId="77777777" w:rsidTr="00317447">
        <w:tc>
          <w:tcPr>
            <w:tcW w:w="2318" w:type="pct"/>
          </w:tcPr>
          <w:p w14:paraId="13A787EC" w14:textId="77777777" w:rsidR="00D4065D" w:rsidRPr="006C3699" w:rsidRDefault="00D4065D" w:rsidP="00D4065D">
            <w:pPr>
              <w:spacing w:line="240" w:lineRule="auto"/>
              <w:jc w:val="left"/>
              <w:rPr>
                <w:rFonts w:eastAsia="Calibri" w:cs="Times New Roman"/>
                <w:b/>
                <w:bCs/>
                <w:szCs w:val="24"/>
              </w:rPr>
            </w:pPr>
            <w:r w:rsidRPr="006C3699">
              <w:rPr>
                <w:rFonts w:eastAsia="Calibri" w:cs="Times New Roman"/>
                <w:b/>
                <w:bCs/>
                <w:szCs w:val="24"/>
              </w:rPr>
              <w:t>Mesleki Durum</w:t>
            </w:r>
          </w:p>
        </w:tc>
        <w:tc>
          <w:tcPr>
            <w:tcW w:w="1377" w:type="pct"/>
          </w:tcPr>
          <w:p w14:paraId="1D1619E4" w14:textId="77777777" w:rsidR="00D4065D" w:rsidRPr="006C3699" w:rsidRDefault="00D4065D" w:rsidP="00D4065D">
            <w:pPr>
              <w:spacing w:line="240" w:lineRule="auto"/>
              <w:jc w:val="left"/>
              <w:rPr>
                <w:rFonts w:eastAsia="Calibri" w:cs="Times New Roman"/>
                <w:b/>
                <w:bCs/>
                <w:szCs w:val="24"/>
              </w:rPr>
            </w:pPr>
            <w:r w:rsidRPr="006C3699">
              <w:rPr>
                <w:rFonts w:eastAsia="Calibri" w:cs="Times New Roman"/>
                <w:b/>
                <w:bCs/>
                <w:szCs w:val="24"/>
              </w:rPr>
              <w:t>Frekans</w:t>
            </w:r>
          </w:p>
        </w:tc>
        <w:tc>
          <w:tcPr>
            <w:tcW w:w="1305" w:type="pct"/>
          </w:tcPr>
          <w:p w14:paraId="73EBF94C" w14:textId="77777777" w:rsidR="00D4065D" w:rsidRPr="006C3699" w:rsidRDefault="00D4065D" w:rsidP="00D4065D">
            <w:pPr>
              <w:spacing w:line="240" w:lineRule="auto"/>
              <w:jc w:val="left"/>
              <w:rPr>
                <w:rFonts w:eastAsia="Calibri" w:cs="Times New Roman"/>
                <w:b/>
                <w:bCs/>
                <w:szCs w:val="24"/>
              </w:rPr>
            </w:pPr>
            <w:r w:rsidRPr="006C3699">
              <w:rPr>
                <w:rFonts w:eastAsia="Calibri" w:cs="Times New Roman"/>
                <w:b/>
                <w:bCs/>
                <w:szCs w:val="24"/>
              </w:rPr>
              <w:t>Yüzde</w:t>
            </w:r>
          </w:p>
        </w:tc>
      </w:tr>
      <w:tr w:rsidR="00D4065D" w:rsidRPr="006C3699" w14:paraId="490B0523" w14:textId="77777777" w:rsidTr="00317447">
        <w:tc>
          <w:tcPr>
            <w:tcW w:w="2318" w:type="pct"/>
          </w:tcPr>
          <w:p w14:paraId="0FEA4286" w14:textId="77777777" w:rsidR="00D4065D" w:rsidRPr="006C3699" w:rsidRDefault="00D4065D" w:rsidP="00D4065D">
            <w:pPr>
              <w:spacing w:line="240" w:lineRule="auto"/>
              <w:jc w:val="left"/>
              <w:rPr>
                <w:rFonts w:eastAsia="Calibri" w:cs="Times New Roman"/>
                <w:szCs w:val="24"/>
              </w:rPr>
            </w:pPr>
            <w:r w:rsidRPr="006C3699">
              <w:rPr>
                <w:rFonts w:eastAsia="Calibri" w:cs="Times New Roman"/>
                <w:szCs w:val="24"/>
              </w:rPr>
              <w:t>Akademisyen</w:t>
            </w:r>
          </w:p>
        </w:tc>
        <w:tc>
          <w:tcPr>
            <w:tcW w:w="1377" w:type="pct"/>
          </w:tcPr>
          <w:p w14:paraId="2906BC17"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8</w:t>
            </w:r>
          </w:p>
        </w:tc>
        <w:tc>
          <w:tcPr>
            <w:tcW w:w="1305" w:type="pct"/>
          </w:tcPr>
          <w:p w14:paraId="026A74AF"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1,</w:t>
            </w:r>
            <w:r w:rsidR="002F78E8" w:rsidRPr="006C3699">
              <w:rPr>
                <w:rFonts w:eastAsia="Calibri" w:cs="Times New Roman"/>
                <w:szCs w:val="24"/>
              </w:rPr>
              <w:t>7</w:t>
            </w:r>
          </w:p>
        </w:tc>
      </w:tr>
      <w:tr w:rsidR="00D4065D" w:rsidRPr="006C3699" w14:paraId="36E4AE13" w14:textId="77777777" w:rsidTr="00317447">
        <w:tc>
          <w:tcPr>
            <w:tcW w:w="2318" w:type="pct"/>
          </w:tcPr>
          <w:p w14:paraId="46D0E5F6" w14:textId="77777777" w:rsidR="00D4065D" w:rsidRPr="006C3699" w:rsidRDefault="009D091C" w:rsidP="00D4065D">
            <w:pPr>
              <w:spacing w:line="240" w:lineRule="auto"/>
              <w:jc w:val="left"/>
              <w:rPr>
                <w:rFonts w:eastAsia="Calibri" w:cs="Times New Roman"/>
                <w:szCs w:val="24"/>
              </w:rPr>
            </w:pPr>
            <w:r w:rsidRPr="006C3699">
              <w:rPr>
                <w:rFonts w:eastAsia="Calibri" w:cs="Times New Roman"/>
                <w:szCs w:val="24"/>
              </w:rPr>
              <w:t>Diğer</w:t>
            </w:r>
          </w:p>
        </w:tc>
        <w:tc>
          <w:tcPr>
            <w:tcW w:w="1377" w:type="pct"/>
          </w:tcPr>
          <w:p w14:paraId="5712DB78"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23</w:t>
            </w:r>
          </w:p>
        </w:tc>
        <w:tc>
          <w:tcPr>
            <w:tcW w:w="1305" w:type="pct"/>
          </w:tcPr>
          <w:p w14:paraId="097A60EA"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4,2</w:t>
            </w:r>
          </w:p>
        </w:tc>
      </w:tr>
      <w:tr w:rsidR="00D4065D" w:rsidRPr="006C3699" w14:paraId="2D1B0B09" w14:textId="77777777" w:rsidTr="00317447">
        <w:tc>
          <w:tcPr>
            <w:tcW w:w="2318" w:type="pct"/>
          </w:tcPr>
          <w:p w14:paraId="7DF6EA29" w14:textId="77777777" w:rsidR="00D4065D" w:rsidRPr="006C3699" w:rsidRDefault="009D091C" w:rsidP="00D4065D">
            <w:pPr>
              <w:spacing w:line="240" w:lineRule="auto"/>
              <w:jc w:val="left"/>
              <w:rPr>
                <w:rFonts w:eastAsia="Calibri" w:cs="Times New Roman"/>
                <w:szCs w:val="24"/>
              </w:rPr>
            </w:pPr>
            <w:r w:rsidRPr="006C3699">
              <w:rPr>
                <w:rFonts w:eastAsia="Calibri" w:cs="Times New Roman"/>
                <w:szCs w:val="24"/>
              </w:rPr>
              <w:t>İşsiz</w:t>
            </w:r>
          </w:p>
        </w:tc>
        <w:tc>
          <w:tcPr>
            <w:tcW w:w="1377" w:type="pct"/>
          </w:tcPr>
          <w:p w14:paraId="0482303E"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11</w:t>
            </w:r>
          </w:p>
        </w:tc>
        <w:tc>
          <w:tcPr>
            <w:tcW w:w="1305" w:type="pct"/>
          </w:tcPr>
          <w:p w14:paraId="11816C0E"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2,0</w:t>
            </w:r>
          </w:p>
        </w:tc>
      </w:tr>
      <w:tr w:rsidR="00D4065D" w:rsidRPr="006C3699" w14:paraId="08940AF1" w14:textId="77777777" w:rsidTr="00317447">
        <w:tc>
          <w:tcPr>
            <w:tcW w:w="2318" w:type="pct"/>
          </w:tcPr>
          <w:p w14:paraId="018329B9" w14:textId="77777777" w:rsidR="00D4065D" w:rsidRPr="006C3699" w:rsidRDefault="00D4065D" w:rsidP="00D4065D">
            <w:pPr>
              <w:spacing w:line="240" w:lineRule="auto"/>
              <w:jc w:val="left"/>
              <w:rPr>
                <w:rFonts w:eastAsia="Calibri" w:cs="Times New Roman"/>
                <w:szCs w:val="24"/>
              </w:rPr>
            </w:pPr>
            <w:r w:rsidRPr="006C3699">
              <w:rPr>
                <w:rFonts w:eastAsia="Calibri" w:cs="Times New Roman"/>
                <w:szCs w:val="24"/>
              </w:rPr>
              <w:t>Esnaf</w:t>
            </w:r>
          </w:p>
        </w:tc>
        <w:tc>
          <w:tcPr>
            <w:tcW w:w="1377" w:type="pct"/>
          </w:tcPr>
          <w:p w14:paraId="1FE43C55"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30</w:t>
            </w:r>
          </w:p>
        </w:tc>
        <w:tc>
          <w:tcPr>
            <w:tcW w:w="1305" w:type="pct"/>
          </w:tcPr>
          <w:p w14:paraId="11EB3D1C"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5,6</w:t>
            </w:r>
          </w:p>
        </w:tc>
      </w:tr>
      <w:tr w:rsidR="00D4065D" w:rsidRPr="006C3699" w14:paraId="22BF697F" w14:textId="77777777" w:rsidTr="00317447">
        <w:tc>
          <w:tcPr>
            <w:tcW w:w="2318" w:type="pct"/>
          </w:tcPr>
          <w:p w14:paraId="32747E61" w14:textId="77777777" w:rsidR="00D4065D" w:rsidRPr="006C3699" w:rsidRDefault="00D4065D" w:rsidP="00D4065D">
            <w:pPr>
              <w:spacing w:line="240" w:lineRule="auto"/>
              <w:jc w:val="left"/>
              <w:rPr>
                <w:rFonts w:eastAsia="Calibri" w:cs="Times New Roman"/>
                <w:szCs w:val="24"/>
              </w:rPr>
            </w:pPr>
            <w:r w:rsidRPr="006C3699">
              <w:rPr>
                <w:rFonts w:eastAsia="Calibri" w:cs="Times New Roman"/>
                <w:szCs w:val="24"/>
              </w:rPr>
              <w:t>Ev Hanımı</w:t>
            </w:r>
          </w:p>
        </w:tc>
        <w:tc>
          <w:tcPr>
            <w:tcW w:w="1377" w:type="pct"/>
          </w:tcPr>
          <w:p w14:paraId="3A21219F"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19</w:t>
            </w:r>
          </w:p>
        </w:tc>
        <w:tc>
          <w:tcPr>
            <w:tcW w:w="1305" w:type="pct"/>
          </w:tcPr>
          <w:p w14:paraId="2413B2CF"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3,5</w:t>
            </w:r>
          </w:p>
        </w:tc>
      </w:tr>
      <w:tr w:rsidR="00D4065D" w:rsidRPr="006C3699" w14:paraId="3E940784" w14:textId="77777777" w:rsidTr="00317447">
        <w:tc>
          <w:tcPr>
            <w:tcW w:w="2318" w:type="pct"/>
          </w:tcPr>
          <w:p w14:paraId="243EECC1" w14:textId="77777777" w:rsidR="00D4065D" w:rsidRPr="006C3699" w:rsidRDefault="00D4065D" w:rsidP="00D4065D">
            <w:pPr>
              <w:spacing w:line="240" w:lineRule="auto"/>
              <w:jc w:val="left"/>
              <w:rPr>
                <w:rFonts w:eastAsia="Calibri" w:cs="Times New Roman"/>
                <w:szCs w:val="24"/>
              </w:rPr>
            </w:pPr>
            <w:r w:rsidRPr="006C3699">
              <w:rPr>
                <w:rFonts w:eastAsia="Calibri" w:cs="Times New Roman"/>
                <w:szCs w:val="24"/>
              </w:rPr>
              <w:t>Memur</w:t>
            </w:r>
          </w:p>
        </w:tc>
        <w:tc>
          <w:tcPr>
            <w:tcW w:w="1377" w:type="pct"/>
          </w:tcPr>
          <w:p w14:paraId="1D0D63C2" w14:textId="77777777" w:rsidR="00D4065D" w:rsidRPr="006C3699" w:rsidRDefault="009D091C" w:rsidP="003F29EC">
            <w:pPr>
              <w:tabs>
                <w:tab w:val="center" w:pos="1144"/>
              </w:tabs>
              <w:spacing w:line="240" w:lineRule="auto"/>
              <w:jc w:val="center"/>
              <w:rPr>
                <w:rFonts w:eastAsia="Calibri" w:cs="Times New Roman"/>
                <w:szCs w:val="24"/>
              </w:rPr>
            </w:pPr>
            <w:r w:rsidRPr="006C3699">
              <w:rPr>
                <w:rFonts w:eastAsia="Calibri" w:cs="Times New Roman"/>
                <w:szCs w:val="24"/>
              </w:rPr>
              <w:t>114</w:t>
            </w:r>
          </w:p>
        </w:tc>
        <w:tc>
          <w:tcPr>
            <w:tcW w:w="1305" w:type="pct"/>
          </w:tcPr>
          <w:p w14:paraId="25B8D36F"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21,0</w:t>
            </w:r>
          </w:p>
        </w:tc>
      </w:tr>
      <w:tr w:rsidR="00D4065D" w:rsidRPr="006C3699" w14:paraId="2DD47AE7" w14:textId="77777777" w:rsidTr="00317447">
        <w:tc>
          <w:tcPr>
            <w:tcW w:w="2318" w:type="pct"/>
          </w:tcPr>
          <w:p w14:paraId="4FF123A6" w14:textId="77777777" w:rsidR="00D4065D" w:rsidRPr="006C3699" w:rsidRDefault="00D4065D" w:rsidP="00D4065D">
            <w:pPr>
              <w:spacing w:line="240" w:lineRule="auto"/>
              <w:jc w:val="left"/>
              <w:rPr>
                <w:rFonts w:eastAsia="Calibri" w:cs="Times New Roman"/>
                <w:szCs w:val="24"/>
              </w:rPr>
            </w:pPr>
            <w:r w:rsidRPr="006C3699">
              <w:rPr>
                <w:rFonts w:eastAsia="Calibri" w:cs="Times New Roman"/>
                <w:szCs w:val="24"/>
              </w:rPr>
              <w:t>Öğrenci</w:t>
            </w:r>
          </w:p>
        </w:tc>
        <w:tc>
          <w:tcPr>
            <w:tcW w:w="1377" w:type="pct"/>
          </w:tcPr>
          <w:p w14:paraId="70F18931"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113</w:t>
            </w:r>
          </w:p>
        </w:tc>
        <w:tc>
          <w:tcPr>
            <w:tcW w:w="1305" w:type="pct"/>
          </w:tcPr>
          <w:p w14:paraId="7D292099"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20,8</w:t>
            </w:r>
          </w:p>
        </w:tc>
      </w:tr>
      <w:tr w:rsidR="009D091C" w:rsidRPr="006C3699" w14:paraId="02803E04" w14:textId="77777777" w:rsidTr="00317447">
        <w:tc>
          <w:tcPr>
            <w:tcW w:w="2318" w:type="pct"/>
          </w:tcPr>
          <w:p w14:paraId="4B7BCA5B" w14:textId="77777777" w:rsidR="009D091C" w:rsidRPr="006C3699" w:rsidRDefault="009D091C" w:rsidP="00D4065D">
            <w:pPr>
              <w:spacing w:line="240" w:lineRule="auto"/>
              <w:jc w:val="left"/>
              <w:rPr>
                <w:rFonts w:eastAsia="Calibri" w:cs="Times New Roman"/>
                <w:szCs w:val="24"/>
              </w:rPr>
            </w:pPr>
            <w:r w:rsidRPr="006C3699">
              <w:rPr>
                <w:rFonts w:eastAsia="Calibri" w:cs="Times New Roman"/>
                <w:szCs w:val="24"/>
              </w:rPr>
              <w:t>Sağlık Personeli</w:t>
            </w:r>
          </w:p>
        </w:tc>
        <w:tc>
          <w:tcPr>
            <w:tcW w:w="1377" w:type="pct"/>
          </w:tcPr>
          <w:p w14:paraId="670EE81D" w14:textId="77777777" w:rsidR="009D091C" w:rsidRPr="006C3699" w:rsidRDefault="009D091C" w:rsidP="003F29EC">
            <w:pPr>
              <w:spacing w:line="240" w:lineRule="auto"/>
              <w:jc w:val="center"/>
              <w:rPr>
                <w:rFonts w:eastAsia="Calibri" w:cs="Times New Roman"/>
                <w:szCs w:val="24"/>
              </w:rPr>
            </w:pPr>
            <w:r w:rsidRPr="006C3699">
              <w:rPr>
                <w:rFonts w:eastAsia="Calibri" w:cs="Times New Roman"/>
                <w:szCs w:val="24"/>
              </w:rPr>
              <w:t>62</w:t>
            </w:r>
          </w:p>
        </w:tc>
        <w:tc>
          <w:tcPr>
            <w:tcW w:w="1305" w:type="pct"/>
          </w:tcPr>
          <w:p w14:paraId="41EB7F52" w14:textId="77777777" w:rsidR="009D091C" w:rsidRPr="006C3699" w:rsidRDefault="009D091C" w:rsidP="003F29EC">
            <w:pPr>
              <w:spacing w:line="240" w:lineRule="auto"/>
              <w:jc w:val="center"/>
              <w:rPr>
                <w:rFonts w:eastAsia="Calibri" w:cs="Times New Roman"/>
                <w:szCs w:val="24"/>
              </w:rPr>
            </w:pPr>
            <w:r w:rsidRPr="006C3699">
              <w:rPr>
                <w:rFonts w:eastAsia="Calibri" w:cs="Times New Roman"/>
                <w:szCs w:val="24"/>
              </w:rPr>
              <w:t>11,4</w:t>
            </w:r>
          </w:p>
        </w:tc>
      </w:tr>
      <w:tr w:rsidR="00D4065D" w:rsidRPr="006C3699" w14:paraId="0D4A1BFE" w14:textId="77777777" w:rsidTr="00317447">
        <w:tc>
          <w:tcPr>
            <w:tcW w:w="2318" w:type="pct"/>
          </w:tcPr>
          <w:p w14:paraId="0CD7CF09" w14:textId="77777777" w:rsidR="00D4065D" w:rsidRPr="006C3699" w:rsidRDefault="00D4065D" w:rsidP="00D4065D">
            <w:pPr>
              <w:spacing w:line="240" w:lineRule="auto"/>
              <w:jc w:val="left"/>
              <w:rPr>
                <w:rFonts w:eastAsia="Calibri" w:cs="Times New Roman"/>
                <w:szCs w:val="24"/>
              </w:rPr>
            </w:pPr>
            <w:r w:rsidRPr="006C3699">
              <w:rPr>
                <w:rFonts w:eastAsia="Calibri" w:cs="Times New Roman"/>
                <w:szCs w:val="24"/>
              </w:rPr>
              <w:t>Vasıflı İşçi</w:t>
            </w:r>
          </w:p>
        </w:tc>
        <w:tc>
          <w:tcPr>
            <w:tcW w:w="1377" w:type="pct"/>
          </w:tcPr>
          <w:p w14:paraId="4E2E4CDC"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62</w:t>
            </w:r>
          </w:p>
        </w:tc>
        <w:tc>
          <w:tcPr>
            <w:tcW w:w="1305" w:type="pct"/>
          </w:tcPr>
          <w:p w14:paraId="6147746B"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11,4</w:t>
            </w:r>
          </w:p>
        </w:tc>
      </w:tr>
      <w:tr w:rsidR="00D4065D" w:rsidRPr="006C3699" w14:paraId="5EA8CFF3" w14:textId="77777777" w:rsidTr="00317447">
        <w:tc>
          <w:tcPr>
            <w:tcW w:w="2318" w:type="pct"/>
          </w:tcPr>
          <w:p w14:paraId="6F20A10F" w14:textId="77777777" w:rsidR="00D4065D" w:rsidRPr="006C3699" w:rsidRDefault="00D4065D" w:rsidP="00D4065D">
            <w:pPr>
              <w:spacing w:line="240" w:lineRule="auto"/>
              <w:jc w:val="left"/>
              <w:rPr>
                <w:rFonts w:eastAsia="Calibri" w:cs="Times New Roman"/>
                <w:szCs w:val="24"/>
              </w:rPr>
            </w:pPr>
            <w:r w:rsidRPr="006C3699">
              <w:rPr>
                <w:rFonts w:eastAsia="Calibri" w:cs="Times New Roman"/>
                <w:szCs w:val="24"/>
              </w:rPr>
              <w:t>Vasıfsız İşçi</w:t>
            </w:r>
          </w:p>
        </w:tc>
        <w:tc>
          <w:tcPr>
            <w:tcW w:w="1377" w:type="pct"/>
          </w:tcPr>
          <w:p w14:paraId="51CFA8B8"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19</w:t>
            </w:r>
          </w:p>
        </w:tc>
        <w:tc>
          <w:tcPr>
            <w:tcW w:w="1305" w:type="pct"/>
          </w:tcPr>
          <w:p w14:paraId="268886D1"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3,5</w:t>
            </w:r>
          </w:p>
        </w:tc>
      </w:tr>
      <w:tr w:rsidR="00D4065D" w:rsidRPr="006C3699" w14:paraId="6DFDBE5F" w14:textId="77777777" w:rsidTr="00317447">
        <w:tc>
          <w:tcPr>
            <w:tcW w:w="2318" w:type="pct"/>
          </w:tcPr>
          <w:p w14:paraId="0D3E76D2" w14:textId="77777777" w:rsidR="00D4065D" w:rsidRPr="006C3699" w:rsidRDefault="00D4065D" w:rsidP="00D4065D">
            <w:pPr>
              <w:spacing w:line="240" w:lineRule="auto"/>
              <w:jc w:val="left"/>
              <w:rPr>
                <w:rFonts w:eastAsia="Calibri" w:cs="Times New Roman"/>
                <w:szCs w:val="24"/>
              </w:rPr>
            </w:pPr>
            <w:r w:rsidRPr="006C3699">
              <w:rPr>
                <w:rFonts w:eastAsia="Calibri" w:cs="Times New Roman"/>
                <w:szCs w:val="24"/>
              </w:rPr>
              <w:t xml:space="preserve">Profesyonel (Mimar, Mühendis, Avukat </w:t>
            </w:r>
            <w:proofErr w:type="spellStart"/>
            <w:r w:rsidRPr="006C3699">
              <w:rPr>
                <w:rFonts w:eastAsia="Calibri" w:cs="Times New Roman"/>
                <w:szCs w:val="24"/>
              </w:rPr>
              <w:t>vs</w:t>
            </w:r>
            <w:proofErr w:type="spellEnd"/>
            <w:r w:rsidRPr="006C3699">
              <w:rPr>
                <w:rFonts w:eastAsia="Calibri" w:cs="Times New Roman"/>
                <w:szCs w:val="24"/>
              </w:rPr>
              <w:t>)</w:t>
            </w:r>
          </w:p>
        </w:tc>
        <w:tc>
          <w:tcPr>
            <w:tcW w:w="1377" w:type="pct"/>
          </w:tcPr>
          <w:p w14:paraId="30610C17"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81</w:t>
            </w:r>
          </w:p>
        </w:tc>
        <w:tc>
          <w:tcPr>
            <w:tcW w:w="1305" w:type="pct"/>
          </w:tcPr>
          <w:p w14:paraId="161991DE" w14:textId="77777777" w:rsidR="00D4065D" w:rsidRPr="006C3699" w:rsidRDefault="009D091C" w:rsidP="003F29EC">
            <w:pPr>
              <w:spacing w:line="240" w:lineRule="auto"/>
              <w:jc w:val="center"/>
              <w:rPr>
                <w:rFonts w:eastAsia="Calibri" w:cs="Times New Roman"/>
                <w:szCs w:val="24"/>
              </w:rPr>
            </w:pPr>
            <w:r w:rsidRPr="006C3699">
              <w:rPr>
                <w:rFonts w:eastAsia="Calibri" w:cs="Times New Roman"/>
                <w:szCs w:val="24"/>
              </w:rPr>
              <w:t>14,9</w:t>
            </w:r>
          </w:p>
        </w:tc>
      </w:tr>
      <w:tr w:rsidR="009D091C" w:rsidRPr="006C3699" w14:paraId="55D9EB37" w14:textId="77777777" w:rsidTr="00317447">
        <w:tc>
          <w:tcPr>
            <w:tcW w:w="2318" w:type="pct"/>
          </w:tcPr>
          <w:p w14:paraId="3A7D42B7" w14:textId="77777777" w:rsidR="009D091C" w:rsidRPr="006C3699" w:rsidRDefault="009D091C" w:rsidP="00D4065D">
            <w:pPr>
              <w:spacing w:line="240" w:lineRule="auto"/>
              <w:jc w:val="left"/>
              <w:rPr>
                <w:rFonts w:eastAsia="Calibri" w:cs="Times New Roman"/>
                <w:b/>
                <w:bCs/>
                <w:szCs w:val="24"/>
              </w:rPr>
            </w:pPr>
            <w:r w:rsidRPr="006C3699">
              <w:rPr>
                <w:rFonts w:eastAsia="Calibri" w:cs="Times New Roman"/>
                <w:b/>
                <w:bCs/>
                <w:szCs w:val="24"/>
              </w:rPr>
              <w:t>TOPLA</w:t>
            </w:r>
            <w:r w:rsidR="002F78E8" w:rsidRPr="006C3699">
              <w:rPr>
                <w:rFonts w:eastAsia="Calibri" w:cs="Times New Roman"/>
                <w:b/>
                <w:bCs/>
                <w:szCs w:val="24"/>
              </w:rPr>
              <w:t>M</w:t>
            </w:r>
          </w:p>
        </w:tc>
        <w:tc>
          <w:tcPr>
            <w:tcW w:w="1377" w:type="pct"/>
          </w:tcPr>
          <w:p w14:paraId="72753839" w14:textId="77777777" w:rsidR="009D091C" w:rsidRPr="006C3699" w:rsidRDefault="002F78E8" w:rsidP="003F29EC">
            <w:pPr>
              <w:spacing w:line="240" w:lineRule="auto"/>
              <w:jc w:val="center"/>
              <w:rPr>
                <w:rFonts w:eastAsia="Calibri" w:cs="Times New Roman"/>
                <w:b/>
                <w:bCs/>
                <w:szCs w:val="24"/>
              </w:rPr>
            </w:pPr>
            <w:r w:rsidRPr="006C3699">
              <w:rPr>
                <w:rFonts w:eastAsia="Calibri" w:cs="Times New Roman"/>
                <w:b/>
                <w:bCs/>
                <w:szCs w:val="24"/>
              </w:rPr>
              <w:t>542</w:t>
            </w:r>
          </w:p>
        </w:tc>
        <w:tc>
          <w:tcPr>
            <w:tcW w:w="1305" w:type="pct"/>
          </w:tcPr>
          <w:p w14:paraId="15FAE96E" w14:textId="77777777" w:rsidR="009D091C" w:rsidRPr="006C3699" w:rsidRDefault="002F78E8" w:rsidP="003F29EC">
            <w:pPr>
              <w:spacing w:line="240" w:lineRule="auto"/>
              <w:jc w:val="center"/>
              <w:rPr>
                <w:rFonts w:eastAsia="Calibri" w:cs="Times New Roman"/>
                <w:b/>
                <w:bCs/>
                <w:szCs w:val="24"/>
              </w:rPr>
            </w:pPr>
            <w:r w:rsidRPr="006C3699">
              <w:rPr>
                <w:rFonts w:eastAsia="Calibri" w:cs="Times New Roman"/>
                <w:b/>
                <w:bCs/>
                <w:szCs w:val="24"/>
              </w:rPr>
              <w:t>100</w:t>
            </w:r>
          </w:p>
        </w:tc>
      </w:tr>
    </w:tbl>
    <w:p w14:paraId="2421770C" w14:textId="77777777" w:rsidR="00D4065D" w:rsidRDefault="00D4065D" w:rsidP="00D4065D">
      <w:pPr>
        <w:rPr>
          <w:lang w:eastAsia="zh-CN"/>
        </w:rPr>
      </w:pPr>
    </w:p>
    <w:p w14:paraId="32E0C793" w14:textId="5D16DB36" w:rsidR="00D4065D" w:rsidRDefault="00D4065D" w:rsidP="00D4065D">
      <w:pPr>
        <w:pStyle w:val="Balk4"/>
        <w:rPr>
          <w:lang w:eastAsia="zh-CN"/>
        </w:rPr>
      </w:pPr>
      <w:bookmarkStart w:id="98" w:name="_Toc25610738"/>
      <w:r>
        <w:rPr>
          <w:lang w:eastAsia="zh-CN"/>
        </w:rPr>
        <w:lastRenderedPageBreak/>
        <w:t>3.6.1.6.</w:t>
      </w:r>
      <w:r w:rsidR="00CC0EFD">
        <w:rPr>
          <w:lang w:eastAsia="zh-CN"/>
        </w:rPr>
        <w:t>Katılımcıların</w:t>
      </w:r>
      <w:r w:rsidR="00A2760F">
        <w:rPr>
          <w:lang w:eastAsia="zh-CN"/>
        </w:rPr>
        <w:t xml:space="preserve"> Aile</w:t>
      </w:r>
      <w:r>
        <w:rPr>
          <w:lang w:eastAsia="zh-CN"/>
        </w:rPr>
        <w:t xml:space="preserve"> Gelir Düzeyleri</w:t>
      </w:r>
      <w:bookmarkEnd w:id="98"/>
    </w:p>
    <w:p w14:paraId="74551F6D" w14:textId="0480819D" w:rsidR="00BC43B9" w:rsidRPr="00CC0EFD" w:rsidRDefault="007A7305" w:rsidP="007A7305">
      <w:pPr>
        <w:rPr>
          <w:rFonts w:eastAsia="Calibri" w:cs="Times New Roman"/>
          <w:szCs w:val="24"/>
        </w:rPr>
      </w:pPr>
      <w:r>
        <w:rPr>
          <w:lang w:eastAsia="zh-CN"/>
        </w:rPr>
        <w:tab/>
        <w:t>Katılımcıların aylık gelir düzeylerinin verildiği Tablo 1</w:t>
      </w:r>
      <w:r w:rsidR="00F7144E">
        <w:rPr>
          <w:lang w:eastAsia="zh-CN"/>
        </w:rPr>
        <w:t>0</w:t>
      </w:r>
      <w:r>
        <w:rPr>
          <w:lang w:eastAsia="zh-CN"/>
        </w:rPr>
        <w:t>’</w:t>
      </w:r>
      <w:r w:rsidR="00F7144E">
        <w:rPr>
          <w:lang w:eastAsia="zh-CN"/>
        </w:rPr>
        <w:t>a</w:t>
      </w:r>
      <w:r>
        <w:rPr>
          <w:lang w:eastAsia="zh-CN"/>
        </w:rPr>
        <w:t xml:space="preserve"> göre; yarıdan fazla katılımcının yani katılımcıların %</w:t>
      </w:r>
      <w:r w:rsidR="0005493E">
        <w:rPr>
          <w:lang w:eastAsia="zh-CN"/>
        </w:rPr>
        <w:t>52,2’sinin</w:t>
      </w:r>
      <w:r>
        <w:rPr>
          <w:lang w:eastAsia="zh-CN"/>
        </w:rPr>
        <w:t xml:space="preserve"> </w:t>
      </w:r>
      <w:r w:rsidR="0005493E">
        <w:rPr>
          <w:lang w:eastAsia="zh-CN"/>
        </w:rPr>
        <w:t>2501-5000</w:t>
      </w:r>
      <w:r>
        <w:rPr>
          <w:lang w:eastAsia="zh-CN"/>
        </w:rPr>
        <w:t xml:space="preserve"> TL gelire sahip olduğu görülmektedir. </w:t>
      </w:r>
      <w:r w:rsidR="0005493E">
        <w:rPr>
          <w:rFonts w:eastAsia="Calibri" w:cs="Times New Roman"/>
          <w:szCs w:val="24"/>
        </w:rPr>
        <w:t>5001</w:t>
      </w:r>
      <w:r w:rsidR="0005493E" w:rsidRPr="00D4065D">
        <w:rPr>
          <w:rFonts w:eastAsia="Calibri" w:cs="Times New Roman"/>
          <w:szCs w:val="24"/>
        </w:rPr>
        <w:t>-</w:t>
      </w:r>
      <w:r w:rsidR="0005493E">
        <w:rPr>
          <w:rFonts w:eastAsia="Calibri" w:cs="Times New Roman"/>
          <w:szCs w:val="24"/>
        </w:rPr>
        <w:t>75</w:t>
      </w:r>
      <w:r w:rsidR="0005493E" w:rsidRPr="00D4065D">
        <w:rPr>
          <w:rFonts w:eastAsia="Calibri" w:cs="Times New Roman"/>
          <w:szCs w:val="24"/>
        </w:rPr>
        <w:t>00</w:t>
      </w:r>
      <w:r w:rsidR="0005493E">
        <w:rPr>
          <w:rFonts w:eastAsia="Calibri" w:cs="Times New Roman"/>
          <w:szCs w:val="24"/>
        </w:rPr>
        <w:t xml:space="preserve"> </w:t>
      </w:r>
      <w:r>
        <w:rPr>
          <w:lang w:eastAsia="zh-CN"/>
        </w:rPr>
        <w:t>TL gelir düzeyine sahip katılımcı oranı %</w:t>
      </w:r>
      <w:r w:rsidR="0005493E">
        <w:rPr>
          <w:lang w:eastAsia="zh-CN"/>
        </w:rPr>
        <w:t>14’</w:t>
      </w:r>
      <w:r>
        <w:rPr>
          <w:lang w:eastAsia="zh-CN"/>
        </w:rPr>
        <w:t>d</w:t>
      </w:r>
      <w:r w:rsidR="0005493E">
        <w:rPr>
          <w:lang w:eastAsia="zh-CN"/>
        </w:rPr>
        <w:t>ü</w:t>
      </w:r>
      <w:r>
        <w:rPr>
          <w:lang w:eastAsia="zh-CN"/>
        </w:rPr>
        <w:t xml:space="preserve">r. </w:t>
      </w:r>
      <w:r w:rsidR="0005493E">
        <w:rPr>
          <w:rFonts w:eastAsia="Calibri" w:cs="Times New Roman"/>
          <w:szCs w:val="24"/>
        </w:rPr>
        <w:t>500</w:t>
      </w:r>
      <w:r w:rsidR="0005493E" w:rsidRPr="00D4065D">
        <w:rPr>
          <w:rFonts w:eastAsia="Calibri" w:cs="Times New Roman"/>
          <w:szCs w:val="24"/>
        </w:rPr>
        <w:t>-2</w:t>
      </w:r>
      <w:r w:rsidR="0005493E">
        <w:rPr>
          <w:rFonts w:eastAsia="Calibri" w:cs="Times New Roman"/>
          <w:szCs w:val="24"/>
        </w:rPr>
        <w:t>5</w:t>
      </w:r>
      <w:r w:rsidR="0005493E" w:rsidRPr="00D4065D">
        <w:rPr>
          <w:rFonts w:eastAsia="Calibri" w:cs="Times New Roman"/>
          <w:szCs w:val="24"/>
        </w:rPr>
        <w:t>00</w:t>
      </w:r>
      <w:r w:rsidR="0005493E">
        <w:rPr>
          <w:rFonts w:eastAsia="Calibri" w:cs="Times New Roman"/>
          <w:szCs w:val="24"/>
        </w:rPr>
        <w:t xml:space="preserve"> </w:t>
      </w:r>
      <w:r>
        <w:rPr>
          <w:lang w:eastAsia="zh-CN"/>
        </w:rPr>
        <w:t>TL gelir düzeyine sahip katılımcı oranı %</w:t>
      </w:r>
      <w:r w:rsidR="0005493E">
        <w:rPr>
          <w:lang w:eastAsia="zh-CN"/>
        </w:rPr>
        <w:t>13,3</w:t>
      </w:r>
      <w:r w:rsidR="00CE501C">
        <w:rPr>
          <w:lang w:eastAsia="zh-CN"/>
        </w:rPr>
        <w:t xml:space="preserve"> iken </w:t>
      </w:r>
      <w:r w:rsidR="0005493E">
        <w:rPr>
          <w:rFonts w:eastAsia="Calibri" w:cs="Times New Roman"/>
          <w:szCs w:val="24"/>
        </w:rPr>
        <w:t>7501-10000</w:t>
      </w:r>
      <w:r w:rsidR="00CE501C">
        <w:rPr>
          <w:lang w:eastAsia="zh-CN"/>
        </w:rPr>
        <w:t xml:space="preserve"> TL ve üzeri gelir düzeyine sahip katılımcı oranı %</w:t>
      </w:r>
      <w:r w:rsidR="0005493E">
        <w:rPr>
          <w:lang w:eastAsia="zh-CN"/>
        </w:rPr>
        <w:t>12</w:t>
      </w:r>
      <w:r w:rsidR="00CE501C">
        <w:rPr>
          <w:lang w:eastAsia="zh-CN"/>
        </w:rPr>
        <w:t>’d</w:t>
      </w:r>
      <w:r w:rsidR="0005493E">
        <w:rPr>
          <w:lang w:eastAsia="zh-CN"/>
        </w:rPr>
        <w:t>i</w:t>
      </w:r>
      <w:r w:rsidR="00CE501C">
        <w:rPr>
          <w:lang w:eastAsia="zh-CN"/>
        </w:rPr>
        <w:t>r.</w:t>
      </w:r>
      <w:r w:rsidR="0005493E">
        <w:rPr>
          <w:lang w:eastAsia="zh-CN"/>
        </w:rPr>
        <w:t xml:space="preserve"> </w:t>
      </w:r>
      <w:r w:rsidR="0005493E">
        <w:rPr>
          <w:rFonts w:eastAsia="Calibri" w:cs="Times New Roman"/>
          <w:szCs w:val="24"/>
        </w:rPr>
        <w:t>10001-</w:t>
      </w:r>
      <w:r w:rsidR="00A2760F">
        <w:rPr>
          <w:rFonts w:eastAsia="Calibri" w:cs="Times New Roman"/>
          <w:szCs w:val="24"/>
        </w:rPr>
        <w:t>ve üzeri</w:t>
      </w:r>
      <w:r w:rsidR="0005493E">
        <w:rPr>
          <w:rFonts w:eastAsia="Calibri" w:cs="Times New Roman"/>
          <w:szCs w:val="24"/>
        </w:rPr>
        <w:t xml:space="preserve"> TL gelir düzeyine sahip katılımcı oranı ise </w:t>
      </w:r>
      <w:proofErr w:type="gramStart"/>
      <w:r w:rsidR="0005493E">
        <w:rPr>
          <w:rFonts w:eastAsia="Calibri" w:cs="Times New Roman"/>
          <w:szCs w:val="24"/>
        </w:rPr>
        <w:t>% 4,6</w:t>
      </w:r>
      <w:proofErr w:type="gramEnd"/>
      <w:r w:rsidR="0005493E">
        <w:rPr>
          <w:rFonts w:eastAsia="Calibri" w:cs="Times New Roman"/>
          <w:szCs w:val="24"/>
        </w:rPr>
        <w:t xml:space="preserve">’dır. </w:t>
      </w:r>
    </w:p>
    <w:p w14:paraId="00A38E50" w14:textId="7DFF5A28" w:rsidR="00D4065D" w:rsidRPr="00D4065D" w:rsidRDefault="00D4065D" w:rsidP="00D4065D">
      <w:pPr>
        <w:pStyle w:val="ResimYazs"/>
        <w:rPr>
          <w:sz w:val="24"/>
          <w:szCs w:val="24"/>
        </w:rPr>
      </w:pPr>
      <w:r>
        <w:tab/>
      </w:r>
      <w:bookmarkStart w:id="99" w:name="_Toc12607559"/>
      <w:r w:rsidRPr="00D4065D">
        <w:rPr>
          <w:sz w:val="24"/>
          <w:szCs w:val="24"/>
        </w:rPr>
        <w:t xml:space="preserve">Tablo </w:t>
      </w:r>
      <w:r w:rsidR="00CC2964">
        <w:rPr>
          <w:sz w:val="24"/>
          <w:szCs w:val="24"/>
        </w:rPr>
        <w:t>1</w:t>
      </w:r>
      <w:r w:rsidR="00F7144E">
        <w:rPr>
          <w:sz w:val="24"/>
          <w:szCs w:val="24"/>
        </w:rPr>
        <w:t>0</w:t>
      </w:r>
      <w:r w:rsidRPr="00D4065D">
        <w:rPr>
          <w:sz w:val="24"/>
          <w:szCs w:val="24"/>
        </w:rPr>
        <w:t xml:space="preserve">. </w:t>
      </w:r>
      <w:r w:rsidR="00CC0EFD">
        <w:rPr>
          <w:sz w:val="24"/>
          <w:szCs w:val="24"/>
        </w:rPr>
        <w:t>Katılımcıların</w:t>
      </w:r>
      <w:r w:rsidRPr="00D4065D">
        <w:rPr>
          <w:sz w:val="24"/>
          <w:szCs w:val="24"/>
        </w:rPr>
        <w:t xml:space="preserve"> Aylık Gelir Düzeyleri</w:t>
      </w:r>
      <w:bookmarkEnd w:id="99"/>
    </w:p>
    <w:tbl>
      <w:tblPr>
        <w:tblStyle w:val="TabloKlavuzu"/>
        <w:tblW w:w="5000" w:type="pct"/>
        <w:tblLook w:val="04A0" w:firstRow="1" w:lastRow="0" w:firstColumn="1" w:lastColumn="0" w:noHBand="0" w:noVBand="1"/>
      </w:tblPr>
      <w:tblGrid>
        <w:gridCol w:w="4327"/>
        <w:gridCol w:w="2340"/>
        <w:gridCol w:w="2053"/>
      </w:tblGrid>
      <w:tr w:rsidR="00D4065D" w:rsidRPr="00D4065D" w14:paraId="158E4DCB" w14:textId="77777777" w:rsidTr="00317447">
        <w:tc>
          <w:tcPr>
            <w:tcW w:w="2481" w:type="pct"/>
          </w:tcPr>
          <w:p w14:paraId="1D975454" w14:textId="77777777" w:rsidR="00D4065D" w:rsidRPr="00D4065D" w:rsidRDefault="00D4065D" w:rsidP="00D4065D">
            <w:pPr>
              <w:spacing w:line="240" w:lineRule="auto"/>
              <w:jc w:val="left"/>
              <w:rPr>
                <w:rFonts w:eastAsia="Calibri" w:cs="Times New Roman"/>
                <w:b/>
                <w:bCs/>
                <w:szCs w:val="24"/>
              </w:rPr>
            </w:pPr>
            <w:r w:rsidRPr="00D4065D">
              <w:rPr>
                <w:rFonts w:eastAsia="Calibri" w:cs="Times New Roman"/>
                <w:b/>
                <w:bCs/>
                <w:szCs w:val="24"/>
              </w:rPr>
              <w:t>Aylık Geliriniz</w:t>
            </w:r>
          </w:p>
        </w:tc>
        <w:tc>
          <w:tcPr>
            <w:tcW w:w="1342" w:type="pct"/>
          </w:tcPr>
          <w:p w14:paraId="518AD602" w14:textId="77777777" w:rsidR="00D4065D" w:rsidRPr="00D4065D" w:rsidRDefault="00D4065D" w:rsidP="00D4065D">
            <w:pPr>
              <w:spacing w:line="240" w:lineRule="auto"/>
              <w:jc w:val="left"/>
              <w:rPr>
                <w:rFonts w:eastAsia="Calibri" w:cs="Times New Roman"/>
                <w:b/>
                <w:bCs/>
                <w:szCs w:val="24"/>
              </w:rPr>
            </w:pPr>
            <w:r w:rsidRPr="00D4065D">
              <w:rPr>
                <w:rFonts w:eastAsia="Calibri" w:cs="Times New Roman"/>
                <w:b/>
                <w:bCs/>
                <w:szCs w:val="24"/>
              </w:rPr>
              <w:t>Frekans</w:t>
            </w:r>
          </w:p>
        </w:tc>
        <w:tc>
          <w:tcPr>
            <w:tcW w:w="1178" w:type="pct"/>
          </w:tcPr>
          <w:p w14:paraId="5640F89C" w14:textId="77777777" w:rsidR="00D4065D" w:rsidRPr="00D4065D" w:rsidRDefault="00D4065D" w:rsidP="00D4065D">
            <w:pPr>
              <w:spacing w:line="240" w:lineRule="auto"/>
              <w:jc w:val="left"/>
              <w:rPr>
                <w:rFonts w:eastAsia="Calibri" w:cs="Times New Roman"/>
                <w:b/>
                <w:bCs/>
                <w:szCs w:val="24"/>
              </w:rPr>
            </w:pPr>
            <w:r w:rsidRPr="00D4065D">
              <w:rPr>
                <w:rFonts w:eastAsia="Calibri" w:cs="Times New Roman"/>
                <w:b/>
                <w:bCs/>
                <w:szCs w:val="24"/>
              </w:rPr>
              <w:t>Yüzde</w:t>
            </w:r>
          </w:p>
        </w:tc>
      </w:tr>
      <w:tr w:rsidR="00D4065D" w:rsidRPr="00D4065D" w14:paraId="35036067" w14:textId="77777777" w:rsidTr="00317447">
        <w:tc>
          <w:tcPr>
            <w:tcW w:w="2481" w:type="pct"/>
          </w:tcPr>
          <w:p w14:paraId="0F4B256A" w14:textId="12E2EAAE" w:rsidR="00D4065D" w:rsidRPr="00D4065D" w:rsidRDefault="00D4065D" w:rsidP="00D4065D">
            <w:pPr>
              <w:spacing w:line="240" w:lineRule="auto"/>
              <w:jc w:val="left"/>
              <w:rPr>
                <w:rFonts w:eastAsia="Calibri" w:cs="Times New Roman"/>
                <w:szCs w:val="24"/>
              </w:rPr>
            </w:pPr>
            <w:r w:rsidRPr="00D4065D">
              <w:rPr>
                <w:rFonts w:eastAsia="Calibri" w:cs="Times New Roman"/>
                <w:szCs w:val="24"/>
              </w:rPr>
              <w:t>2</w:t>
            </w:r>
            <w:r w:rsidR="00EC3E72">
              <w:rPr>
                <w:rFonts w:eastAsia="Calibri" w:cs="Times New Roman"/>
                <w:szCs w:val="24"/>
              </w:rPr>
              <w:t>5</w:t>
            </w:r>
            <w:r w:rsidRPr="00D4065D">
              <w:rPr>
                <w:rFonts w:eastAsia="Calibri" w:cs="Times New Roman"/>
                <w:szCs w:val="24"/>
              </w:rPr>
              <w:t>00</w:t>
            </w:r>
            <w:r w:rsidR="00A2760F">
              <w:rPr>
                <w:rFonts w:eastAsia="Calibri" w:cs="Times New Roman"/>
                <w:szCs w:val="24"/>
              </w:rPr>
              <w:t xml:space="preserve"> ve altı</w:t>
            </w:r>
          </w:p>
        </w:tc>
        <w:tc>
          <w:tcPr>
            <w:tcW w:w="1342" w:type="pct"/>
          </w:tcPr>
          <w:p w14:paraId="50E6FD9E" w14:textId="77777777" w:rsidR="00D4065D" w:rsidRPr="00D4065D" w:rsidRDefault="00EC3E72" w:rsidP="003F29EC">
            <w:pPr>
              <w:spacing w:line="240" w:lineRule="auto"/>
              <w:jc w:val="center"/>
              <w:rPr>
                <w:rFonts w:eastAsia="Calibri" w:cs="Times New Roman"/>
                <w:szCs w:val="24"/>
              </w:rPr>
            </w:pPr>
            <w:r>
              <w:rPr>
                <w:rFonts w:eastAsia="Calibri" w:cs="Times New Roman"/>
                <w:szCs w:val="24"/>
              </w:rPr>
              <w:t>72</w:t>
            </w:r>
          </w:p>
        </w:tc>
        <w:tc>
          <w:tcPr>
            <w:tcW w:w="1178" w:type="pct"/>
          </w:tcPr>
          <w:p w14:paraId="489C7362" w14:textId="77777777" w:rsidR="00D4065D" w:rsidRPr="00D4065D" w:rsidRDefault="00EC3E72" w:rsidP="003F29EC">
            <w:pPr>
              <w:spacing w:line="240" w:lineRule="auto"/>
              <w:jc w:val="center"/>
              <w:rPr>
                <w:rFonts w:eastAsia="Calibri" w:cs="Times New Roman"/>
                <w:szCs w:val="24"/>
              </w:rPr>
            </w:pPr>
            <w:r>
              <w:rPr>
                <w:rFonts w:eastAsia="Calibri" w:cs="Times New Roman"/>
                <w:szCs w:val="24"/>
              </w:rPr>
              <w:t>13</w:t>
            </w:r>
            <w:r w:rsidR="003F29EC">
              <w:rPr>
                <w:rFonts w:eastAsia="Calibri" w:cs="Times New Roman"/>
                <w:szCs w:val="24"/>
              </w:rPr>
              <w:t>,3</w:t>
            </w:r>
          </w:p>
        </w:tc>
      </w:tr>
      <w:tr w:rsidR="00D4065D" w:rsidRPr="00D4065D" w14:paraId="1FD9A38D" w14:textId="77777777" w:rsidTr="00317447">
        <w:tc>
          <w:tcPr>
            <w:tcW w:w="2481" w:type="pct"/>
          </w:tcPr>
          <w:p w14:paraId="5D96152D" w14:textId="77777777" w:rsidR="00D4065D" w:rsidRPr="00D4065D" w:rsidRDefault="00D4065D" w:rsidP="00D4065D">
            <w:pPr>
              <w:spacing w:line="240" w:lineRule="auto"/>
              <w:jc w:val="left"/>
              <w:rPr>
                <w:rFonts w:eastAsia="Calibri" w:cs="Times New Roman"/>
                <w:szCs w:val="24"/>
              </w:rPr>
            </w:pPr>
            <w:r w:rsidRPr="00D4065D">
              <w:rPr>
                <w:rFonts w:eastAsia="Calibri" w:cs="Times New Roman"/>
                <w:szCs w:val="24"/>
              </w:rPr>
              <w:t>2</w:t>
            </w:r>
            <w:r w:rsidR="00EC3E72">
              <w:rPr>
                <w:rFonts w:eastAsia="Calibri" w:cs="Times New Roman"/>
                <w:szCs w:val="24"/>
              </w:rPr>
              <w:t>5</w:t>
            </w:r>
            <w:r w:rsidRPr="00D4065D">
              <w:rPr>
                <w:rFonts w:eastAsia="Calibri" w:cs="Times New Roman"/>
                <w:szCs w:val="24"/>
              </w:rPr>
              <w:t>01-</w:t>
            </w:r>
            <w:r w:rsidR="00EC3E72">
              <w:rPr>
                <w:rFonts w:eastAsia="Calibri" w:cs="Times New Roman"/>
                <w:szCs w:val="24"/>
              </w:rPr>
              <w:t>5</w:t>
            </w:r>
            <w:r w:rsidRPr="00D4065D">
              <w:rPr>
                <w:rFonts w:eastAsia="Calibri" w:cs="Times New Roman"/>
                <w:szCs w:val="24"/>
              </w:rPr>
              <w:t>000</w:t>
            </w:r>
          </w:p>
        </w:tc>
        <w:tc>
          <w:tcPr>
            <w:tcW w:w="1342" w:type="pct"/>
          </w:tcPr>
          <w:p w14:paraId="61B73D4E" w14:textId="77777777" w:rsidR="00D4065D" w:rsidRPr="00D4065D" w:rsidRDefault="00EC3E72" w:rsidP="003F29EC">
            <w:pPr>
              <w:spacing w:line="240" w:lineRule="auto"/>
              <w:jc w:val="center"/>
              <w:rPr>
                <w:rFonts w:eastAsia="Calibri" w:cs="Times New Roman"/>
                <w:szCs w:val="24"/>
              </w:rPr>
            </w:pPr>
            <w:r>
              <w:rPr>
                <w:rFonts w:eastAsia="Calibri" w:cs="Times New Roman"/>
                <w:szCs w:val="24"/>
              </w:rPr>
              <w:t>283</w:t>
            </w:r>
          </w:p>
        </w:tc>
        <w:tc>
          <w:tcPr>
            <w:tcW w:w="1178" w:type="pct"/>
          </w:tcPr>
          <w:p w14:paraId="4DB7D0FF" w14:textId="77777777" w:rsidR="00D4065D" w:rsidRPr="00D4065D" w:rsidRDefault="00EC3E72" w:rsidP="003F29EC">
            <w:pPr>
              <w:spacing w:line="240" w:lineRule="auto"/>
              <w:jc w:val="center"/>
              <w:rPr>
                <w:rFonts w:eastAsia="Calibri" w:cs="Times New Roman"/>
                <w:szCs w:val="24"/>
              </w:rPr>
            </w:pPr>
            <w:r>
              <w:rPr>
                <w:rFonts w:eastAsia="Calibri" w:cs="Times New Roman"/>
                <w:szCs w:val="24"/>
              </w:rPr>
              <w:t>52</w:t>
            </w:r>
            <w:r w:rsidR="003F29EC">
              <w:rPr>
                <w:rFonts w:eastAsia="Calibri" w:cs="Times New Roman"/>
                <w:szCs w:val="24"/>
              </w:rPr>
              <w:t>,2</w:t>
            </w:r>
          </w:p>
        </w:tc>
      </w:tr>
      <w:tr w:rsidR="00D4065D" w:rsidRPr="00D4065D" w14:paraId="7C99A62B" w14:textId="77777777" w:rsidTr="00317447">
        <w:tc>
          <w:tcPr>
            <w:tcW w:w="2481" w:type="pct"/>
          </w:tcPr>
          <w:p w14:paraId="7B6414B0" w14:textId="77777777" w:rsidR="00D4065D" w:rsidRPr="00D4065D" w:rsidRDefault="00EC3E72" w:rsidP="00D4065D">
            <w:pPr>
              <w:spacing w:line="240" w:lineRule="auto"/>
              <w:jc w:val="left"/>
              <w:rPr>
                <w:rFonts w:eastAsia="Calibri" w:cs="Times New Roman"/>
                <w:szCs w:val="24"/>
              </w:rPr>
            </w:pPr>
            <w:r>
              <w:rPr>
                <w:rFonts w:eastAsia="Calibri" w:cs="Times New Roman"/>
                <w:szCs w:val="24"/>
              </w:rPr>
              <w:t>5001</w:t>
            </w:r>
            <w:r w:rsidR="00D4065D" w:rsidRPr="00D4065D">
              <w:rPr>
                <w:rFonts w:eastAsia="Calibri" w:cs="Times New Roman"/>
                <w:szCs w:val="24"/>
              </w:rPr>
              <w:t>-</w:t>
            </w:r>
            <w:r>
              <w:rPr>
                <w:rFonts w:eastAsia="Calibri" w:cs="Times New Roman"/>
                <w:szCs w:val="24"/>
              </w:rPr>
              <w:t>75</w:t>
            </w:r>
            <w:r w:rsidR="00D4065D" w:rsidRPr="00D4065D">
              <w:rPr>
                <w:rFonts w:eastAsia="Calibri" w:cs="Times New Roman"/>
                <w:szCs w:val="24"/>
              </w:rPr>
              <w:t>00</w:t>
            </w:r>
          </w:p>
        </w:tc>
        <w:tc>
          <w:tcPr>
            <w:tcW w:w="1342" w:type="pct"/>
          </w:tcPr>
          <w:p w14:paraId="497A942E" w14:textId="77777777" w:rsidR="00D4065D" w:rsidRPr="00D4065D" w:rsidRDefault="00EC3E72" w:rsidP="003F29EC">
            <w:pPr>
              <w:spacing w:line="240" w:lineRule="auto"/>
              <w:jc w:val="center"/>
              <w:rPr>
                <w:rFonts w:eastAsia="Calibri" w:cs="Times New Roman"/>
                <w:szCs w:val="24"/>
              </w:rPr>
            </w:pPr>
            <w:r>
              <w:rPr>
                <w:rFonts w:eastAsia="Calibri" w:cs="Times New Roman"/>
                <w:szCs w:val="24"/>
              </w:rPr>
              <w:t>76</w:t>
            </w:r>
          </w:p>
        </w:tc>
        <w:tc>
          <w:tcPr>
            <w:tcW w:w="1178" w:type="pct"/>
          </w:tcPr>
          <w:p w14:paraId="7E938671" w14:textId="77777777" w:rsidR="00D4065D" w:rsidRPr="00D4065D" w:rsidRDefault="00EC3E72" w:rsidP="003F29EC">
            <w:pPr>
              <w:spacing w:line="240" w:lineRule="auto"/>
              <w:jc w:val="center"/>
              <w:rPr>
                <w:rFonts w:eastAsia="Calibri" w:cs="Times New Roman"/>
                <w:szCs w:val="24"/>
              </w:rPr>
            </w:pPr>
            <w:r>
              <w:rPr>
                <w:rFonts w:eastAsia="Calibri" w:cs="Times New Roman"/>
                <w:szCs w:val="24"/>
              </w:rPr>
              <w:t>14</w:t>
            </w:r>
            <w:r w:rsidR="003F29EC">
              <w:rPr>
                <w:rFonts w:eastAsia="Calibri" w:cs="Times New Roman"/>
                <w:szCs w:val="24"/>
              </w:rPr>
              <w:t>,</w:t>
            </w:r>
            <w:r>
              <w:rPr>
                <w:rFonts w:eastAsia="Calibri" w:cs="Times New Roman"/>
                <w:szCs w:val="24"/>
              </w:rPr>
              <w:t>00</w:t>
            </w:r>
          </w:p>
        </w:tc>
      </w:tr>
      <w:tr w:rsidR="00D4065D" w:rsidRPr="00D4065D" w14:paraId="1245FF20" w14:textId="77777777" w:rsidTr="00317447">
        <w:tc>
          <w:tcPr>
            <w:tcW w:w="2481" w:type="pct"/>
          </w:tcPr>
          <w:p w14:paraId="2D88A90C" w14:textId="77777777" w:rsidR="00D4065D" w:rsidRPr="00D4065D" w:rsidRDefault="00EC3E72" w:rsidP="00D4065D">
            <w:pPr>
              <w:spacing w:line="240" w:lineRule="auto"/>
              <w:jc w:val="left"/>
              <w:rPr>
                <w:rFonts w:eastAsia="Calibri" w:cs="Times New Roman"/>
                <w:szCs w:val="24"/>
              </w:rPr>
            </w:pPr>
            <w:r>
              <w:rPr>
                <w:rFonts w:eastAsia="Calibri" w:cs="Times New Roman"/>
                <w:szCs w:val="24"/>
              </w:rPr>
              <w:t>7501-10000</w:t>
            </w:r>
          </w:p>
        </w:tc>
        <w:tc>
          <w:tcPr>
            <w:tcW w:w="1342" w:type="pct"/>
          </w:tcPr>
          <w:p w14:paraId="6EC9FAB6" w14:textId="77777777" w:rsidR="00D4065D" w:rsidRPr="00D4065D" w:rsidRDefault="00EC3E72" w:rsidP="003F29EC">
            <w:pPr>
              <w:spacing w:line="240" w:lineRule="auto"/>
              <w:jc w:val="center"/>
              <w:rPr>
                <w:rFonts w:eastAsia="Calibri" w:cs="Times New Roman"/>
                <w:szCs w:val="24"/>
              </w:rPr>
            </w:pPr>
            <w:r>
              <w:rPr>
                <w:rFonts w:eastAsia="Calibri" w:cs="Times New Roman"/>
                <w:szCs w:val="24"/>
              </w:rPr>
              <w:t>65</w:t>
            </w:r>
          </w:p>
        </w:tc>
        <w:tc>
          <w:tcPr>
            <w:tcW w:w="1178" w:type="pct"/>
          </w:tcPr>
          <w:p w14:paraId="55A411A6" w14:textId="77777777" w:rsidR="00D4065D" w:rsidRPr="00D4065D" w:rsidRDefault="00EC3E72" w:rsidP="003F29EC">
            <w:pPr>
              <w:spacing w:line="240" w:lineRule="auto"/>
              <w:jc w:val="center"/>
              <w:rPr>
                <w:rFonts w:eastAsia="Calibri" w:cs="Times New Roman"/>
                <w:szCs w:val="24"/>
              </w:rPr>
            </w:pPr>
            <w:r>
              <w:rPr>
                <w:rFonts w:eastAsia="Calibri" w:cs="Times New Roman"/>
                <w:szCs w:val="24"/>
              </w:rPr>
              <w:t>12</w:t>
            </w:r>
            <w:r w:rsidR="003F29EC">
              <w:rPr>
                <w:rFonts w:eastAsia="Calibri" w:cs="Times New Roman"/>
                <w:szCs w:val="24"/>
              </w:rPr>
              <w:t>,</w:t>
            </w:r>
            <w:r>
              <w:rPr>
                <w:rFonts w:eastAsia="Calibri" w:cs="Times New Roman"/>
                <w:szCs w:val="24"/>
              </w:rPr>
              <w:t>00</w:t>
            </w:r>
          </w:p>
        </w:tc>
      </w:tr>
      <w:tr w:rsidR="00EC3E72" w:rsidRPr="00D4065D" w14:paraId="63931CFB" w14:textId="77777777" w:rsidTr="00317447">
        <w:tc>
          <w:tcPr>
            <w:tcW w:w="2481" w:type="pct"/>
          </w:tcPr>
          <w:p w14:paraId="22591EBB" w14:textId="34894023" w:rsidR="00EC3E72" w:rsidRDefault="00EC3E72" w:rsidP="00D4065D">
            <w:pPr>
              <w:spacing w:line="240" w:lineRule="auto"/>
              <w:jc w:val="left"/>
              <w:rPr>
                <w:rFonts w:eastAsia="Calibri" w:cs="Times New Roman"/>
                <w:szCs w:val="24"/>
              </w:rPr>
            </w:pPr>
            <w:r>
              <w:rPr>
                <w:rFonts w:eastAsia="Calibri" w:cs="Times New Roman"/>
                <w:szCs w:val="24"/>
              </w:rPr>
              <w:t>1000</w:t>
            </w:r>
            <w:r w:rsidR="00A2760F">
              <w:rPr>
                <w:rFonts w:eastAsia="Calibri" w:cs="Times New Roman"/>
                <w:szCs w:val="24"/>
              </w:rPr>
              <w:t>1 ve üzeri</w:t>
            </w:r>
          </w:p>
        </w:tc>
        <w:tc>
          <w:tcPr>
            <w:tcW w:w="1342" w:type="pct"/>
          </w:tcPr>
          <w:p w14:paraId="4FFCB6F0" w14:textId="77777777" w:rsidR="00EC3E72" w:rsidRDefault="00EC3E72" w:rsidP="003F29EC">
            <w:pPr>
              <w:spacing w:line="240" w:lineRule="auto"/>
              <w:jc w:val="center"/>
              <w:rPr>
                <w:rFonts w:eastAsia="Calibri" w:cs="Times New Roman"/>
                <w:szCs w:val="24"/>
              </w:rPr>
            </w:pPr>
            <w:r>
              <w:rPr>
                <w:rFonts w:eastAsia="Calibri" w:cs="Times New Roman"/>
                <w:szCs w:val="24"/>
              </w:rPr>
              <w:t>25</w:t>
            </w:r>
          </w:p>
        </w:tc>
        <w:tc>
          <w:tcPr>
            <w:tcW w:w="1178" w:type="pct"/>
          </w:tcPr>
          <w:p w14:paraId="2D02E836" w14:textId="77777777" w:rsidR="00EC3E72" w:rsidRDefault="003A73CB" w:rsidP="003F29EC">
            <w:pPr>
              <w:spacing w:line="240" w:lineRule="auto"/>
              <w:jc w:val="center"/>
              <w:rPr>
                <w:rFonts w:eastAsia="Calibri" w:cs="Times New Roman"/>
                <w:szCs w:val="24"/>
              </w:rPr>
            </w:pPr>
            <w:r>
              <w:rPr>
                <w:rFonts w:eastAsia="Calibri" w:cs="Times New Roman"/>
                <w:szCs w:val="24"/>
              </w:rPr>
              <w:t>4,6</w:t>
            </w:r>
          </w:p>
        </w:tc>
      </w:tr>
      <w:tr w:rsidR="00EC3E72" w:rsidRPr="00D4065D" w14:paraId="32049A00" w14:textId="77777777" w:rsidTr="00317447">
        <w:tc>
          <w:tcPr>
            <w:tcW w:w="2481" w:type="pct"/>
          </w:tcPr>
          <w:p w14:paraId="1DCBC052" w14:textId="77777777" w:rsidR="00EC3E72" w:rsidRPr="00D4065D" w:rsidRDefault="00EC3E72" w:rsidP="00D4065D">
            <w:pPr>
              <w:spacing w:line="240" w:lineRule="auto"/>
              <w:jc w:val="left"/>
              <w:rPr>
                <w:rFonts w:eastAsia="Calibri" w:cs="Times New Roman"/>
                <w:szCs w:val="24"/>
              </w:rPr>
            </w:pPr>
            <w:r>
              <w:rPr>
                <w:rFonts w:eastAsia="Calibri" w:cs="Times New Roman"/>
                <w:szCs w:val="24"/>
              </w:rPr>
              <w:t>Boş bırakılan</w:t>
            </w:r>
          </w:p>
        </w:tc>
        <w:tc>
          <w:tcPr>
            <w:tcW w:w="1342" w:type="pct"/>
          </w:tcPr>
          <w:p w14:paraId="2C9DDC49" w14:textId="77777777" w:rsidR="00EC3E72" w:rsidRPr="00D4065D" w:rsidRDefault="00EC3E72" w:rsidP="003F29EC">
            <w:pPr>
              <w:spacing w:line="240" w:lineRule="auto"/>
              <w:jc w:val="center"/>
              <w:rPr>
                <w:rFonts w:eastAsia="Calibri" w:cs="Times New Roman"/>
                <w:szCs w:val="24"/>
              </w:rPr>
            </w:pPr>
            <w:r>
              <w:rPr>
                <w:rFonts w:eastAsia="Calibri" w:cs="Times New Roman"/>
                <w:szCs w:val="24"/>
              </w:rPr>
              <w:t>21</w:t>
            </w:r>
          </w:p>
        </w:tc>
        <w:tc>
          <w:tcPr>
            <w:tcW w:w="1178" w:type="pct"/>
          </w:tcPr>
          <w:p w14:paraId="3F18B5D6" w14:textId="77777777" w:rsidR="00EC3E72" w:rsidRPr="00D4065D" w:rsidRDefault="00EC3E72" w:rsidP="003F29EC">
            <w:pPr>
              <w:spacing w:line="240" w:lineRule="auto"/>
              <w:jc w:val="center"/>
              <w:rPr>
                <w:rFonts w:eastAsia="Calibri" w:cs="Times New Roman"/>
                <w:szCs w:val="24"/>
              </w:rPr>
            </w:pPr>
            <w:r>
              <w:rPr>
                <w:rFonts w:eastAsia="Calibri" w:cs="Times New Roman"/>
                <w:szCs w:val="24"/>
              </w:rPr>
              <w:t>3,9</w:t>
            </w:r>
          </w:p>
        </w:tc>
      </w:tr>
      <w:tr w:rsidR="00EC3E72" w:rsidRPr="00D4065D" w14:paraId="40E763B4" w14:textId="77777777" w:rsidTr="00317447">
        <w:tc>
          <w:tcPr>
            <w:tcW w:w="2481" w:type="pct"/>
          </w:tcPr>
          <w:p w14:paraId="7594C1DF" w14:textId="77777777" w:rsidR="00EC3E72" w:rsidRPr="003A73CB" w:rsidRDefault="00EC3E72" w:rsidP="00D4065D">
            <w:pPr>
              <w:spacing w:line="240" w:lineRule="auto"/>
              <w:jc w:val="left"/>
              <w:rPr>
                <w:rFonts w:eastAsia="Calibri" w:cs="Times New Roman"/>
                <w:b/>
                <w:bCs/>
                <w:szCs w:val="24"/>
              </w:rPr>
            </w:pPr>
            <w:r w:rsidRPr="003A73CB">
              <w:rPr>
                <w:rFonts w:eastAsia="Calibri" w:cs="Times New Roman"/>
                <w:b/>
                <w:bCs/>
                <w:szCs w:val="24"/>
              </w:rPr>
              <w:t>TOPLAM</w:t>
            </w:r>
          </w:p>
        </w:tc>
        <w:tc>
          <w:tcPr>
            <w:tcW w:w="1342" w:type="pct"/>
          </w:tcPr>
          <w:p w14:paraId="66DE79FA" w14:textId="77777777" w:rsidR="00EC3E72" w:rsidRPr="003A73CB" w:rsidRDefault="00EC3E72" w:rsidP="003F29EC">
            <w:pPr>
              <w:spacing w:line="240" w:lineRule="auto"/>
              <w:jc w:val="center"/>
              <w:rPr>
                <w:rFonts w:eastAsia="Calibri" w:cs="Times New Roman"/>
                <w:b/>
                <w:bCs/>
                <w:szCs w:val="24"/>
              </w:rPr>
            </w:pPr>
            <w:r w:rsidRPr="003A73CB">
              <w:rPr>
                <w:rFonts w:eastAsia="Calibri" w:cs="Times New Roman"/>
                <w:b/>
                <w:bCs/>
                <w:szCs w:val="24"/>
              </w:rPr>
              <w:t>542</w:t>
            </w:r>
          </w:p>
        </w:tc>
        <w:tc>
          <w:tcPr>
            <w:tcW w:w="1178" w:type="pct"/>
          </w:tcPr>
          <w:p w14:paraId="7FFA504C" w14:textId="77777777" w:rsidR="00EC3E72" w:rsidRPr="003A73CB" w:rsidRDefault="00EC3E72" w:rsidP="003F29EC">
            <w:pPr>
              <w:spacing w:line="240" w:lineRule="auto"/>
              <w:jc w:val="center"/>
              <w:rPr>
                <w:rFonts w:eastAsia="Calibri" w:cs="Times New Roman"/>
                <w:b/>
                <w:bCs/>
                <w:szCs w:val="24"/>
              </w:rPr>
            </w:pPr>
            <w:r w:rsidRPr="003A73CB">
              <w:rPr>
                <w:rFonts w:eastAsia="Calibri" w:cs="Times New Roman"/>
                <w:b/>
                <w:bCs/>
                <w:szCs w:val="24"/>
              </w:rPr>
              <w:t>100</w:t>
            </w:r>
          </w:p>
        </w:tc>
      </w:tr>
    </w:tbl>
    <w:p w14:paraId="07E8C00B" w14:textId="77777777" w:rsidR="00CE501C" w:rsidRDefault="00CE501C" w:rsidP="00CE501C">
      <w:pPr>
        <w:rPr>
          <w:lang w:eastAsia="zh-CN"/>
        </w:rPr>
      </w:pPr>
    </w:p>
    <w:p w14:paraId="071C1CB3" w14:textId="77777777" w:rsidR="00CE501C" w:rsidRPr="00CE501C" w:rsidRDefault="00D4065D" w:rsidP="00EA555F">
      <w:pPr>
        <w:pStyle w:val="Balk4"/>
        <w:rPr>
          <w:lang w:eastAsia="zh-CN"/>
        </w:rPr>
      </w:pPr>
      <w:bookmarkStart w:id="100" w:name="_Toc25610739"/>
      <w:r>
        <w:rPr>
          <w:lang w:eastAsia="zh-CN"/>
        </w:rPr>
        <w:t>3.6.1.7.</w:t>
      </w:r>
      <w:r w:rsidR="00CC0EFD">
        <w:rPr>
          <w:lang w:eastAsia="zh-CN"/>
        </w:rPr>
        <w:t>Katılımcıların</w:t>
      </w:r>
      <w:r>
        <w:rPr>
          <w:lang w:eastAsia="zh-CN"/>
        </w:rPr>
        <w:t xml:space="preserve"> İkamet Ettikleri İl</w:t>
      </w:r>
      <w:bookmarkEnd w:id="100"/>
    </w:p>
    <w:p w14:paraId="5C85A311" w14:textId="3A5CD7BC" w:rsidR="00402FE1" w:rsidRDefault="00CE501C" w:rsidP="00CE501C">
      <w:pPr>
        <w:rPr>
          <w:lang w:eastAsia="zh-CN"/>
        </w:rPr>
      </w:pPr>
      <w:r>
        <w:rPr>
          <w:lang w:eastAsia="zh-CN"/>
        </w:rPr>
        <w:tab/>
        <w:t>Tablo 1</w:t>
      </w:r>
      <w:r w:rsidR="00F7144E">
        <w:rPr>
          <w:lang w:eastAsia="zh-CN"/>
        </w:rPr>
        <w:t>1</w:t>
      </w:r>
      <w:r>
        <w:rPr>
          <w:lang w:eastAsia="zh-CN"/>
        </w:rPr>
        <w:t>’de katılımcıların ikamet ettikleri iller bulunmaktadır. Katılımcıların %</w:t>
      </w:r>
      <w:r w:rsidR="00161790">
        <w:rPr>
          <w:lang w:eastAsia="zh-CN"/>
        </w:rPr>
        <w:t>25,50</w:t>
      </w:r>
      <w:r>
        <w:rPr>
          <w:lang w:eastAsia="zh-CN"/>
        </w:rPr>
        <w:t xml:space="preserve"> s</w:t>
      </w:r>
      <w:r w:rsidR="00161790">
        <w:rPr>
          <w:lang w:eastAsia="zh-CN"/>
        </w:rPr>
        <w:t>i</w:t>
      </w:r>
      <w:r>
        <w:rPr>
          <w:lang w:eastAsia="zh-CN"/>
        </w:rPr>
        <w:t>n</w:t>
      </w:r>
      <w:r w:rsidR="00161790">
        <w:rPr>
          <w:lang w:eastAsia="zh-CN"/>
        </w:rPr>
        <w:t>i</w:t>
      </w:r>
      <w:r>
        <w:rPr>
          <w:lang w:eastAsia="zh-CN"/>
        </w:rPr>
        <w:t xml:space="preserve">n </w:t>
      </w:r>
      <w:r w:rsidR="00161790">
        <w:rPr>
          <w:lang w:eastAsia="zh-CN"/>
        </w:rPr>
        <w:t>İstanbul</w:t>
      </w:r>
      <w:r>
        <w:rPr>
          <w:lang w:eastAsia="zh-CN"/>
        </w:rPr>
        <w:t xml:space="preserve"> ilinde ikamet etmekte olduğu görülmektedir. Bunu %</w:t>
      </w:r>
      <w:r w:rsidR="00161790">
        <w:rPr>
          <w:lang w:eastAsia="zh-CN"/>
        </w:rPr>
        <w:t>15,3</w:t>
      </w:r>
      <w:r>
        <w:rPr>
          <w:lang w:eastAsia="zh-CN"/>
        </w:rPr>
        <w:t xml:space="preserve"> ile </w:t>
      </w:r>
      <w:r w:rsidR="00161790">
        <w:rPr>
          <w:lang w:eastAsia="zh-CN"/>
        </w:rPr>
        <w:t>Erzincan</w:t>
      </w:r>
      <w:r>
        <w:rPr>
          <w:lang w:eastAsia="zh-CN"/>
        </w:rPr>
        <w:t>’ d</w:t>
      </w:r>
      <w:r w:rsidR="00161790">
        <w:rPr>
          <w:lang w:eastAsia="zh-CN"/>
        </w:rPr>
        <w:t>a</w:t>
      </w:r>
      <w:r>
        <w:rPr>
          <w:lang w:eastAsia="zh-CN"/>
        </w:rPr>
        <w:t xml:space="preserve"> ikamet eden katılımcı oranı takip etmektedir. Katılımcıların %</w:t>
      </w:r>
      <w:r w:rsidR="00161790">
        <w:rPr>
          <w:lang w:eastAsia="zh-CN"/>
        </w:rPr>
        <w:t>9,4</w:t>
      </w:r>
      <w:r>
        <w:rPr>
          <w:lang w:eastAsia="zh-CN"/>
        </w:rPr>
        <w:t xml:space="preserve"> sinin ise </w:t>
      </w:r>
      <w:r w:rsidR="00161790">
        <w:rPr>
          <w:lang w:eastAsia="zh-CN"/>
        </w:rPr>
        <w:t>Gümüşhane</w:t>
      </w:r>
      <w:r>
        <w:rPr>
          <w:lang w:eastAsia="zh-CN"/>
        </w:rPr>
        <w:t>’d</w:t>
      </w:r>
      <w:r w:rsidR="00161790">
        <w:rPr>
          <w:lang w:eastAsia="zh-CN"/>
        </w:rPr>
        <w:t>e</w:t>
      </w:r>
      <w:r>
        <w:rPr>
          <w:lang w:eastAsia="zh-CN"/>
        </w:rPr>
        <w:t>, %</w:t>
      </w:r>
      <w:r w:rsidR="00161790">
        <w:rPr>
          <w:lang w:eastAsia="zh-CN"/>
        </w:rPr>
        <w:t>7,7</w:t>
      </w:r>
      <w:r>
        <w:rPr>
          <w:lang w:eastAsia="zh-CN"/>
        </w:rPr>
        <w:t xml:space="preserve">’ </w:t>
      </w:r>
      <w:r w:rsidR="00161790">
        <w:rPr>
          <w:lang w:eastAsia="zh-CN"/>
        </w:rPr>
        <w:t>sininde</w:t>
      </w:r>
      <w:r>
        <w:rPr>
          <w:lang w:eastAsia="zh-CN"/>
        </w:rPr>
        <w:t xml:space="preserve"> Ankara’da,</w:t>
      </w:r>
      <w:r w:rsidR="00D02A09">
        <w:rPr>
          <w:lang w:eastAsia="zh-CN"/>
        </w:rPr>
        <w:t xml:space="preserve"> %</w:t>
      </w:r>
      <w:r w:rsidR="00161790">
        <w:rPr>
          <w:lang w:eastAsia="zh-CN"/>
        </w:rPr>
        <w:t>5’inin</w:t>
      </w:r>
      <w:r>
        <w:rPr>
          <w:lang w:eastAsia="zh-CN"/>
        </w:rPr>
        <w:t xml:space="preserve"> </w:t>
      </w:r>
      <w:r w:rsidR="00161790">
        <w:rPr>
          <w:lang w:eastAsia="zh-CN"/>
        </w:rPr>
        <w:t>Trabzon</w:t>
      </w:r>
      <w:r>
        <w:rPr>
          <w:lang w:eastAsia="zh-CN"/>
        </w:rPr>
        <w:t xml:space="preserve">’ </w:t>
      </w:r>
      <w:proofErr w:type="gramStart"/>
      <w:r>
        <w:rPr>
          <w:lang w:eastAsia="zh-CN"/>
        </w:rPr>
        <w:t>d</w:t>
      </w:r>
      <w:r w:rsidR="00161790">
        <w:rPr>
          <w:lang w:eastAsia="zh-CN"/>
        </w:rPr>
        <w:t>a,</w:t>
      </w:r>
      <w:proofErr w:type="gramEnd"/>
      <w:r>
        <w:rPr>
          <w:lang w:eastAsia="zh-CN"/>
        </w:rPr>
        <w:t xml:space="preserve"> %</w:t>
      </w:r>
      <w:r w:rsidR="00161790">
        <w:rPr>
          <w:lang w:eastAsia="zh-CN"/>
        </w:rPr>
        <w:t>3,5</w:t>
      </w:r>
      <w:r>
        <w:rPr>
          <w:lang w:eastAsia="zh-CN"/>
        </w:rPr>
        <w:t xml:space="preserve">’inin </w:t>
      </w:r>
      <w:r w:rsidR="00161790">
        <w:rPr>
          <w:lang w:eastAsia="zh-CN"/>
        </w:rPr>
        <w:t>İzmir</w:t>
      </w:r>
      <w:r>
        <w:rPr>
          <w:lang w:eastAsia="zh-CN"/>
        </w:rPr>
        <w:t>’d</w:t>
      </w:r>
      <w:r w:rsidR="00161790">
        <w:rPr>
          <w:lang w:eastAsia="zh-CN"/>
        </w:rPr>
        <w:t>e</w:t>
      </w:r>
      <w:r>
        <w:rPr>
          <w:lang w:eastAsia="zh-CN"/>
        </w:rPr>
        <w:t>, %</w:t>
      </w:r>
      <w:r w:rsidR="00161790">
        <w:rPr>
          <w:lang w:eastAsia="zh-CN"/>
        </w:rPr>
        <w:t>2,2</w:t>
      </w:r>
      <w:r>
        <w:rPr>
          <w:lang w:eastAsia="zh-CN"/>
        </w:rPr>
        <w:t xml:space="preserve">’ </w:t>
      </w:r>
      <w:r w:rsidR="00161790">
        <w:rPr>
          <w:lang w:eastAsia="zh-CN"/>
        </w:rPr>
        <w:t>sinin</w:t>
      </w:r>
      <w:r>
        <w:rPr>
          <w:lang w:eastAsia="zh-CN"/>
        </w:rPr>
        <w:t xml:space="preserve"> ise </w:t>
      </w:r>
      <w:r w:rsidR="00161790">
        <w:rPr>
          <w:lang w:eastAsia="zh-CN"/>
        </w:rPr>
        <w:t>Sivas</w:t>
      </w:r>
      <w:r>
        <w:rPr>
          <w:lang w:eastAsia="zh-CN"/>
        </w:rPr>
        <w:t>’ da ikamet etmekte olduğu görülmektedir. Katılımcıların %</w:t>
      </w:r>
      <w:r w:rsidR="00161790">
        <w:rPr>
          <w:lang w:eastAsia="zh-CN"/>
        </w:rPr>
        <w:t>31,4</w:t>
      </w:r>
      <w:r>
        <w:rPr>
          <w:lang w:eastAsia="zh-CN"/>
        </w:rPr>
        <w:t>’</w:t>
      </w:r>
      <w:r w:rsidR="00161790">
        <w:rPr>
          <w:lang w:eastAsia="zh-CN"/>
        </w:rPr>
        <w:t>ünün</w:t>
      </w:r>
      <w:r>
        <w:rPr>
          <w:lang w:eastAsia="zh-CN"/>
        </w:rPr>
        <w:t xml:space="preserve"> ise Türkiye’nin diğer şehirlerinde ikamet ettikleri görülmektedir. </w:t>
      </w:r>
    </w:p>
    <w:p w14:paraId="16CD1B5F" w14:textId="0659BE10" w:rsidR="00FA4731" w:rsidRDefault="00FA4731" w:rsidP="00CE501C">
      <w:pPr>
        <w:rPr>
          <w:lang w:eastAsia="zh-CN"/>
        </w:rPr>
      </w:pPr>
    </w:p>
    <w:p w14:paraId="3BDD1147" w14:textId="0D5EEC3D" w:rsidR="00FA4731" w:rsidRDefault="00FA4731" w:rsidP="00CE501C">
      <w:pPr>
        <w:rPr>
          <w:lang w:eastAsia="zh-CN"/>
        </w:rPr>
      </w:pPr>
    </w:p>
    <w:p w14:paraId="0D99A147" w14:textId="49498326" w:rsidR="00FA4731" w:rsidRDefault="00FA4731" w:rsidP="00CE501C">
      <w:pPr>
        <w:rPr>
          <w:lang w:eastAsia="zh-CN"/>
        </w:rPr>
      </w:pPr>
    </w:p>
    <w:p w14:paraId="24391F46" w14:textId="082B1D1E" w:rsidR="00FA4731" w:rsidRDefault="00FA4731" w:rsidP="00CE501C">
      <w:pPr>
        <w:rPr>
          <w:lang w:eastAsia="zh-CN"/>
        </w:rPr>
      </w:pPr>
    </w:p>
    <w:p w14:paraId="7908C902" w14:textId="77777777" w:rsidR="00FA4731" w:rsidRDefault="00FA4731" w:rsidP="00CE501C">
      <w:pPr>
        <w:rPr>
          <w:lang w:eastAsia="zh-CN"/>
        </w:rPr>
      </w:pPr>
    </w:p>
    <w:p w14:paraId="71F22C28" w14:textId="77777777" w:rsidR="00A2760F" w:rsidRDefault="00A2760F" w:rsidP="00CE501C">
      <w:pPr>
        <w:rPr>
          <w:lang w:eastAsia="zh-CN"/>
        </w:rPr>
      </w:pPr>
    </w:p>
    <w:p w14:paraId="0DCDAB2E" w14:textId="0EE7EF80" w:rsidR="00D4065D" w:rsidRDefault="00D4065D" w:rsidP="00D4065D">
      <w:pPr>
        <w:pStyle w:val="ResimYazs"/>
        <w:rPr>
          <w:sz w:val="24"/>
          <w:szCs w:val="24"/>
        </w:rPr>
      </w:pPr>
      <w:r>
        <w:lastRenderedPageBreak/>
        <w:tab/>
      </w:r>
      <w:bookmarkStart w:id="101" w:name="_Toc12607560"/>
      <w:r w:rsidRPr="00D4065D">
        <w:rPr>
          <w:sz w:val="24"/>
          <w:szCs w:val="24"/>
        </w:rPr>
        <w:t xml:space="preserve">Tablo </w:t>
      </w:r>
      <w:r w:rsidR="00CC2964">
        <w:rPr>
          <w:sz w:val="24"/>
          <w:szCs w:val="24"/>
        </w:rPr>
        <w:t>1</w:t>
      </w:r>
      <w:r w:rsidR="00F7144E">
        <w:rPr>
          <w:sz w:val="24"/>
          <w:szCs w:val="24"/>
        </w:rPr>
        <w:t>1</w:t>
      </w:r>
      <w:r w:rsidRPr="00D4065D">
        <w:rPr>
          <w:sz w:val="24"/>
          <w:szCs w:val="24"/>
        </w:rPr>
        <w:t xml:space="preserve">. </w:t>
      </w:r>
      <w:r w:rsidR="00CC0EFD">
        <w:rPr>
          <w:sz w:val="24"/>
          <w:szCs w:val="24"/>
        </w:rPr>
        <w:t>Katılımcıların</w:t>
      </w:r>
      <w:r w:rsidRPr="00D4065D">
        <w:rPr>
          <w:sz w:val="24"/>
          <w:szCs w:val="24"/>
        </w:rPr>
        <w:t xml:space="preserve"> İkamet Ettikleri İl</w:t>
      </w:r>
      <w:bookmarkEnd w:id="101"/>
    </w:p>
    <w:tbl>
      <w:tblPr>
        <w:tblStyle w:val="TabloKlavuzu"/>
        <w:tblW w:w="5000" w:type="pct"/>
        <w:tblLook w:val="04A0" w:firstRow="1" w:lastRow="0" w:firstColumn="1" w:lastColumn="0" w:noHBand="0" w:noVBand="1"/>
      </w:tblPr>
      <w:tblGrid>
        <w:gridCol w:w="1229"/>
        <w:gridCol w:w="1056"/>
        <w:gridCol w:w="583"/>
        <w:gridCol w:w="1363"/>
        <w:gridCol w:w="1056"/>
        <w:gridCol w:w="637"/>
        <w:gridCol w:w="1223"/>
        <w:gridCol w:w="1057"/>
        <w:gridCol w:w="516"/>
      </w:tblGrid>
      <w:tr w:rsidR="00947EFA" w:rsidRPr="006C3699" w14:paraId="50BE43DF" w14:textId="77777777" w:rsidTr="00317447">
        <w:trPr>
          <w:trHeight w:val="522"/>
        </w:trPr>
        <w:tc>
          <w:tcPr>
            <w:tcW w:w="705" w:type="pct"/>
          </w:tcPr>
          <w:p w14:paraId="667B6926" w14:textId="77777777" w:rsidR="00947EFA" w:rsidRPr="006C3699" w:rsidRDefault="00947EFA" w:rsidP="00947EFA">
            <w:pPr>
              <w:spacing w:line="240" w:lineRule="auto"/>
              <w:jc w:val="left"/>
              <w:rPr>
                <w:rFonts w:eastAsia="Calibri" w:cs="Times New Roman"/>
                <w:b/>
                <w:bCs/>
                <w:szCs w:val="24"/>
              </w:rPr>
            </w:pPr>
            <w:r w:rsidRPr="006C3699">
              <w:rPr>
                <w:rFonts w:eastAsia="Calibri" w:cs="Times New Roman"/>
                <w:b/>
                <w:bCs/>
                <w:szCs w:val="24"/>
              </w:rPr>
              <w:t>Şehir İsmi</w:t>
            </w:r>
          </w:p>
        </w:tc>
        <w:tc>
          <w:tcPr>
            <w:tcW w:w="606" w:type="pct"/>
          </w:tcPr>
          <w:p w14:paraId="277DD74F" w14:textId="77777777" w:rsidR="00947EFA" w:rsidRPr="006C3699" w:rsidRDefault="00947EFA" w:rsidP="00947EFA">
            <w:pPr>
              <w:spacing w:line="240" w:lineRule="auto"/>
              <w:jc w:val="left"/>
              <w:rPr>
                <w:rFonts w:eastAsia="Calibri" w:cs="Times New Roman"/>
                <w:b/>
                <w:bCs/>
                <w:szCs w:val="24"/>
              </w:rPr>
            </w:pPr>
            <w:r w:rsidRPr="006C3699">
              <w:rPr>
                <w:rFonts w:eastAsia="Calibri" w:cs="Times New Roman"/>
                <w:b/>
                <w:bCs/>
                <w:szCs w:val="24"/>
              </w:rPr>
              <w:t>Frekans</w:t>
            </w:r>
          </w:p>
        </w:tc>
        <w:tc>
          <w:tcPr>
            <w:tcW w:w="335" w:type="pct"/>
          </w:tcPr>
          <w:p w14:paraId="21B9B8E2" w14:textId="77777777" w:rsidR="00947EFA" w:rsidRPr="006C3699" w:rsidRDefault="00947EFA" w:rsidP="00947EFA">
            <w:pPr>
              <w:spacing w:line="240" w:lineRule="auto"/>
              <w:jc w:val="left"/>
              <w:rPr>
                <w:rFonts w:eastAsia="Calibri" w:cs="Times New Roman"/>
                <w:b/>
                <w:bCs/>
                <w:szCs w:val="24"/>
              </w:rPr>
            </w:pPr>
            <w:r w:rsidRPr="006C3699">
              <w:rPr>
                <w:rFonts w:eastAsia="Calibri" w:cs="Times New Roman"/>
                <w:b/>
                <w:bCs/>
                <w:szCs w:val="24"/>
              </w:rPr>
              <w:t xml:space="preserve">   %</w:t>
            </w:r>
          </w:p>
        </w:tc>
        <w:tc>
          <w:tcPr>
            <w:tcW w:w="782" w:type="pct"/>
          </w:tcPr>
          <w:p w14:paraId="6CF67F01" w14:textId="77777777" w:rsidR="00947EFA" w:rsidRPr="006C3699" w:rsidRDefault="00947EFA" w:rsidP="00947EFA">
            <w:pPr>
              <w:spacing w:line="240" w:lineRule="auto"/>
              <w:jc w:val="left"/>
              <w:rPr>
                <w:rFonts w:eastAsia="Calibri" w:cs="Times New Roman"/>
                <w:b/>
                <w:bCs/>
                <w:szCs w:val="24"/>
              </w:rPr>
            </w:pPr>
            <w:r w:rsidRPr="006C3699">
              <w:rPr>
                <w:rFonts w:eastAsia="Calibri" w:cs="Times New Roman"/>
                <w:b/>
                <w:bCs/>
                <w:szCs w:val="24"/>
              </w:rPr>
              <w:t>Şehir İsmi</w:t>
            </w:r>
          </w:p>
        </w:tc>
        <w:tc>
          <w:tcPr>
            <w:tcW w:w="606" w:type="pct"/>
          </w:tcPr>
          <w:p w14:paraId="47733F73" w14:textId="77777777" w:rsidR="00947EFA" w:rsidRPr="006C3699" w:rsidRDefault="00947EFA" w:rsidP="00947EFA">
            <w:pPr>
              <w:spacing w:line="240" w:lineRule="auto"/>
              <w:jc w:val="left"/>
              <w:rPr>
                <w:rFonts w:eastAsia="Calibri" w:cs="Times New Roman"/>
                <w:b/>
                <w:bCs/>
                <w:szCs w:val="24"/>
              </w:rPr>
            </w:pPr>
            <w:r w:rsidRPr="006C3699">
              <w:rPr>
                <w:rFonts w:eastAsia="Calibri" w:cs="Times New Roman"/>
                <w:b/>
                <w:bCs/>
                <w:szCs w:val="24"/>
              </w:rPr>
              <w:t>Frekans</w:t>
            </w:r>
          </w:p>
        </w:tc>
        <w:tc>
          <w:tcPr>
            <w:tcW w:w="365" w:type="pct"/>
          </w:tcPr>
          <w:p w14:paraId="2B5602CF" w14:textId="77777777" w:rsidR="00947EFA" w:rsidRPr="006C3699" w:rsidRDefault="00947EFA" w:rsidP="00947EFA">
            <w:pPr>
              <w:spacing w:line="240" w:lineRule="auto"/>
              <w:jc w:val="left"/>
              <w:rPr>
                <w:rFonts w:eastAsia="Calibri" w:cs="Times New Roman"/>
                <w:b/>
                <w:bCs/>
                <w:szCs w:val="24"/>
              </w:rPr>
            </w:pPr>
            <w:r w:rsidRPr="006C3699">
              <w:rPr>
                <w:rFonts w:eastAsia="Calibri" w:cs="Times New Roman"/>
                <w:b/>
                <w:bCs/>
                <w:szCs w:val="24"/>
              </w:rPr>
              <w:t xml:space="preserve">   %</w:t>
            </w:r>
          </w:p>
        </w:tc>
        <w:tc>
          <w:tcPr>
            <w:tcW w:w="701" w:type="pct"/>
          </w:tcPr>
          <w:p w14:paraId="1DB6857C" w14:textId="77777777" w:rsidR="00947EFA" w:rsidRPr="006C3699" w:rsidRDefault="00947EFA" w:rsidP="00947EFA">
            <w:pPr>
              <w:spacing w:line="240" w:lineRule="auto"/>
              <w:jc w:val="left"/>
              <w:rPr>
                <w:rFonts w:eastAsia="Calibri" w:cs="Times New Roman"/>
                <w:b/>
                <w:bCs/>
                <w:szCs w:val="24"/>
              </w:rPr>
            </w:pPr>
            <w:r w:rsidRPr="006C3699">
              <w:rPr>
                <w:rFonts w:eastAsia="Calibri" w:cs="Times New Roman"/>
                <w:b/>
                <w:bCs/>
                <w:szCs w:val="24"/>
              </w:rPr>
              <w:t>Şehir İsmi</w:t>
            </w:r>
          </w:p>
        </w:tc>
        <w:tc>
          <w:tcPr>
            <w:tcW w:w="606" w:type="pct"/>
          </w:tcPr>
          <w:p w14:paraId="7E2BA80E" w14:textId="77777777" w:rsidR="00947EFA" w:rsidRPr="006C3699" w:rsidRDefault="00947EFA" w:rsidP="00947EFA">
            <w:pPr>
              <w:spacing w:line="240" w:lineRule="auto"/>
              <w:jc w:val="left"/>
              <w:rPr>
                <w:rFonts w:eastAsia="Calibri" w:cs="Times New Roman"/>
                <w:b/>
                <w:bCs/>
                <w:szCs w:val="24"/>
              </w:rPr>
            </w:pPr>
            <w:r w:rsidRPr="006C3699">
              <w:rPr>
                <w:rFonts w:eastAsia="Calibri" w:cs="Times New Roman"/>
                <w:b/>
                <w:bCs/>
                <w:szCs w:val="24"/>
              </w:rPr>
              <w:t>Frekans</w:t>
            </w:r>
          </w:p>
        </w:tc>
        <w:tc>
          <w:tcPr>
            <w:tcW w:w="296" w:type="pct"/>
          </w:tcPr>
          <w:p w14:paraId="6BDB2243" w14:textId="77777777" w:rsidR="00947EFA" w:rsidRPr="006C3699" w:rsidRDefault="00947EFA" w:rsidP="00947EFA">
            <w:pPr>
              <w:spacing w:line="240" w:lineRule="auto"/>
              <w:jc w:val="left"/>
              <w:rPr>
                <w:rFonts w:eastAsia="Calibri" w:cs="Times New Roman"/>
                <w:b/>
                <w:bCs/>
                <w:szCs w:val="24"/>
              </w:rPr>
            </w:pPr>
            <w:r w:rsidRPr="006C3699">
              <w:rPr>
                <w:rFonts w:eastAsia="Calibri" w:cs="Times New Roman"/>
                <w:b/>
                <w:bCs/>
                <w:szCs w:val="24"/>
              </w:rPr>
              <w:t>%</w:t>
            </w:r>
          </w:p>
        </w:tc>
      </w:tr>
      <w:tr w:rsidR="00947EFA" w:rsidRPr="006C3699" w14:paraId="241AAEB9" w14:textId="77777777" w:rsidTr="00317447">
        <w:trPr>
          <w:trHeight w:val="275"/>
        </w:trPr>
        <w:tc>
          <w:tcPr>
            <w:tcW w:w="705" w:type="pct"/>
          </w:tcPr>
          <w:p w14:paraId="2E3EB2A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Adana</w:t>
            </w:r>
          </w:p>
        </w:tc>
        <w:tc>
          <w:tcPr>
            <w:tcW w:w="606" w:type="pct"/>
          </w:tcPr>
          <w:p w14:paraId="3657A48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9</w:t>
            </w:r>
          </w:p>
        </w:tc>
        <w:tc>
          <w:tcPr>
            <w:tcW w:w="335" w:type="pct"/>
          </w:tcPr>
          <w:p w14:paraId="5B509BCC"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1,7</w:t>
            </w:r>
          </w:p>
        </w:tc>
        <w:tc>
          <w:tcPr>
            <w:tcW w:w="782" w:type="pct"/>
          </w:tcPr>
          <w:p w14:paraId="3E75D480"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Düzce</w:t>
            </w:r>
          </w:p>
        </w:tc>
        <w:tc>
          <w:tcPr>
            <w:tcW w:w="606" w:type="pct"/>
          </w:tcPr>
          <w:p w14:paraId="496601D9"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65" w:type="pct"/>
          </w:tcPr>
          <w:p w14:paraId="6961C96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01" w:type="pct"/>
          </w:tcPr>
          <w:p w14:paraId="67778F7D"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Konya</w:t>
            </w:r>
          </w:p>
        </w:tc>
        <w:tc>
          <w:tcPr>
            <w:tcW w:w="606" w:type="pct"/>
          </w:tcPr>
          <w:p w14:paraId="70C894E9"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c>
          <w:tcPr>
            <w:tcW w:w="296" w:type="pct"/>
          </w:tcPr>
          <w:p w14:paraId="5A059B11"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,7</w:t>
            </w:r>
          </w:p>
        </w:tc>
      </w:tr>
      <w:tr w:rsidR="00947EFA" w:rsidRPr="006C3699" w14:paraId="7EF120F5" w14:textId="77777777" w:rsidTr="00317447">
        <w:trPr>
          <w:trHeight w:val="261"/>
        </w:trPr>
        <w:tc>
          <w:tcPr>
            <w:tcW w:w="705" w:type="pct"/>
          </w:tcPr>
          <w:p w14:paraId="2EADB6FD"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Adıyaman</w:t>
            </w:r>
          </w:p>
        </w:tc>
        <w:tc>
          <w:tcPr>
            <w:tcW w:w="606" w:type="pct"/>
          </w:tcPr>
          <w:p w14:paraId="5951E233"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c>
          <w:tcPr>
            <w:tcW w:w="335" w:type="pct"/>
          </w:tcPr>
          <w:p w14:paraId="355F93A6"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,7</w:t>
            </w:r>
          </w:p>
        </w:tc>
        <w:tc>
          <w:tcPr>
            <w:tcW w:w="782" w:type="pct"/>
          </w:tcPr>
          <w:p w14:paraId="2EB007F8" w14:textId="77777777" w:rsidR="00947EFA" w:rsidRPr="006C3699" w:rsidRDefault="00947EFA" w:rsidP="00947EFA">
            <w:pPr>
              <w:spacing w:line="240" w:lineRule="auto"/>
              <w:jc w:val="left"/>
              <w:rPr>
                <w:rFonts w:eastAsia="Calibri" w:cs="Times New Roman"/>
                <w:szCs w:val="24"/>
              </w:rPr>
            </w:pPr>
            <w:proofErr w:type="gramStart"/>
            <w:r w:rsidRPr="006C3699">
              <w:rPr>
                <w:rFonts w:eastAsia="Calibri" w:cs="Times New Roman"/>
                <w:szCs w:val="24"/>
              </w:rPr>
              <w:t>Elazığ</w:t>
            </w:r>
            <w:proofErr w:type="gramEnd"/>
          </w:p>
        </w:tc>
        <w:tc>
          <w:tcPr>
            <w:tcW w:w="606" w:type="pct"/>
          </w:tcPr>
          <w:p w14:paraId="322E8591"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c>
          <w:tcPr>
            <w:tcW w:w="365" w:type="pct"/>
          </w:tcPr>
          <w:p w14:paraId="3DC6E8AA"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,7</w:t>
            </w:r>
          </w:p>
        </w:tc>
        <w:tc>
          <w:tcPr>
            <w:tcW w:w="701" w:type="pct"/>
          </w:tcPr>
          <w:p w14:paraId="12D8853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Malatya</w:t>
            </w:r>
          </w:p>
        </w:tc>
        <w:tc>
          <w:tcPr>
            <w:tcW w:w="606" w:type="pct"/>
          </w:tcPr>
          <w:p w14:paraId="177A94ED"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6</w:t>
            </w:r>
          </w:p>
        </w:tc>
        <w:tc>
          <w:tcPr>
            <w:tcW w:w="296" w:type="pct"/>
          </w:tcPr>
          <w:p w14:paraId="54AFFFB2"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1,1</w:t>
            </w:r>
          </w:p>
        </w:tc>
      </w:tr>
      <w:tr w:rsidR="00947EFA" w:rsidRPr="006C3699" w14:paraId="15FF5188" w14:textId="77777777" w:rsidTr="00317447">
        <w:trPr>
          <w:trHeight w:val="261"/>
        </w:trPr>
        <w:tc>
          <w:tcPr>
            <w:tcW w:w="705" w:type="pct"/>
          </w:tcPr>
          <w:p w14:paraId="038A5A48"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Afyon</w:t>
            </w:r>
          </w:p>
        </w:tc>
        <w:tc>
          <w:tcPr>
            <w:tcW w:w="606" w:type="pct"/>
          </w:tcPr>
          <w:p w14:paraId="6DB6389F"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35" w:type="pct"/>
          </w:tcPr>
          <w:p w14:paraId="02A71C0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82" w:type="pct"/>
          </w:tcPr>
          <w:p w14:paraId="5FEA3019"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Erzincan</w:t>
            </w:r>
          </w:p>
        </w:tc>
        <w:tc>
          <w:tcPr>
            <w:tcW w:w="606" w:type="pct"/>
          </w:tcPr>
          <w:p w14:paraId="364411D7"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83</w:t>
            </w:r>
          </w:p>
        </w:tc>
        <w:tc>
          <w:tcPr>
            <w:tcW w:w="365" w:type="pct"/>
          </w:tcPr>
          <w:p w14:paraId="6C6D3F04"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15,3</w:t>
            </w:r>
          </w:p>
        </w:tc>
        <w:tc>
          <w:tcPr>
            <w:tcW w:w="701" w:type="pct"/>
          </w:tcPr>
          <w:p w14:paraId="36177B75"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Manisa</w:t>
            </w:r>
          </w:p>
        </w:tc>
        <w:tc>
          <w:tcPr>
            <w:tcW w:w="606" w:type="pct"/>
          </w:tcPr>
          <w:p w14:paraId="3DE80CD9"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c>
          <w:tcPr>
            <w:tcW w:w="296" w:type="pct"/>
          </w:tcPr>
          <w:p w14:paraId="0A41B667"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r>
      <w:tr w:rsidR="00947EFA" w:rsidRPr="006C3699" w14:paraId="317D240D" w14:textId="77777777" w:rsidTr="00317447">
        <w:trPr>
          <w:trHeight w:val="261"/>
        </w:trPr>
        <w:tc>
          <w:tcPr>
            <w:tcW w:w="705" w:type="pct"/>
          </w:tcPr>
          <w:p w14:paraId="7EE78626"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Ağrı</w:t>
            </w:r>
          </w:p>
        </w:tc>
        <w:tc>
          <w:tcPr>
            <w:tcW w:w="606" w:type="pct"/>
          </w:tcPr>
          <w:p w14:paraId="1312656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c>
          <w:tcPr>
            <w:tcW w:w="335" w:type="pct"/>
          </w:tcPr>
          <w:p w14:paraId="43C8F529"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,4</w:t>
            </w:r>
          </w:p>
        </w:tc>
        <w:tc>
          <w:tcPr>
            <w:tcW w:w="782" w:type="pct"/>
          </w:tcPr>
          <w:p w14:paraId="0F72107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Erzurum</w:t>
            </w:r>
          </w:p>
        </w:tc>
        <w:tc>
          <w:tcPr>
            <w:tcW w:w="606" w:type="pct"/>
          </w:tcPr>
          <w:p w14:paraId="25EDA422"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11</w:t>
            </w:r>
          </w:p>
        </w:tc>
        <w:tc>
          <w:tcPr>
            <w:tcW w:w="365" w:type="pct"/>
          </w:tcPr>
          <w:p w14:paraId="28BE611A"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2,0</w:t>
            </w:r>
          </w:p>
        </w:tc>
        <w:tc>
          <w:tcPr>
            <w:tcW w:w="701" w:type="pct"/>
          </w:tcPr>
          <w:p w14:paraId="2A9FF77E"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Mardin</w:t>
            </w:r>
          </w:p>
        </w:tc>
        <w:tc>
          <w:tcPr>
            <w:tcW w:w="606" w:type="pct"/>
          </w:tcPr>
          <w:p w14:paraId="55E6567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296" w:type="pct"/>
          </w:tcPr>
          <w:p w14:paraId="00900E31"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r>
      <w:tr w:rsidR="00947EFA" w:rsidRPr="006C3699" w14:paraId="765E5D3A" w14:textId="77777777" w:rsidTr="00317447">
        <w:trPr>
          <w:trHeight w:val="261"/>
        </w:trPr>
        <w:tc>
          <w:tcPr>
            <w:tcW w:w="705" w:type="pct"/>
          </w:tcPr>
          <w:p w14:paraId="28DCCDAF"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Aksaray</w:t>
            </w:r>
          </w:p>
        </w:tc>
        <w:tc>
          <w:tcPr>
            <w:tcW w:w="606" w:type="pct"/>
          </w:tcPr>
          <w:p w14:paraId="39CB7214"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35" w:type="pct"/>
          </w:tcPr>
          <w:p w14:paraId="4CE42DA3"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82" w:type="pct"/>
          </w:tcPr>
          <w:p w14:paraId="68B7A99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Eskişehir</w:t>
            </w:r>
          </w:p>
        </w:tc>
        <w:tc>
          <w:tcPr>
            <w:tcW w:w="606" w:type="pct"/>
          </w:tcPr>
          <w:p w14:paraId="68F11A55"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3</w:t>
            </w:r>
          </w:p>
        </w:tc>
        <w:tc>
          <w:tcPr>
            <w:tcW w:w="365" w:type="pct"/>
          </w:tcPr>
          <w:p w14:paraId="048C15FC"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,6</w:t>
            </w:r>
          </w:p>
        </w:tc>
        <w:tc>
          <w:tcPr>
            <w:tcW w:w="701" w:type="pct"/>
          </w:tcPr>
          <w:p w14:paraId="0D3415A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Mersin</w:t>
            </w:r>
          </w:p>
        </w:tc>
        <w:tc>
          <w:tcPr>
            <w:tcW w:w="606" w:type="pct"/>
          </w:tcPr>
          <w:p w14:paraId="222E73F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3</w:t>
            </w:r>
          </w:p>
        </w:tc>
        <w:tc>
          <w:tcPr>
            <w:tcW w:w="296" w:type="pct"/>
          </w:tcPr>
          <w:p w14:paraId="6B249B15"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,6</w:t>
            </w:r>
          </w:p>
        </w:tc>
      </w:tr>
      <w:tr w:rsidR="00947EFA" w:rsidRPr="006C3699" w14:paraId="6C7A99FE" w14:textId="77777777" w:rsidTr="00317447">
        <w:trPr>
          <w:trHeight w:val="261"/>
        </w:trPr>
        <w:tc>
          <w:tcPr>
            <w:tcW w:w="705" w:type="pct"/>
          </w:tcPr>
          <w:p w14:paraId="1D2B69CA"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Amasya</w:t>
            </w:r>
          </w:p>
        </w:tc>
        <w:tc>
          <w:tcPr>
            <w:tcW w:w="606" w:type="pct"/>
          </w:tcPr>
          <w:p w14:paraId="25863DA1"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c>
          <w:tcPr>
            <w:tcW w:w="335" w:type="pct"/>
          </w:tcPr>
          <w:p w14:paraId="29F71BC3"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,7</w:t>
            </w:r>
          </w:p>
        </w:tc>
        <w:tc>
          <w:tcPr>
            <w:tcW w:w="782" w:type="pct"/>
          </w:tcPr>
          <w:p w14:paraId="07F0CC4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Gaziantep</w:t>
            </w:r>
          </w:p>
        </w:tc>
        <w:tc>
          <w:tcPr>
            <w:tcW w:w="606" w:type="pct"/>
          </w:tcPr>
          <w:p w14:paraId="3BD886DF"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8</w:t>
            </w:r>
          </w:p>
        </w:tc>
        <w:tc>
          <w:tcPr>
            <w:tcW w:w="365" w:type="pct"/>
          </w:tcPr>
          <w:p w14:paraId="7CBAE7C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1,5</w:t>
            </w:r>
          </w:p>
        </w:tc>
        <w:tc>
          <w:tcPr>
            <w:tcW w:w="701" w:type="pct"/>
          </w:tcPr>
          <w:p w14:paraId="2959FA0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Muğla</w:t>
            </w:r>
          </w:p>
        </w:tc>
        <w:tc>
          <w:tcPr>
            <w:tcW w:w="606" w:type="pct"/>
          </w:tcPr>
          <w:p w14:paraId="7BD8F45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296" w:type="pct"/>
          </w:tcPr>
          <w:p w14:paraId="4D23AB97"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r>
      <w:tr w:rsidR="00947EFA" w:rsidRPr="006C3699" w14:paraId="08077A78" w14:textId="77777777" w:rsidTr="00317447">
        <w:trPr>
          <w:trHeight w:val="261"/>
        </w:trPr>
        <w:tc>
          <w:tcPr>
            <w:tcW w:w="705" w:type="pct"/>
          </w:tcPr>
          <w:p w14:paraId="367292D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Ankara</w:t>
            </w:r>
          </w:p>
        </w:tc>
        <w:tc>
          <w:tcPr>
            <w:tcW w:w="606" w:type="pct"/>
          </w:tcPr>
          <w:p w14:paraId="64774B5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42</w:t>
            </w:r>
          </w:p>
        </w:tc>
        <w:tc>
          <w:tcPr>
            <w:tcW w:w="335" w:type="pct"/>
          </w:tcPr>
          <w:p w14:paraId="4F924CA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7,7</w:t>
            </w:r>
          </w:p>
        </w:tc>
        <w:tc>
          <w:tcPr>
            <w:tcW w:w="782" w:type="pct"/>
          </w:tcPr>
          <w:p w14:paraId="3A929847"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Giresun</w:t>
            </w:r>
          </w:p>
        </w:tc>
        <w:tc>
          <w:tcPr>
            <w:tcW w:w="606" w:type="pct"/>
          </w:tcPr>
          <w:p w14:paraId="24E8A2D4"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3</w:t>
            </w:r>
          </w:p>
        </w:tc>
        <w:tc>
          <w:tcPr>
            <w:tcW w:w="365" w:type="pct"/>
          </w:tcPr>
          <w:p w14:paraId="0BBB59FD"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,6</w:t>
            </w:r>
          </w:p>
        </w:tc>
        <w:tc>
          <w:tcPr>
            <w:tcW w:w="701" w:type="pct"/>
          </w:tcPr>
          <w:p w14:paraId="2D77F084"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Muş</w:t>
            </w:r>
          </w:p>
        </w:tc>
        <w:tc>
          <w:tcPr>
            <w:tcW w:w="606" w:type="pct"/>
          </w:tcPr>
          <w:p w14:paraId="6D52B4D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296" w:type="pct"/>
          </w:tcPr>
          <w:p w14:paraId="18F19C57"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r>
      <w:tr w:rsidR="00947EFA" w:rsidRPr="006C3699" w14:paraId="1E6CFCE1" w14:textId="77777777" w:rsidTr="00317447">
        <w:trPr>
          <w:trHeight w:val="261"/>
        </w:trPr>
        <w:tc>
          <w:tcPr>
            <w:tcW w:w="705" w:type="pct"/>
          </w:tcPr>
          <w:p w14:paraId="21F1FE4D"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Antalya</w:t>
            </w:r>
          </w:p>
        </w:tc>
        <w:tc>
          <w:tcPr>
            <w:tcW w:w="606" w:type="pct"/>
          </w:tcPr>
          <w:p w14:paraId="5BB585FF"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c>
          <w:tcPr>
            <w:tcW w:w="335" w:type="pct"/>
          </w:tcPr>
          <w:p w14:paraId="5DE2600D"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,4</w:t>
            </w:r>
          </w:p>
        </w:tc>
        <w:tc>
          <w:tcPr>
            <w:tcW w:w="782" w:type="pct"/>
          </w:tcPr>
          <w:p w14:paraId="508BB973"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Gümüşhane</w:t>
            </w:r>
          </w:p>
        </w:tc>
        <w:tc>
          <w:tcPr>
            <w:tcW w:w="606" w:type="pct"/>
          </w:tcPr>
          <w:p w14:paraId="1B564BB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51</w:t>
            </w:r>
          </w:p>
        </w:tc>
        <w:tc>
          <w:tcPr>
            <w:tcW w:w="365" w:type="pct"/>
          </w:tcPr>
          <w:p w14:paraId="58A47F2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9,4</w:t>
            </w:r>
          </w:p>
        </w:tc>
        <w:tc>
          <w:tcPr>
            <w:tcW w:w="701" w:type="pct"/>
          </w:tcPr>
          <w:p w14:paraId="39ADFD4A"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Ordu</w:t>
            </w:r>
          </w:p>
        </w:tc>
        <w:tc>
          <w:tcPr>
            <w:tcW w:w="606" w:type="pct"/>
          </w:tcPr>
          <w:p w14:paraId="62DAD3BA"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3</w:t>
            </w:r>
          </w:p>
        </w:tc>
        <w:tc>
          <w:tcPr>
            <w:tcW w:w="296" w:type="pct"/>
          </w:tcPr>
          <w:p w14:paraId="7FF96A39"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,6</w:t>
            </w:r>
          </w:p>
        </w:tc>
      </w:tr>
      <w:tr w:rsidR="00947EFA" w:rsidRPr="006C3699" w14:paraId="72E63210" w14:textId="77777777" w:rsidTr="00317447">
        <w:trPr>
          <w:trHeight w:val="261"/>
        </w:trPr>
        <w:tc>
          <w:tcPr>
            <w:tcW w:w="705" w:type="pct"/>
          </w:tcPr>
          <w:p w14:paraId="562DF41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Ardahan</w:t>
            </w:r>
          </w:p>
        </w:tc>
        <w:tc>
          <w:tcPr>
            <w:tcW w:w="606" w:type="pct"/>
          </w:tcPr>
          <w:p w14:paraId="3BF91016"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3</w:t>
            </w:r>
          </w:p>
        </w:tc>
        <w:tc>
          <w:tcPr>
            <w:tcW w:w="335" w:type="pct"/>
          </w:tcPr>
          <w:p w14:paraId="5CEAE2A6"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,6</w:t>
            </w:r>
          </w:p>
        </w:tc>
        <w:tc>
          <w:tcPr>
            <w:tcW w:w="782" w:type="pct"/>
          </w:tcPr>
          <w:p w14:paraId="3A05DF29"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Hakkâri</w:t>
            </w:r>
          </w:p>
        </w:tc>
        <w:tc>
          <w:tcPr>
            <w:tcW w:w="606" w:type="pct"/>
          </w:tcPr>
          <w:p w14:paraId="0E4EEE1B"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c>
          <w:tcPr>
            <w:tcW w:w="365" w:type="pct"/>
          </w:tcPr>
          <w:p w14:paraId="05113CDB"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,4</w:t>
            </w:r>
          </w:p>
        </w:tc>
        <w:tc>
          <w:tcPr>
            <w:tcW w:w="701" w:type="pct"/>
          </w:tcPr>
          <w:p w14:paraId="0158562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Osmaniye</w:t>
            </w:r>
          </w:p>
        </w:tc>
        <w:tc>
          <w:tcPr>
            <w:tcW w:w="606" w:type="pct"/>
          </w:tcPr>
          <w:p w14:paraId="34ED0F26"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296" w:type="pct"/>
          </w:tcPr>
          <w:p w14:paraId="056AF283"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r>
      <w:tr w:rsidR="00947EFA" w:rsidRPr="006C3699" w14:paraId="3746D1F1" w14:textId="77777777" w:rsidTr="00317447">
        <w:trPr>
          <w:trHeight w:val="261"/>
        </w:trPr>
        <w:tc>
          <w:tcPr>
            <w:tcW w:w="705" w:type="pct"/>
          </w:tcPr>
          <w:p w14:paraId="041B874A"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Artvin</w:t>
            </w:r>
          </w:p>
        </w:tc>
        <w:tc>
          <w:tcPr>
            <w:tcW w:w="606" w:type="pct"/>
          </w:tcPr>
          <w:p w14:paraId="2F21DA4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35" w:type="pct"/>
          </w:tcPr>
          <w:p w14:paraId="40C0B38F"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82" w:type="pct"/>
          </w:tcPr>
          <w:p w14:paraId="3BB54AE4"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Hatay</w:t>
            </w:r>
          </w:p>
        </w:tc>
        <w:tc>
          <w:tcPr>
            <w:tcW w:w="606" w:type="pct"/>
          </w:tcPr>
          <w:p w14:paraId="3506F3C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65" w:type="pct"/>
          </w:tcPr>
          <w:p w14:paraId="66C30929"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,6</w:t>
            </w:r>
          </w:p>
        </w:tc>
        <w:tc>
          <w:tcPr>
            <w:tcW w:w="701" w:type="pct"/>
          </w:tcPr>
          <w:p w14:paraId="63434B00"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Rize</w:t>
            </w:r>
          </w:p>
        </w:tc>
        <w:tc>
          <w:tcPr>
            <w:tcW w:w="606" w:type="pct"/>
          </w:tcPr>
          <w:p w14:paraId="27A1286D"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5</w:t>
            </w:r>
          </w:p>
        </w:tc>
        <w:tc>
          <w:tcPr>
            <w:tcW w:w="296" w:type="pct"/>
          </w:tcPr>
          <w:p w14:paraId="6C98A6E0"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,9</w:t>
            </w:r>
          </w:p>
        </w:tc>
      </w:tr>
      <w:tr w:rsidR="00947EFA" w:rsidRPr="006C3699" w14:paraId="2028FFE6" w14:textId="77777777" w:rsidTr="00317447">
        <w:trPr>
          <w:trHeight w:val="261"/>
        </w:trPr>
        <w:tc>
          <w:tcPr>
            <w:tcW w:w="705" w:type="pct"/>
          </w:tcPr>
          <w:p w14:paraId="32F0DA0D"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Aydın</w:t>
            </w:r>
          </w:p>
        </w:tc>
        <w:tc>
          <w:tcPr>
            <w:tcW w:w="606" w:type="pct"/>
          </w:tcPr>
          <w:p w14:paraId="5CE9F3D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c>
          <w:tcPr>
            <w:tcW w:w="335" w:type="pct"/>
          </w:tcPr>
          <w:p w14:paraId="163C9E7B"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,4</w:t>
            </w:r>
          </w:p>
        </w:tc>
        <w:tc>
          <w:tcPr>
            <w:tcW w:w="782" w:type="pct"/>
          </w:tcPr>
          <w:p w14:paraId="2E989593"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Iğdır</w:t>
            </w:r>
          </w:p>
        </w:tc>
        <w:tc>
          <w:tcPr>
            <w:tcW w:w="606" w:type="pct"/>
          </w:tcPr>
          <w:p w14:paraId="2EAEE76B"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65" w:type="pct"/>
          </w:tcPr>
          <w:p w14:paraId="06F0C47F"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01" w:type="pct"/>
          </w:tcPr>
          <w:p w14:paraId="5DAF00B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Sakarya</w:t>
            </w:r>
          </w:p>
        </w:tc>
        <w:tc>
          <w:tcPr>
            <w:tcW w:w="606" w:type="pct"/>
          </w:tcPr>
          <w:p w14:paraId="1DBA8E39"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c>
          <w:tcPr>
            <w:tcW w:w="296" w:type="pct"/>
          </w:tcPr>
          <w:p w14:paraId="18EEE73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,7</w:t>
            </w:r>
          </w:p>
        </w:tc>
      </w:tr>
      <w:tr w:rsidR="00947EFA" w:rsidRPr="006C3699" w14:paraId="5398DA36" w14:textId="77777777" w:rsidTr="00317447">
        <w:trPr>
          <w:trHeight w:val="261"/>
        </w:trPr>
        <w:tc>
          <w:tcPr>
            <w:tcW w:w="705" w:type="pct"/>
          </w:tcPr>
          <w:p w14:paraId="5FEDE90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Bartın</w:t>
            </w:r>
          </w:p>
        </w:tc>
        <w:tc>
          <w:tcPr>
            <w:tcW w:w="606" w:type="pct"/>
          </w:tcPr>
          <w:p w14:paraId="4510AC05"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35" w:type="pct"/>
          </w:tcPr>
          <w:p w14:paraId="2BA421CC"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82" w:type="pct"/>
          </w:tcPr>
          <w:p w14:paraId="52B14AC0"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Isparta</w:t>
            </w:r>
          </w:p>
        </w:tc>
        <w:tc>
          <w:tcPr>
            <w:tcW w:w="606" w:type="pct"/>
          </w:tcPr>
          <w:p w14:paraId="768D9811"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65" w:type="pct"/>
          </w:tcPr>
          <w:p w14:paraId="310FA8BB"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01" w:type="pct"/>
          </w:tcPr>
          <w:p w14:paraId="40C8DEC8"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Samsun</w:t>
            </w:r>
          </w:p>
        </w:tc>
        <w:tc>
          <w:tcPr>
            <w:tcW w:w="606" w:type="pct"/>
          </w:tcPr>
          <w:p w14:paraId="7517781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10</w:t>
            </w:r>
          </w:p>
        </w:tc>
        <w:tc>
          <w:tcPr>
            <w:tcW w:w="296" w:type="pct"/>
          </w:tcPr>
          <w:p w14:paraId="20681275"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1,8</w:t>
            </w:r>
          </w:p>
        </w:tc>
      </w:tr>
      <w:tr w:rsidR="00947EFA" w:rsidRPr="006C3699" w14:paraId="7C699F71" w14:textId="77777777" w:rsidTr="00317447">
        <w:trPr>
          <w:trHeight w:val="261"/>
        </w:trPr>
        <w:tc>
          <w:tcPr>
            <w:tcW w:w="705" w:type="pct"/>
          </w:tcPr>
          <w:p w14:paraId="29F81CF0"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Batman</w:t>
            </w:r>
          </w:p>
        </w:tc>
        <w:tc>
          <w:tcPr>
            <w:tcW w:w="606" w:type="pct"/>
          </w:tcPr>
          <w:p w14:paraId="2E7AFC6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35" w:type="pct"/>
          </w:tcPr>
          <w:p w14:paraId="3F32C840"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82" w:type="pct"/>
          </w:tcPr>
          <w:p w14:paraId="1A39133F"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İstanbul</w:t>
            </w:r>
          </w:p>
        </w:tc>
        <w:tc>
          <w:tcPr>
            <w:tcW w:w="606" w:type="pct"/>
          </w:tcPr>
          <w:p w14:paraId="1AA4231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138</w:t>
            </w:r>
          </w:p>
        </w:tc>
        <w:tc>
          <w:tcPr>
            <w:tcW w:w="365" w:type="pct"/>
          </w:tcPr>
          <w:p w14:paraId="25E3F776"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25,5</w:t>
            </w:r>
          </w:p>
        </w:tc>
        <w:tc>
          <w:tcPr>
            <w:tcW w:w="701" w:type="pct"/>
          </w:tcPr>
          <w:p w14:paraId="3599413C"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Siirt</w:t>
            </w:r>
          </w:p>
        </w:tc>
        <w:tc>
          <w:tcPr>
            <w:tcW w:w="606" w:type="pct"/>
          </w:tcPr>
          <w:p w14:paraId="53686CB1"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c>
          <w:tcPr>
            <w:tcW w:w="296" w:type="pct"/>
          </w:tcPr>
          <w:p w14:paraId="681EB09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r>
      <w:tr w:rsidR="00947EFA" w:rsidRPr="006C3699" w14:paraId="65A1C67F" w14:textId="77777777" w:rsidTr="00317447">
        <w:trPr>
          <w:trHeight w:val="261"/>
        </w:trPr>
        <w:tc>
          <w:tcPr>
            <w:tcW w:w="705" w:type="pct"/>
          </w:tcPr>
          <w:p w14:paraId="7B16A54A"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Bayburt</w:t>
            </w:r>
          </w:p>
        </w:tc>
        <w:tc>
          <w:tcPr>
            <w:tcW w:w="606" w:type="pct"/>
          </w:tcPr>
          <w:p w14:paraId="2ECFEFCF"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7</w:t>
            </w:r>
          </w:p>
        </w:tc>
        <w:tc>
          <w:tcPr>
            <w:tcW w:w="335" w:type="pct"/>
          </w:tcPr>
          <w:p w14:paraId="7A2FAFA3"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1,3</w:t>
            </w:r>
          </w:p>
        </w:tc>
        <w:tc>
          <w:tcPr>
            <w:tcW w:w="782" w:type="pct"/>
          </w:tcPr>
          <w:p w14:paraId="1271FF7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İzmir</w:t>
            </w:r>
          </w:p>
        </w:tc>
        <w:tc>
          <w:tcPr>
            <w:tcW w:w="606" w:type="pct"/>
          </w:tcPr>
          <w:p w14:paraId="3A617C60"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22</w:t>
            </w:r>
          </w:p>
        </w:tc>
        <w:tc>
          <w:tcPr>
            <w:tcW w:w="365" w:type="pct"/>
          </w:tcPr>
          <w:p w14:paraId="48ED3F0C"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4,1</w:t>
            </w:r>
          </w:p>
        </w:tc>
        <w:tc>
          <w:tcPr>
            <w:tcW w:w="701" w:type="pct"/>
          </w:tcPr>
          <w:p w14:paraId="509896D6"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Sinop</w:t>
            </w:r>
          </w:p>
        </w:tc>
        <w:tc>
          <w:tcPr>
            <w:tcW w:w="606" w:type="pct"/>
          </w:tcPr>
          <w:p w14:paraId="08DF63AA"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296" w:type="pct"/>
          </w:tcPr>
          <w:p w14:paraId="7CFF3504"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r>
      <w:tr w:rsidR="00947EFA" w:rsidRPr="006C3699" w14:paraId="3116840B" w14:textId="77777777" w:rsidTr="00317447">
        <w:trPr>
          <w:trHeight w:val="261"/>
        </w:trPr>
        <w:tc>
          <w:tcPr>
            <w:tcW w:w="705" w:type="pct"/>
          </w:tcPr>
          <w:p w14:paraId="0A48F3A5"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Bolu</w:t>
            </w:r>
          </w:p>
        </w:tc>
        <w:tc>
          <w:tcPr>
            <w:tcW w:w="606" w:type="pct"/>
          </w:tcPr>
          <w:p w14:paraId="2BB7BDEF"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35" w:type="pct"/>
          </w:tcPr>
          <w:p w14:paraId="42FE4E1E"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82" w:type="pct"/>
          </w:tcPr>
          <w:p w14:paraId="3107BC00"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İzmit</w:t>
            </w:r>
          </w:p>
        </w:tc>
        <w:tc>
          <w:tcPr>
            <w:tcW w:w="606" w:type="pct"/>
          </w:tcPr>
          <w:p w14:paraId="10C42372"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65" w:type="pct"/>
          </w:tcPr>
          <w:p w14:paraId="4F907EEA"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01" w:type="pct"/>
          </w:tcPr>
          <w:p w14:paraId="7561C12E"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Sivas</w:t>
            </w:r>
          </w:p>
        </w:tc>
        <w:tc>
          <w:tcPr>
            <w:tcW w:w="606" w:type="pct"/>
          </w:tcPr>
          <w:p w14:paraId="423CEA50"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12</w:t>
            </w:r>
          </w:p>
        </w:tc>
        <w:tc>
          <w:tcPr>
            <w:tcW w:w="296" w:type="pct"/>
          </w:tcPr>
          <w:p w14:paraId="35F5C86B"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2,2</w:t>
            </w:r>
          </w:p>
        </w:tc>
      </w:tr>
      <w:tr w:rsidR="00947EFA" w:rsidRPr="006C3699" w14:paraId="39C2FFF0" w14:textId="77777777" w:rsidTr="00317447">
        <w:trPr>
          <w:trHeight w:val="275"/>
        </w:trPr>
        <w:tc>
          <w:tcPr>
            <w:tcW w:w="705" w:type="pct"/>
          </w:tcPr>
          <w:p w14:paraId="47D4654D"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Burdur</w:t>
            </w:r>
          </w:p>
        </w:tc>
        <w:tc>
          <w:tcPr>
            <w:tcW w:w="606" w:type="pct"/>
          </w:tcPr>
          <w:p w14:paraId="3A3F0381"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35" w:type="pct"/>
          </w:tcPr>
          <w:p w14:paraId="1E763F1C"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82" w:type="pct"/>
          </w:tcPr>
          <w:p w14:paraId="395FE77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K. Maraş</w:t>
            </w:r>
          </w:p>
        </w:tc>
        <w:tc>
          <w:tcPr>
            <w:tcW w:w="606" w:type="pct"/>
          </w:tcPr>
          <w:p w14:paraId="2F3EC4D3"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c>
          <w:tcPr>
            <w:tcW w:w="365" w:type="pct"/>
          </w:tcPr>
          <w:p w14:paraId="1611A646"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,7</w:t>
            </w:r>
          </w:p>
        </w:tc>
        <w:tc>
          <w:tcPr>
            <w:tcW w:w="701" w:type="pct"/>
          </w:tcPr>
          <w:p w14:paraId="3E249A2E"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Tekirdağ</w:t>
            </w:r>
          </w:p>
        </w:tc>
        <w:tc>
          <w:tcPr>
            <w:tcW w:w="606" w:type="pct"/>
          </w:tcPr>
          <w:p w14:paraId="1D3BACE2"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296" w:type="pct"/>
          </w:tcPr>
          <w:p w14:paraId="1564093C"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r>
      <w:tr w:rsidR="00947EFA" w:rsidRPr="006C3699" w14:paraId="1017E31B" w14:textId="77777777" w:rsidTr="00317447">
        <w:trPr>
          <w:trHeight w:val="261"/>
        </w:trPr>
        <w:tc>
          <w:tcPr>
            <w:tcW w:w="705" w:type="pct"/>
          </w:tcPr>
          <w:p w14:paraId="08E17C6C"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Bursa</w:t>
            </w:r>
          </w:p>
        </w:tc>
        <w:tc>
          <w:tcPr>
            <w:tcW w:w="606" w:type="pct"/>
          </w:tcPr>
          <w:p w14:paraId="4D6EF3BB"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7</w:t>
            </w:r>
          </w:p>
        </w:tc>
        <w:tc>
          <w:tcPr>
            <w:tcW w:w="335" w:type="pct"/>
          </w:tcPr>
          <w:p w14:paraId="34892520"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1,3</w:t>
            </w:r>
          </w:p>
        </w:tc>
        <w:tc>
          <w:tcPr>
            <w:tcW w:w="782" w:type="pct"/>
          </w:tcPr>
          <w:p w14:paraId="0C620E73"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Kayseri</w:t>
            </w:r>
          </w:p>
        </w:tc>
        <w:tc>
          <w:tcPr>
            <w:tcW w:w="606" w:type="pct"/>
          </w:tcPr>
          <w:p w14:paraId="28D112B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5</w:t>
            </w:r>
          </w:p>
        </w:tc>
        <w:tc>
          <w:tcPr>
            <w:tcW w:w="365" w:type="pct"/>
          </w:tcPr>
          <w:p w14:paraId="77C8C901"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,9</w:t>
            </w:r>
          </w:p>
        </w:tc>
        <w:tc>
          <w:tcPr>
            <w:tcW w:w="701" w:type="pct"/>
          </w:tcPr>
          <w:p w14:paraId="6CD41E3A"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Tokat</w:t>
            </w:r>
          </w:p>
        </w:tc>
        <w:tc>
          <w:tcPr>
            <w:tcW w:w="606" w:type="pct"/>
          </w:tcPr>
          <w:p w14:paraId="20988272"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9</w:t>
            </w:r>
          </w:p>
        </w:tc>
        <w:tc>
          <w:tcPr>
            <w:tcW w:w="296" w:type="pct"/>
          </w:tcPr>
          <w:p w14:paraId="15D10E22"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1,7</w:t>
            </w:r>
          </w:p>
        </w:tc>
      </w:tr>
      <w:tr w:rsidR="00947EFA" w:rsidRPr="006C3699" w14:paraId="7439297B" w14:textId="77777777" w:rsidTr="00317447">
        <w:trPr>
          <w:trHeight w:val="261"/>
        </w:trPr>
        <w:tc>
          <w:tcPr>
            <w:tcW w:w="705" w:type="pct"/>
          </w:tcPr>
          <w:p w14:paraId="7F70317C"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Çanakkale</w:t>
            </w:r>
          </w:p>
        </w:tc>
        <w:tc>
          <w:tcPr>
            <w:tcW w:w="606" w:type="pct"/>
          </w:tcPr>
          <w:p w14:paraId="0E276879"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c>
          <w:tcPr>
            <w:tcW w:w="335" w:type="pct"/>
          </w:tcPr>
          <w:p w14:paraId="18DF9857"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,4</w:t>
            </w:r>
          </w:p>
        </w:tc>
        <w:tc>
          <w:tcPr>
            <w:tcW w:w="782" w:type="pct"/>
          </w:tcPr>
          <w:p w14:paraId="54E405CA"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Kırklareli</w:t>
            </w:r>
          </w:p>
        </w:tc>
        <w:tc>
          <w:tcPr>
            <w:tcW w:w="606" w:type="pct"/>
          </w:tcPr>
          <w:p w14:paraId="4ABEFB76"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65" w:type="pct"/>
          </w:tcPr>
          <w:p w14:paraId="1BC1B8FC"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01" w:type="pct"/>
          </w:tcPr>
          <w:p w14:paraId="71E24A39"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Trabzon</w:t>
            </w:r>
          </w:p>
        </w:tc>
        <w:tc>
          <w:tcPr>
            <w:tcW w:w="606" w:type="pct"/>
          </w:tcPr>
          <w:p w14:paraId="11467322"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27</w:t>
            </w:r>
          </w:p>
        </w:tc>
        <w:tc>
          <w:tcPr>
            <w:tcW w:w="296" w:type="pct"/>
          </w:tcPr>
          <w:p w14:paraId="56BB8DBB"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5,0</w:t>
            </w:r>
          </w:p>
        </w:tc>
      </w:tr>
      <w:tr w:rsidR="00947EFA" w:rsidRPr="006C3699" w14:paraId="3839D45E" w14:textId="77777777" w:rsidTr="00317447">
        <w:trPr>
          <w:trHeight w:val="261"/>
        </w:trPr>
        <w:tc>
          <w:tcPr>
            <w:tcW w:w="705" w:type="pct"/>
          </w:tcPr>
          <w:p w14:paraId="4FF938C3"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Çorum</w:t>
            </w:r>
          </w:p>
        </w:tc>
        <w:tc>
          <w:tcPr>
            <w:tcW w:w="606" w:type="pct"/>
          </w:tcPr>
          <w:p w14:paraId="27036C0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c>
          <w:tcPr>
            <w:tcW w:w="335" w:type="pct"/>
          </w:tcPr>
          <w:p w14:paraId="4954248E"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82" w:type="pct"/>
          </w:tcPr>
          <w:p w14:paraId="3C0B3786"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Kırşehir</w:t>
            </w:r>
          </w:p>
        </w:tc>
        <w:tc>
          <w:tcPr>
            <w:tcW w:w="606" w:type="pct"/>
          </w:tcPr>
          <w:p w14:paraId="155DE4A7"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65" w:type="pct"/>
          </w:tcPr>
          <w:p w14:paraId="4E198D65"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01" w:type="pct"/>
          </w:tcPr>
          <w:p w14:paraId="45523468"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Tunceli</w:t>
            </w:r>
          </w:p>
        </w:tc>
        <w:tc>
          <w:tcPr>
            <w:tcW w:w="606" w:type="pct"/>
          </w:tcPr>
          <w:p w14:paraId="7DB15604"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2</w:t>
            </w:r>
          </w:p>
        </w:tc>
        <w:tc>
          <w:tcPr>
            <w:tcW w:w="296" w:type="pct"/>
          </w:tcPr>
          <w:p w14:paraId="173DC84C"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r>
      <w:tr w:rsidR="00947EFA" w:rsidRPr="006C3699" w14:paraId="68BB4A9A" w14:textId="77777777" w:rsidTr="00317447">
        <w:trPr>
          <w:trHeight w:val="261"/>
        </w:trPr>
        <w:tc>
          <w:tcPr>
            <w:tcW w:w="705" w:type="pct"/>
          </w:tcPr>
          <w:p w14:paraId="1D94DBF0"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Denizli</w:t>
            </w:r>
          </w:p>
        </w:tc>
        <w:tc>
          <w:tcPr>
            <w:tcW w:w="606" w:type="pct"/>
          </w:tcPr>
          <w:p w14:paraId="72C64C1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1</w:t>
            </w:r>
          </w:p>
        </w:tc>
        <w:tc>
          <w:tcPr>
            <w:tcW w:w="335" w:type="pct"/>
          </w:tcPr>
          <w:p w14:paraId="3C62209E"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,2</w:t>
            </w:r>
          </w:p>
        </w:tc>
        <w:tc>
          <w:tcPr>
            <w:tcW w:w="782" w:type="pct"/>
          </w:tcPr>
          <w:p w14:paraId="1B8A1675"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Kocaeli</w:t>
            </w:r>
          </w:p>
        </w:tc>
        <w:tc>
          <w:tcPr>
            <w:tcW w:w="606" w:type="pct"/>
          </w:tcPr>
          <w:p w14:paraId="1B8C3DCE"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4</w:t>
            </w:r>
          </w:p>
        </w:tc>
        <w:tc>
          <w:tcPr>
            <w:tcW w:w="365" w:type="pct"/>
          </w:tcPr>
          <w:p w14:paraId="6E2BBD42"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,7</w:t>
            </w:r>
          </w:p>
        </w:tc>
        <w:tc>
          <w:tcPr>
            <w:tcW w:w="701" w:type="pct"/>
          </w:tcPr>
          <w:p w14:paraId="1F087A60" w14:textId="77777777" w:rsidR="00947EFA" w:rsidRPr="006C3699" w:rsidRDefault="00947EFA" w:rsidP="00947EFA">
            <w:pPr>
              <w:spacing w:line="240" w:lineRule="auto"/>
              <w:jc w:val="left"/>
              <w:rPr>
                <w:rFonts w:eastAsia="Calibri" w:cs="Times New Roman"/>
                <w:szCs w:val="24"/>
              </w:rPr>
            </w:pPr>
            <w:r w:rsidRPr="006C3699">
              <w:rPr>
                <w:rFonts w:eastAsia="Calibri" w:cs="Times New Roman"/>
                <w:szCs w:val="24"/>
              </w:rPr>
              <w:t>Van</w:t>
            </w:r>
          </w:p>
        </w:tc>
        <w:tc>
          <w:tcPr>
            <w:tcW w:w="606" w:type="pct"/>
          </w:tcPr>
          <w:p w14:paraId="234B6FD8"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3</w:t>
            </w:r>
          </w:p>
        </w:tc>
        <w:tc>
          <w:tcPr>
            <w:tcW w:w="296" w:type="pct"/>
          </w:tcPr>
          <w:p w14:paraId="200E8970" w14:textId="77777777" w:rsidR="00947EFA" w:rsidRPr="006C3699" w:rsidRDefault="00947EFA" w:rsidP="00947EFA">
            <w:pPr>
              <w:spacing w:line="240" w:lineRule="auto"/>
              <w:jc w:val="center"/>
              <w:rPr>
                <w:rFonts w:eastAsia="Calibri" w:cs="Times New Roman"/>
                <w:szCs w:val="24"/>
              </w:rPr>
            </w:pPr>
            <w:r w:rsidRPr="006C3699">
              <w:rPr>
                <w:rFonts w:eastAsia="Calibri" w:cs="Times New Roman"/>
                <w:szCs w:val="24"/>
              </w:rPr>
              <w:t>,6</w:t>
            </w:r>
          </w:p>
        </w:tc>
      </w:tr>
      <w:tr w:rsidR="00947EFA" w:rsidRPr="006C3699" w14:paraId="79EBCB0A" w14:textId="77777777" w:rsidTr="00317447">
        <w:trPr>
          <w:trHeight w:val="246"/>
        </w:trPr>
        <w:tc>
          <w:tcPr>
            <w:tcW w:w="2427" w:type="pct"/>
            <w:gridSpan w:val="4"/>
          </w:tcPr>
          <w:p w14:paraId="7429E9A2" w14:textId="77777777" w:rsidR="00947EFA" w:rsidRPr="006C3699" w:rsidRDefault="00947EFA" w:rsidP="00947EFA">
            <w:pPr>
              <w:spacing w:line="240" w:lineRule="auto"/>
              <w:jc w:val="center"/>
              <w:rPr>
                <w:rFonts w:eastAsia="Calibri" w:cs="Times New Roman"/>
                <w:b/>
                <w:bCs/>
                <w:szCs w:val="24"/>
              </w:rPr>
            </w:pPr>
            <w:r w:rsidRPr="006C3699">
              <w:rPr>
                <w:rFonts w:eastAsia="Calibri" w:cs="Times New Roman"/>
                <w:b/>
                <w:bCs/>
                <w:szCs w:val="24"/>
              </w:rPr>
              <w:t>TOPLAM</w:t>
            </w:r>
          </w:p>
        </w:tc>
        <w:tc>
          <w:tcPr>
            <w:tcW w:w="2573" w:type="pct"/>
            <w:gridSpan w:val="5"/>
          </w:tcPr>
          <w:p w14:paraId="06F4D714" w14:textId="77777777" w:rsidR="00947EFA" w:rsidRPr="006C3699" w:rsidRDefault="00947EFA" w:rsidP="00947EFA">
            <w:pPr>
              <w:spacing w:line="240" w:lineRule="auto"/>
              <w:jc w:val="center"/>
              <w:rPr>
                <w:rFonts w:eastAsia="Calibri" w:cs="Times New Roman"/>
                <w:b/>
                <w:bCs/>
                <w:szCs w:val="24"/>
              </w:rPr>
            </w:pPr>
            <w:r w:rsidRPr="006C3699">
              <w:rPr>
                <w:rFonts w:eastAsia="Calibri" w:cs="Times New Roman"/>
                <w:b/>
                <w:bCs/>
                <w:szCs w:val="24"/>
              </w:rPr>
              <w:t>542</w:t>
            </w:r>
          </w:p>
        </w:tc>
      </w:tr>
    </w:tbl>
    <w:p w14:paraId="72DBB9B2" w14:textId="77777777" w:rsidR="00947EFA" w:rsidRPr="00947EFA" w:rsidRDefault="00947EFA" w:rsidP="00947EFA">
      <w:pPr>
        <w:rPr>
          <w:lang w:eastAsia="zh-CN"/>
        </w:rPr>
      </w:pPr>
    </w:p>
    <w:p w14:paraId="50710124" w14:textId="6CE449BB" w:rsidR="00BB797A" w:rsidRPr="00BB797A" w:rsidRDefault="00BB797A" w:rsidP="00FA4731">
      <w:pPr>
        <w:pStyle w:val="Balk3"/>
        <w:rPr>
          <w:lang w:eastAsia="zh-CN"/>
        </w:rPr>
      </w:pPr>
      <w:bookmarkStart w:id="102" w:name="_Toc25610740"/>
      <w:r w:rsidRPr="00BB797A">
        <w:rPr>
          <w:lang w:eastAsia="zh-CN"/>
        </w:rPr>
        <w:t>3.6.2. Futbol Tutkusuna İlişkin Özellikler</w:t>
      </w:r>
      <w:bookmarkEnd w:id="95"/>
      <w:bookmarkEnd w:id="102"/>
    </w:p>
    <w:p w14:paraId="1A45AB94" w14:textId="77777777" w:rsidR="00EA555F" w:rsidRDefault="00BB797A" w:rsidP="00FA4731">
      <w:pPr>
        <w:pStyle w:val="Balk4"/>
        <w:rPr>
          <w:lang w:eastAsia="zh-CN"/>
        </w:rPr>
      </w:pPr>
      <w:bookmarkStart w:id="103" w:name="_Toc11620593"/>
      <w:bookmarkStart w:id="104" w:name="_Toc25610741"/>
      <w:r w:rsidRPr="00BB797A">
        <w:rPr>
          <w:lang w:eastAsia="zh-CN"/>
        </w:rPr>
        <w:t xml:space="preserve">3.6.2.1. </w:t>
      </w:r>
      <w:r w:rsidR="003A73CB">
        <w:rPr>
          <w:lang w:eastAsia="zh-CN"/>
        </w:rPr>
        <w:t>Katılımcıların</w:t>
      </w:r>
      <w:r w:rsidRPr="00BB797A">
        <w:rPr>
          <w:lang w:eastAsia="zh-CN"/>
        </w:rPr>
        <w:t xml:space="preserve"> Futbola İlgi Duyup Duymadıkları</w:t>
      </w:r>
      <w:bookmarkEnd w:id="103"/>
      <w:bookmarkEnd w:id="104"/>
    </w:p>
    <w:p w14:paraId="7C66FD87" w14:textId="467FCD78" w:rsidR="00947EFA" w:rsidRPr="00F82655" w:rsidRDefault="000A1A47" w:rsidP="00FA4731">
      <w:pPr>
        <w:ind w:firstLine="708"/>
        <w:rPr>
          <w:rFonts w:eastAsia="DengXian" w:cs="Times New Roman"/>
          <w:lang w:eastAsia="zh-CN"/>
        </w:rPr>
      </w:pPr>
      <w:r>
        <w:rPr>
          <w:lang w:eastAsia="zh-CN"/>
        </w:rPr>
        <w:t>Online olarak y</w:t>
      </w:r>
      <w:r w:rsidR="00917715">
        <w:rPr>
          <w:lang w:eastAsia="zh-CN"/>
        </w:rPr>
        <w:t xml:space="preserve">apılan araştırmaya katılan </w:t>
      </w:r>
      <w:r w:rsidR="003A73CB">
        <w:rPr>
          <w:lang w:eastAsia="zh-CN"/>
        </w:rPr>
        <w:t>katılımcıların</w:t>
      </w:r>
      <w:r w:rsidR="00BB797A" w:rsidRPr="00BB797A">
        <w:rPr>
          <w:lang w:eastAsia="zh-CN"/>
        </w:rPr>
        <w:t xml:space="preserve"> %</w:t>
      </w:r>
      <w:r w:rsidR="003A73CB">
        <w:rPr>
          <w:lang w:eastAsia="zh-CN"/>
        </w:rPr>
        <w:t>73</w:t>
      </w:r>
      <w:r w:rsidR="00BB797A" w:rsidRPr="00BB797A">
        <w:rPr>
          <w:lang w:eastAsia="zh-CN"/>
        </w:rPr>
        <w:t>,</w:t>
      </w:r>
      <w:r w:rsidR="003A73CB">
        <w:rPr>
          <w:lang w:eastAsia="zh-CN"/>
        </w:rPr>
        <w:t>8</w:t>
      </w:r>
      <w:r w:rsidR="00BB797A" w:rsidRPr="00BB797A">
        <w:rPr>
          <w:lang w:eastAsia="zh-CN"/>
        </w:rPr>
        <w:t>’</w:t>
      </w:r>
      <w:r w:rsidR="003A73CB">
        <w:rPr>
          <w:lang w:eastAsia="zh-CN"/>
        </w:rPr>
        <w:t>i</w:t>
      </w:r>
      <w:r w:rsidR="00BB797A" w:rsidRPr="00BB797A">
        <w:rPr>
          <w:lang w:eastAsia="zh-CN"/>
        </w:rPr>
        <w:t xml:space="preserve"> futbol maçlarına ilgi duymakta</w:t>
      </w:r>
      <w:bookmarkStart w:id="105" w:name="_Toc12607561"/>
      <w:r w:rsidR="00A2760F">
        <w:rPr>
          <w:lang w:eastAsia="zh-CN"/>
        </w:rPr>
        <w:t>, %26,2’si ise futbol maçlarına ilgi duymamaktadır.</w:t>
      </w:r>
    </w:p>
    <w:p w14:paraId="4D69EA89" w14:textId="6E5B4785" w:rsidR="00BB797A" w:rsidRPr="00EA555F" w:rsidRDefault="00EA555F" w:rsidP="00EA555F">
      <w:pPr>
        <w:spacing w:after="240"/>
        <w:ind w:firstLine="708"/>
        <w:rPr>
          <w:rFonts w:eastAsia="DengXian" w:cs="Times New Roman"/>
          <w:lang w:eastAsia="zh-CN"/>
        </w:rPr>
      </w:pPr>
      <w:r>
        <w:rPr>
          <w:rFonts w:eastAsia="DengXian" w:cs="Times New Roman"/>
          <w:b/>
          <w:iCs/>
          <w:szCs w:val="24"/>
          <w:lang w:eastAsia="zh-CN"/>
        </w:rPr>
        <w:t xml:space="preserve"> </w:t>
      </w:r>
      <w:r w:rsidR="00BB797A" w:rsidRPr="00C86CCF">
        <w:rPr>
          <w:rFonts w:eastAsia="DengXian" w:cs="Times New Roman"/>
          <w:b/>
          <w:iCs/>
          <w:szCs w:val="24"/>
          <w:lang w:eastAsia="zh-CN"/>
        </w:rPr>
        <w:t xml:space="preserve">Tablo </w:t>
      </w:r>
      <w:r w:rsidR="00CC2964">
        <w:rPr>
          <w:rFonts w:eastAsia="DengXian" w:cs="Times New Roman"/>
          <w:b/>
          <w:iCs/>
          <w:szCs w:val="24"/>
          <w:lang w:eastAsia="zh-CN"/>
        </w:rPr>
        <w:t>1</w:t>
      </w:r>
      <w:r w:rsidR="00F7144E">
        <w:rPr>
          <w:rFonts w:eastAsia="DengXian" w:cs="Times New Roman"/>
          <w:b/>
          <w:iCs/>
          <w:szCs w:val="24"/>
          <w:lang w:eastAsia="zh-CN"/>
        </w:rPr>
        <w:t>2</w:t>
      </w:r>
      <w:r w:rsidR="00C86CCF" w:rsidRPr="00C86CCF">
        <w:rPr>
          <w:rFonts w:eastAsia="DengXian" w:cs="Times New Roman"/>
          <w:b/>
          <w:iCs/>
          <w:noProof/>
          <w:szCs w:val="24"/>
          <w:lang w:eastAsia="zh-CN"/>
        </w:rPr>
        <w:t>.</w:t>
      </w:r>
      <w:r w:rsidR="00BB797A" w:rsidRPr="00C86CCF">
        <w:rPr>
          <w:rFonts w:eastAsia="DengXian" w:cs="Times New Roman"/>
          <w:b/>
          <w:iCs/>
          <w:szCs w:val="24"/>
          <w:lang w:eastAsia="zh-CN"/>
        </w:rPr>
        <w:t xml:space="preserve"> </w:t>
      </w:r>
      <w:r w:rsidR="003A73CB">
        <w:rPr>
          <w:rFonts w:eastAsia="DengXian" w:cs="Times New Roman"/>
          <w:b/>
          <w:iCs/>
          <w:szCs w:val="24"/>
          <w:lang w:eastAsia="zh-CN"/>
        </w:rPr>
        <w:t>Katılımcıların</w:t>
      </w:r>
      <w:r w:rsidR="00BB797A" w:rsidRPr="00C86CCF">
        <w:rPr>
          <w:rFonts w:eastAsia="DengXian" w:cs="Times New Roman"/>
          <w:b/>
          <w:iCs/>
          <w:szCs w:val="24"/>
          <w:lang w:eastAsia="zh-CN"/>
        </w:rPr>
        <w:t xml:space="preserve"> Futbola İlgi Duyup Duymadıkları</w:t>
      </w:r>
      <w:bookmarkEnd w:id="105"/>
    </w:p>
    <w:tbl>
      <w:tblPr>
        <w:tblW w:w="4940" w:type="dxa"/>
        <w:jc w:val="center"/>
        <w:tblCellMar>
          <w:left w:w="70" w:type="dxa"/>
          <w:right w:w="70" w:type="dxa"/>
        </w:tblCellMar>
        <w:tblLook w:val="04A0" w:firstRow="1" w:lastRow="0" w:firstColumn="1" w:lastColumn="0" w:noHBand="0" w:noVBand="1"/>
      </w:tblPr>
      <w:tblGrid>
        <w:gridCol w:w="3860"/>
        <w:gridCol w:w="500"/>
        <w:gridCol w:w="580"/>
      </w:tblGrid>
      <w:tr w:rsidR="00BB797A" w:rsidRPr="00BB797A" w14:paraId="12F472B4" w14:textId="77777777" w:rsidTr="00BB797A">
        <w:trPr>
          <w:trHeight w:val="315"/>
          <w:jc w:val="center"/>
        </w:trPr>
        <w:tc>
          <w:tcPr>
            <w:tcW w:w="3900" w:type="dxa"/>
            <w:tcBorders>
              <w:top w:val="single" w:sz="4" w:space="0" w:color="auto"/>
              <w:left w:val="nil"/>
              <w:bottom w:val="nil"/>
              <w:right w:val="nil"/>
            </w:tcBorders>
            <w:shd w:val="clear" w:color="auto" w:fill="auto"/>
            <w:vAlign w:val="bottom"/>
            <w:hideMark/>
          </w:tcPr>
          <w:p w14:paraId="735759B7"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İlgi Duyma</w:t>
            </w:r>
          </w:p>
        </w:tc>
        <w:tc>
          <w:tcPr>
            <w:tcW w:w="460" w:type="dxa"/>
            <w:tcBorders>
              <w:top w:val="single" w:sz="4" w:space="0" w:color="auto"/>
              <w:left w:val="nil"/>
              <w:bottom w:val="nil"/>
              <w:right w:val="nil"/>
            </w:tcBorders>
            <w:shd w:val="clear" w:color="auto" w:fill="auto"/>
            <w:noWrap/>
            <w:vAlign w:val="bottom"/>
            <w:hideMark/>
          </w:tcPr>
          <w:p w14:paraId="7919BA69" w14:textId="77777777" w:rsidR="00BB797A" w:rsidRPr="00BB797A" w:rsidRDefault="00BB797A" w:rsidP="00BB797A">
            <w:pPr>
              <w:spacing w:after="0" w:line="240" w:lineRule="auto"/>
              <w:jc w:val="right"/>
              <w:rPr>
                <w:rFonts w:eastAsia="Times New Roman" w:cs="Times New Roman"/>
                <w:color w:val="000000"/>
                <w:szCs w:val="24"/>
                <w:lang w:eastAsia="zh-CN"/>
              </w:rPr>
            </w:pPr>
            <w:proofErr w:type="gramStart"/>
            <w:r w:rsidRPr="00BB797A">
              <w:rPr>
                <w:rFonts w:eastAsia="Times New Roman" w:cs="Times New Roman"/>
                <w:color w:val="000000"/>
                <w:szCs w:val="24"/>
                <w:lang w:eastAsia="zh-CN"/>
              </w:rPr>
              <w:t>n</w:t>
            </w:r>
            <w:proofErr w:type="gramEnd"/>
          </w:p>
        </w:tc>
        <w:tc>
          <w:tcPr>
            <w:tcW w:w="580" w:type="dxa"/>
            <w:tcBorders>
              <w:top w:val="single" w:sz="4" w:space="0" w:color="auto"/>
              <w:left w:val="nil"/>
              <w:bottom w:val="nil"/>
              <w:right w:val="nil"/>
            </w:tcBorders>
            <w:shd w:val="clear" w:color="auto" w:fill="auto"/>
            <w:noWrap/>
            <w:vAlign w:val="bottom"/>
            <w:hideMark/>
          </w:tcPr>
          <w:p w14:paraId="6B1154F0"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w:t>
            </w:r>
          </w:p>
        </w:tc>
      </w:tr>
      <w:tr w:rsidR="00BB797A" w:rsidRPr="00BB797A" w14:paraId="787D00BC" w14:textId="77777777" w:rsidTr="00BB797A">
        <w:trPr>
          <w:trHeight w:val="315"/>
          <w:jc w:val="center"/>
        </w:trPr>
        <w:tc>
          <w:tcPr>
            <w:tcW w:w="3900" w:type="dxa"/>
            <w:tcBorders>
              <w:top w:val="single" w:sz="4" w:space="0" w:color="auto"/>
              <w:left w:val="nil"/>
              <w:bottom w:val="nil"/>
              <w:right w:val="nil"/>
            </w:tcBorders>
            <w:shd w:val="clear" w:color="auto" w:fill="auto"/>
            <w:vAlign w:val="bottom"/>
            <w:hideMark/>
          </w:tcPr>
          <w:p w14:paraId="46E10C14"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Evet</w:t>
            </w:r>
          </w:p>
        </w:tc>
        <w:tc>
          <w:tcPr>
            <w:tcW w:w="460" w:type="dxa"/>
            <w:tcBorders>
              <w:top w:val="single" w:sz="4" w:space="0" w:color="auto"/>
              <w:left w:val="nil"/>
              <w:bottom w:val="nil"/>
              <w:right w:val="nil"/>
            </w:tcBorders>
            <w:shd w:val="clear" w:color="auto" w:fill="auto"/>
            <w:noWrap/>
            <w:vAlign w:val="bottom"/>
            <w:hideMark/>
          </w:tcPr>
          <w:p w14:paraId="429926F2"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542</w:t>
            </w:r>
          </w:p>
        </w:tc>
        <w:tc>
          <w:tcPr>
            <w:tcW w:w="580" w:type="dxa"/>
            <w:tcBorders>
              <w:top w:val="single" w:sz="4" w:space="0" w:color="auto"/>
              <w:left w:val="nil"/>
              <w:bottom w:val="nil"/>
              <w:right w:val="nil"/>
            </w:tcBorders>
            <w:shd w:val="clear" w:color="auto" w:fill="auto"/>
            <w:noWrap/>
            <w:vAlign w:val="bottom"/>
            <w:hideMark/>
          </w:tcPr>
          <w:p w14:paraId="0877D6ED"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73</w:t>
            </w:r>
            <w:r w:rsidR="00BB797A" w:rsidRPr="00BB797A">
              <w:rPr>
                <w:rFonts w:eastAsia="Times New Roman" w:cs="Times New Roman"/>
                <w:color w:val="000000"/>
                <w:szCs w:val="24"/>
                <w:lang w:eastAsia="zh-CN"/>
              </w:rPr>
              <w:t>,</w:t>
            </w:r>
            <w:r>
              <w:rPr>
                <w:rFonts w:eastAsia="Times New Roman" w:cs="Times New Roman"/>
                <w:color w:val="000000"/>
                <w:szCs w:val="24"/>
                <w:lang w:eastAsia="zh-CN"/>
              </w:rPr>
              <w:t>8</w:t>
            </w:r>
          </w:p>
        </w:tc>
      </w:tr>
      <w:tr w:rsidR="00BB797A" w:rsidRPr="00BB797A" w14:paraId="52ED9486" w14:textId="77777777" w:rsidTr="00BB797A">
        <w:trPr>
          <w:trHeight w:val="315"/>
          <w:jc w:val="center"/>
        </w:trPr>
        <w:tc>
          <w:tcPr>
            <w:tcW w:w="3900" w:type="dxa"/>
            <w:tcBorders>
              <w:top w:val="nil"/>
              <w:left w:val="nil"/>
              <w:bottom w:val="single" w:sz="4" w:space="0" w:color="auto"/>
              <w:right w:val="nil"/>
            </w:tcBorders>
            <w:shd w:val="clear" w:color="auto" w:fill="auto"/>
            <w:vAlign w:val="bottom"/>
            <w:hideMark/>
          </w:tcPr>
          <w:p w14:paraId="6E9226CD"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Hayır</w:t>
            </w:r>
          </w:p>
        </w:tc>
        <w:tc>
          <w:tcPr>
            <w:tcW w:w="460" w:type="dxa"/>
            <w:tcBorders>
              <w:top w:val="nil"/>
              <w:left w:val="nil"/>
              <w:bottom w:val="single" w:sz="4" w:space="0" w:color="auto"/>
              <w:right w:val="nil"/>
            </w:tcBorders>
            <w:shd w:val="clear" w:color="auto" w:fill="auto"/>
            <w:noWrap/>
            <w:vAlign w:val="bottom"/>
            <w:hideMark/>
          </w:tcPr>
          <w:p w14:paraId="77E78613"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19</w:t>
            </w:r>
            <w:r w:rsidR="003A73CB">
              <w:rPr>
                <w:rFonts w:eastAsia="Times New Roman" w:cs="Times New Roman"/>
                <w:color w:val="000000"/>
                <w:szCs w:val="24"/>
                <w:lang w:eastAsia="zh-CN"/>
              </w:rPr>
              <w:t>2</w:t>
            </w:r>
          </w:p>
        </w:tc>
        <w:tc>
          <w:tcPr>
            <w:tcW w:w="580" w:type="dxa"/>
            <w:tcBorders>
              <w:top w:val="nil"/>
              <w:left w:val="nil"/>
              <w:bottom w:val="single" w:sz="4" w:space="0" w:color="auto"/>
              <w:right w:val="nil"/>
            </w:tcBorders>
            <w:shd w:val="clear" w:color="auto" w:fill="auto"/>
            <w:noWrap/>
            <w:vAlign w:val="bottom"/>
            <w:hideMark/>
          </w:tcPr>
          <w:p w14:paraId="080F6DA2"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26</w:t>
            </w:r>
            <w:r w:rsidR="00BB797A" w:rsidRPr="00BB797A">
              <w:rPr>
                <w:rFonts w:eastAsia="Times New Roman" w:cs="Times New Roman"/>
                <w:color w:val="000000"/>
                <w:szCs w:val="24"/>
                <w:lang w:eastAsia="zh-CN"/>
              </w:rPr>
              <w:t>,</w:t>
            </w:r>
            <w:r>
              <w:rPr>
                <w:rFonts w:eastAsia="Times New Roman" w:cs="Times New Roman"/>
                <w:color w:val="000000"/>
                <w:szCs w:val="24"/>
                <w:lang w:eastAsia="zh-CN"/>
              </w:rPr>
              <w:t>2</w:t>
            </w:r>
          </w:p>
        </w:tc>
      </w:tr>
      <w:tr w:rsidR="00BB797A" w:rsidRPr="00256B13" w14:paraId="4920B80D" w14:textId="77777777" w:rsidTr="00BB797A">
        <w:trPr>
          <w:trHeight w:val="315"/>
          <w:jc w:val="center"/>
        </w:trPr>
        <w:tc>
          <w:tcPr>
            <w:tcW w:w="3900" w:type="dxa"/>
            <w:tcBorders>
              <w:top w:val="nil"/>
              <w:left w:val="nil"/>
              <w:bottom w:val="single" w:sz="4" w:space="0" w:color="auto"/>
              <w:right w:val="nil"/>
            </w:tcBorders>
            <w:shd w:val="clear" w:color="auto" w:fill="auto"/>
            <w:vAlign w:val="bottom"/>
            <w:hideMark/>
          </w:tcPr>
          <w:p w14:paraId="7F67CD1D" w14:textId="77777777" w:rsidR="00BB797A" w:rsidRPr="00256B13" w:rsidRDefault="00BB797A" w:rsidP="00BB797A">
            <w:pPr>
              <w:spacing w:after="0" w:line="240" w:lineRule="auto"/>
              <w:jc w:val="left"/>
              <w:rPr>
                <w:rFonts w:eastAsia="Times New Roman" w:cs="Times New Roman"/>
                <w:b/>
                <w:bCs/>
                <w:color w:val="000000"/>
                <w:szCs w:val="24"/>
                <w:lang w:eastAsia="zh-CN"/>
              </w:rPr>
            </w:pPr>
            <w:r w:rsidRPr="00256B13">
              <w:rPr>
                <w:rFonts w:eastAsia="Times New Roman" w:cs="Times New Roman"/>
                <w:b/>
                <w:bCs/>
                <w:color w:val="000000"/>
                <w:szCs w:val="24"/>
                <w:lang w:eastAsia="zh-CN"/>
              </w:rPr>
              <w:t>Total</w:t>
            </w:r>
          </w:p>
        </w:tc>
        <w:tc>
          <w:tcPr>
            <w:tcW w:w="460" w:type="dxa"/>
            <w:tcBorders>
              <w:top w:val="nil"/>
              <w:left w:val="nil"/>
              <w:bottom w:val="single" w:sz="4" w:space="0" w:color="auto"/>
              <w:right w:val="nil"/>
            </w:tcBorders>
            <w:shd w:val="clear" w:color="auto" w:fill="auto"/>
            <w:noWrap/>
            <w:vAlign w:val="bottom"/>
            <w:hideMark/>
          </w:tcPr>
          <w:p w14:paraId="4C34DC14" w14:textId="77777777" w:rsidR="00BB797A" w:rsidRPr="00256B13" w:rsidRDefault="003A73CB"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734</w:t>
            </w:r>
          </w:p>
        </w:tc>
        <w:tc>
          <w:tcPr>
            <w:tcW w:w="580" w:type="dxa"/>
            <w:tcBorders>
              <w:top w:val="nil"/>
              <w:left w:val="nil"/>
              <w:bottom w:val="single" w:sz="4" w:space="0" w:color="auto"/>
              <w:right w:val="nil"/>
            </w:tcBorders>
            <w:shd w:val="clear" w:color="auto" w:fill="auto"/>
            <w:noWrap/>
            <w:vAlign w:val="bottom"/>
            <w:hideMark/>
          </w:tcPr>
          <w:p w14:paraId="22EBBF90"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100</w:t>
            </w:r>
          </w:p>
        </w:tc>
      </w:tr>
    </w:tbl>
    <w:p w14:paraId="0741A22B" w14:textId="77777777" w:rsidR="00BB797A" w:rsidRPr="00BB797A" w:rsidRDefault="00BB797A" w:rsidP="003A0D0A">
      <w:pPr>
        <w:spacing w:after="240"/>
        <w:rPr>
          <w:rFonts w:eastAsia="DengXian" w:cs="Times New Roman"/>
          <w:lang w:eastAsia="zh-CN"/>
        </w:rPr>
      </w:pPr>
    </w:p>
    <w:p w14:paraId="0B82D691" w14:textId="77777777" w:rsidR="00A2760F" w:rsidRDefault="00BB797A" w:rsidP="00FA4731">
      <w:pPr>
        <w:pStyle w:val="Balk4"/>
        <w:rPr>
          <w:lang w:eastAsia="zh-CN"/>
        </w:rPr>
      </w:pPr>
      <w:bookmarkStart w:id="106" w:name="_Toc11620594"/>
      <w:bookmarkStart w:id="107" w:name="_Toc25610742"/>
      <w:r w:rsidRPr="00BB797A">
        <w:rPr>
          <w:lang w:eastAsia="zh-CN"/>
        </w:rPr>
        <w:lastRenderedPageBreak/>
        <w:t xml:space="preserve">3.6.2.2. </w:t>
      </w:r>
      <w:r w:rsidR="003A73CB">
        <w:rPr>
          <w:lang w:eastAsia="zh-CN"/>
        </w:rPr>
        <w:t>Katılımcıların</w:t>
      </w:r>
      <w:r w:rsidRPr="00BB797A">
        <w:rPr>
          <w:lang w:eastAsia="zh-CN"/>
        </w:rPr>
        <w:t xml:space="preserve"> Tuttukları Takım</w:t>
      </w:r>
      <w:bookmarkEnd w:id="106"/>
      <w:bookmarkEnd w:id="107"/>
    </w:p>
    <w:p w14:paraId="4D7FD56F" w14:textId="1F43EA5E" w:rsidR="003A0D0A" w:rsidRPr="00A2760F" w:rsidRDefault="00BB797A" w:rsidP="00FA4731">
      <w:pPr>
        <w:ind w:firstLine="708"/>
        <w:rPr>
          <w:b/>
          <w:lang w:eastAsia="zh-CN"/>
        </w:rPr>
      </w:pPr>
      <w:r w:rsidRPr="00BB797A">
        <w:rPr>
          <w:lang w:eastAsia="zh-CN"/>
        </w:rPr>
        <w:t>Futbol maçlarına ilgi duyduğunu belirtenlerin %</w:t>
      </w:r>
      <w:r w:rsidR="003A73CB">
        <w:rPr>
          <w:lang w:eastAsia="zh-CN"/>
        </w:rPr>
        <w:t>28</w:t>
      </w:r>
      <w:r w:rsidRPr="00BB797A">
        <w:rPr>
          <w:lang w:eastAsia="zh-CN"/>
        </w:rPr>
        <w:t>,</w:t>
      </w:r>
      <w:r w:rsidR="003A73CB">
        <w:rPr>
          <w:lang w:eastAsia="zh-CN"/>
        </w:rPr>
        <w:t>8</w:t>
      </w:r>
      <w:r w:rsidRPr="00BB797A">
        <w:rPr>
          <w:lang w:eastAsia="zh-CN"/>
        </w:rPr>
        <w:t>’i Galatasaray, %2</w:t>
      </w:r>
      <w:r w:rsidR="003A73CB">
        <w:rPr>
          <w:lang w:eastAsia="zh-CN"/>
        </w:rPr>
        <w:t>2</w:t>
      </w:r>
      <w:r w:rsidRPr="00BB797A">
        <w:rPr>
          <w:lang w:eastAsia="zh-CN"/>
        </w:rPr>
        <w:t>,5’i Fenerbahçe, %</w:t>
      </w:r>
      <w:r w:rsidR="003A73CB">
        <w:rPr>
          <w:lang w:eastAsia="zh-CN"/>
        </w:rPr>
        <w:t>22</w:t>
      </w:r>
      <w:r w:rsidRPr="00BB797A">
        <w:rPr>
          <w:lang w:eastAsia="zh-CN"/>
        </w:rPr>
        <w:t>’</w:t>
      </w:r>
      <w:r w:rsidR="003A73CB">
        <w:rPr>
          <w:lang w:eastAsia="zh-CN"/>
        </w:rPr>
        <w:t>s</w:t>
      </w:r>
      <w:r w:rsidRPr="00BB797A">
        <w:rPr>
          <w:lang w:eastAsia="zh-CN"/>
        </w:rPr>
        <w:t>i Beşiktaş, %</w:t>
      </w:r>
      <w:r w:rsidR="003A73CB">
        <w:rPr>
          <w:lang w:eastAsia="zh-CN"/>
        </w:rPr>
        <w:t>19</w:t>
      </w:r>
      <w:r w:rsidRPr="00BB797A">
        <w:rPr>
          <w:lang w:eastAsia="zh-CN"/>
        </w:rPr>
        <w:t>,</w:t>
      </w:r>
      <w:r w:rsidR="003A73CB">
        <w:rPr>
          <w:lang w:eastAsia="zh-CN"/>
        </w:rPr>
        <w:t>4</w:t>
      </w:r>
      <w:r w:rsidRPr="00BB797A">
        <w:rPr>
          <w:lang w:eastAsia="zh-CN"/>
        </w:rPr>
        <w:t>’ü Trabzonspor ve %</w:t>
      </w:r>
      <w:r w:rsidR="003A73CB">
        <w:rPr>
          <w:lang w:eastAsia="zh-CN"/>
        </w:rPr>
        <w:t>7</w:t>
      </w:r>
      <w:r w:rsidRPr="00BB797A">
        <w:rPr>
          <w:lang w:eastAsia="zh-CN"/>
        </w:rPr>
        <w:t>,</w:t>
      </w:r>
      <w:r w:rsidR="003A73CB">
        <w:rPr>
          <w:lang w:eastAsia="zh-CN"/>
        </w:rPr>
        <w:t>4</w:t>
      </w:r>
      <w:r w:rsidRPr="00BB797A">
        <w:rPr>
          <w:lang w:eastAsia="zh-CN"/>
        </w:rPr>
        <w:t>’ü ise diğer takımların taraftarı olduğunu belirtmiştir.</w:t>
      </w:r>
    </w:p>
    <w:p w14:paraId="3C2BEC00" w14:textId="27B96779" w:rsidR="00BB797A" w:rsidRPr="00C86CCF" w:rsidRDefault="00BB797A" w:rsidP="00BB797A">
      <w:pPr>
        <w:spacing w:after="200" w:line="240" w:lineRule="auto"/>
        <w:jc w:val="center"/>
        <w:rPr>
          <w:rFonts w:eastAsia="DengXian" w:cs="Times New Roman"/>
          <w:b/>
          <w:iCs/>
          <w:szCs w:val="24"/>
          <w:lang w:eastAsia="zh-CN"/>
        </w:rPr>
      </w:pPr>
      <w:bookmarkStart w:id="108" w:name="_Toc12607562"/>
      <w:r w:rsidRPr="00C86CCF">
        <w:rPr>
          <w:rFonts w:eastAsia="DengXian" w:cs="Times New Roman"/>
          <w:b/>
          <w:iCs/>
          <w:szCs w:val="24"/>
          <w:lang w:eastAsia="zh-CN"/>
        </w:rPr>
        <w:t xml:space="preserve">Tablo </w:t>
      </w:r>
      <w:r w:rsidR="00CC2964">
        <w:rPr>
          <w:rFonts w:eastAsia="DengXian" w:cs="Times New Roman"/>
          <w:b/>
          <w:iCs/>
          <w:szCs w:val="24"/>
          <w:lang w:eastAsia="zh-CN"/>
        </w:rPr>
        <w:t>1</w:t>
      </w:r>
      <w:r w:rsidR="00F7144E">
        <w:rPr>
          <w:rFonts w:eastAsia="DengXian" w:cs="Times New Roman"/>
          <w:b/>
          <w:iCs/>
          <w:szCs w:val="24"/>
          <w:lang w:eastAsia="zh-CN"/>
        </w:rPr>
        <w:t>3</w:t>
      </w:r>
      <w:r w:rsidR="00C86CCF">
        <w:rPr>
          <w:rFonts w:eastAsia="DengXian" w:cs="Times New Roman"/>
          <w:b/>
          <w:iCs/>
          <w:noProof/>
          <w:szCs w:val="24"/>
          <w:lang w:eastAsia="zh-CN"/>
        </w:rPr>
        <w:t>.</w:t>
      </w:r>
      <w:r w:rsidRPr="00C86CCF">
        <w:rPr>
          <w:rFonts w:eastAsia="DengXian" w:cs="Times New Roman"/>
          <w:b/>
          <w:iCs/>
          <w:szCs w:val="24"/>
          <w:lang w:eastAsia="zh-CN"/>
        </w:rPr>
        <w:t xml:space="preserve"> </w:t>
      </w:r>
      <w:r w:rsidR="003A73CB">
        <w:rPr>
          <w:rFonts w:eastAsia="DengXian" w:cs="Times New Roman"/>
          <w:b/>
          <w:iCs/>
          <w:szCs w:val="24"/>
          <w:lang w:eastAsia="zh-CN"/>
        </w:rPr>
        <w:t>Katılımcıların</w:t>
      </w:r>
      <w:r w:rsidRPr="00C86CCF">
        <w:rPr>
          <w:rFonts w:eastAsia="DengXian" w:cs="Times New Roman"/>
          <w:b/>
          <w:iCs/>
          <w:szCs w:val="24"/>
          <w:lang w:eastAsia="zh-CN"/>
        </w:rPr>
        <w:t xml:space="preserve"> Tuttukları Takımlar</w:t>
      </w:r>
      <w:bookmarkEnd w:id="108"/>
    </w:p>
    <w:tbl>
      <w:tblPr>
        <w:tblW w:w="4940" w:type="dxa"/>
        <w:jc w:val="center"/>
        <w:tblCellMar>
          <w:left w:w="70" w:type="dxa"/>
          <w:right w:w="70" w:type="dxa"/>
        </w:tblCellMar>
        <w:tblLook w:val="04A0" w:firstRow="1" w:lastRow="0" w:firstColumn="1" w:lastColumn="0" w:noHBand="0" w:noVBand="1"/>
      </w:tblPr>
      <w:tblGrid>
        <w:gridCol w:w="3860"/>
        <w:gridCol w:w="500"/>
        <w:gridCol w:w="580"/>
      </w:tblGrid>
      <w:tr w:rsidR="00BB797A" w:rsidRPr="00BB797A" w14:paraId="30C936EC" w14:textId="77777777" w:rsidTr="00BB797A">
        <w:trPr>
          <w:trHeight w:val="330"/>
          <w:jc w:val="center"/>
        </w:trPr>
        <w:tc>
          <w:tcPr>
            <w:tcW w:w="3900" w:type="dxa"/>
            <w:tcBorders>
              <w:top w:val="single" w:sz="8" w:space="0" w:color="auto"/>
              <w:left w:val="nil"/>
              <w:bottom w:val="single" w:sz="8" w:space="0" w:color="auto"/>
              <w:right w:val="nil"/>
            </w:tcBorders>
            <w:shd w:val="clear" w:color="auto" w:fill="auto"/>
            <w:vAlign w:val="bottom"/>
            <w:hideMark/>
          </w:tcPr>
          <w:p w14:paraId="7C098C52"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Takım</w:t>
            </w:r>
          </w:p>
        </w:tc>
        <w:tc>
          <w:tcPr>
            <w:tcW w:w="460" w:type="dxa"/>
            <w:tcBorders>
              <w:top w:val="single" w:sz="8" w:space="0" w:color="auto"/>
              <w:left w:val="nil"/>
              <w:bottom w:val="single" w:sz="8" w:space="0" w:color="auto"/>
              <w:right w:val="nil"/>
            </w:tcBorders>
            <w:shd w:val="clear" w:color="auto" w:fill="auto"/>
            <w:noWrap/>
            <w:vAlign w:val="bottom"/>
            <w:hideMark/>
          </w:tcPr>
          <w:p w14:paraId="15591B34" w14:textId="77777777" w:rsidR="00BB797A" w:rsidRPr="00BB797A" w:rsidRDefault="00BB797A" w:rsidP="00BB797A">
            <w:pPr>
              <w:spacing w:after="0" w:line="240" w:lineRule="auto"/>
              <w:jc w:val="right"/>
              <w:rPr>
                <w:rFonts w:eastAsia="Times New Roman" w:cs="Times New Roman"/>
                <w:color w:val="000000"/>
                <w:szCs w:val="24"/>
                <w:lang w:eastAsia="zh-CN"/>
              </w:rPr>
            </w:pPr>
            <w:proofErr w:type="gramStart"/>
            <w:r w:rsidRPr="00BB797A">
              <w:rPr>
                <w:rFonts w:eastAsia="Times New Roman" w:cs="Times New Roman"/>
                <w:color w:val="000000"/>
                <w:szCs w:val="24"/>
                <w:lang w:eastAsia="zh-CN"/>
              </w:rPr>
              <w:t>n</w:t>
            </w:r>
            <w:proofErr w:type="gramEnd"/>
          </w:p>
        </w:tc>
        <w:tc>
          <w:tcPr>
            <w:tcW w:w="580" w:type="dxa"/>
            <w:tcBorders>
              <w:top w:val="single" w:sz="8" w:space="0" w:color="auto"/>
              <w:left w:val="nil"/>
              <w:bottom w:val="single" w:sz="8" w:space="0" w:color="auto"/>
              <w:right w:val="nil"/>
            </w:tcBorders>
            <w:shd w:val="clear" w:color="auto" w:fill="auto"/>
            <w:noWrap/>
            <w:vAlign w:val="bottom"/>
            <w:hideMark/>
          </w:tcPr>
          <w:p w14:paraId="167565A5"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w:t>
            </w:r>
          </w:p>
        </w:tc>
      </w:tr>
      <w:tr w:rsidR="00BB797A" w:rsidRPr="00BB797A" w14:paraId="62164AB7" w14:textId="77777777" w:rsidTr="00BB797A">
        <w:trPr>
          <w:trHeight w:val="315"/>
          <w:jc w:val="center"/>
        </w:trPr>
        <w:tc>
          <w:tcPr>
            <w:tcW w:w="3900" w:type="dxa"/>
            <w:tcBorders>
              <w:top w:val="nil"/>
              <w:left w:val="nil"/>
              <w:bottom w:val="nil"/>
              <w:right w:val="nil"/>
            </w:tcBorders>
            <w:shd w:val="clear" w:color="auto" w:fill="auto"/>
            <w:vAlign w:val="bottom"/>
            <w:hideMark/>
          </w:tcPr>
          <w:p w14:paraId="324CB641"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Beşiktaş</w:t>
            </w:r>
          </w:p>
        </w:tc>
        <w:tc>
          <w:tcPr>
            <w:tcW w:w="460" w:type="dxa"/>
            <w:tcBorders>
              <w:top w:val="nil"/>
              <w:left w:val="nil"/>
              <w:bottom w:val="nil"/>
              <w:right w:val="nil"/>
            </w:tcBorders>
            <w:shd w:val="clear" w:color="auto" w:fill="auto"/>
            <w:noWrap/>
            <w:vAlign w:val="bottom"/>
            <w:hideMark/>
          </w:tcPr>
          <w:p w14:paraId="43F8B022"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119</w:t>
            </w:r>
          </w:p>
        </w:tc>
        <w:tc>
          <w:tcPr>
            <w:tcW w:w="580" w:type="dxa"/>
            <w:tcBorders>
              <w:top w:val="nil"/>
              <w:left w:val="nil"/>
              <w:bottom w:val="nil"/>
              <w:right w:val="nil"/>
            </w:tcBorders>
            <w:shd w:val="clear" w:color="auto" w:fill="auto"/>
            <w:noWrap/>
            <w:vAlign w:val="bottom"/>
            <w:hideMark/>
          </w:tcPr>
          <w:p w14:paraId="3689DDFF"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22</w:t>
            </w:r>
          </w:p>
        </w:tc>
      </w:tr>
      <w:tr w:rsidR="00BB797A" w:rsidRPr="00BB797A" w14:paraId="750DB59B" w14:textId="77777777" w:rsidTr="00BB797A">
        <w:trPr>
          <w:trHeight w:val="315"/>
          <w:jc w:val="center"/>
        </w:trPr>
        <w:tc>
          <w:tcPr>
            <w:tcW w:w="3900" w:type="dxa"/>
            <w:tcBorders>
              <w:top w:val="nil"/>
              <w:left w:val="nil"/>
              <w:bottom w:val="nil"/>
              <w:right w:val="nil"/>
            </w:tcBorders>
            <w:shd w:val="clear" w:color="auto" w:fill="auto"/>
            <w:vAlign w:val="bottom"/>
            <w:hideMark/>
          </w:tcPr>
          <w:p w14:paraId="0C3D2879"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Fenerbahçe</w:t>
            </w:r>
          </w:p>
        </w:tc>
        <w:tc>
          <w:tcPr>
            <w:tcW w:w="460" w:type="dxa"/>
            <w:tcBorders>
              <w:top w:val="nil"/>
              <w:left w:val="nil"/>
              <w:bottom w:val="nil"/>
              <w:right w:val="nil"/>
            </w:tcBorders>
            <w:shd w:val="clear" w:color="auto" w:fill="auto"/>
            <w:noWrap/>
            <w:vAlign w:val="bottom"/>
            <w:hideMark/>
          </w:tcPr>
          <w:p w14:paraId="21466334"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1</w:t>
            </w:r>
            <w:r w:rsidR="003A73CB">
              <w:rPr>
                <w:rFonts w:eastAsia="Times New Roman" w:cs="Times New Roman"/>
                <w:color w:val="000000"/>
                <w:szCs w:val="24"/>
                <w:lang w:eastAsia="zh-CN"/>
              </w:rPr>
              <w:t>22</w:t>
            </w:r>
          </w:p>
        </w:tc>
        <w:tc>
          <w:tcPr>
            <w:tcW w:w="580" w:type="dxa"/>
            <w:tcBorders>
              <w:top w:val="nil"/>
              <w:left w:val="nil"/>
              <w:bottom w:val="nil"/>
              <w:right w:val="nil"/>
            </w:tcBorders>
            <w:shd w:val="clear" w:color="auto" w:fill="auto"/>
            <w:noWrap/>
            <w:vAlign w:val="bottom"/>
            <w:hideMark/>
          </w:tcPr>
          <w:p w14:paraId="2458930A"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2</w:t>
            </w:r>
            <w:r w:rsidR="003A73CB">
              <w:rPr>
                <w:rFonts w:eastAsia="Times New Roman" w:cs="Times New Roman"/>
                <w:color w:val="000000"/>
                <w:szCs w:val="24"/>
                <w:lang w:eastAsia="zh-CN"/>
              </w:rPr>
              <w:t>2,5</w:t>
            </w:r>
          </w:p>
        </w:tc>
      </w:tr>
      <w:tr w:rsidR="00BB797A" w:rsidRPr="00BB797A" w14:paraId="09CB8DDF" w14:textId="77777777" w:rsidTr="00BB797A">
        <w:trPr>
          <w:trHeight w:val="315"/>
          <w:jc w:val="center"/>
        </w:trPr>
        <w:tc>
          <w:tcPr>
            <w:tcW w:w="3900" w:type="dxa"/>
            <w:tcBorders>
              <w:top w:val="nil"/>
              <w:left w:val="nil"/>
              <w:bottom w:val="nil"/>
              <w:right w:val="nil"/>
            </w:tcBorders>
            <w:shd w:val="clear" w:color="auto" w:fill="auto"/>
            <w:vAlign w:val="bottom"/>
            <w:hideMark/>
          </w:tcPr>
          <w:p w14:paraId="29FCE662"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Galatasaray</w:t>
            </w:r>
          </w:p>
        </w:tc>
        <w:tc>
          <w:tcPr>
            <w:tcW w:w="460" w:type="dxa"/>
            <w:tcBorders>
              <w:top w:val="nil"/>
              <w:left w:val="nil"/>
              <w:bottom w:val="nil"/>
              <w:right w:val="nil"/>
            </w:tcBorders>
            <w:shd w:val="clear" w:color="auto" w:fill="auto"/>
            <w:noWrap/>
            <w:vAlign w:val="bottom"/>
            <w:hideMark/>
          </w:tcPr>
          <w:p w14:paraId="661F06CE"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156</w:t>
            </w:r>
          </w:p>
        </w:tc>
        <w:tc>
          <w:tcPr>
            <w:tcW w:w="580" w:type="dxa"/>
            <w:tcBorders>
              <w:top w:val="nil"/>
              <w:left w:val="nil"/>
              <w:bottom w:val="nil"/>
              <w:right w:val="nil"/>
            </w:tcBorders>
            <w:shd w:val="clear" w:color="auto" w:fill="auto"/>
            <w:noWrap/>
            <w:vAlign w:val="bottom"/>
            <w:hideMark/>
          </w:tcPr>
          <w:p w14:paraId="4F54F86F"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28</w:t>
            </w:r>
            <w:r w:rsidR="00BB797A" w:rsidRPr="00BB797A">
              <w:rPr>
                <w:rFonts w:eastAsia="Times New Roman" w:cs="Times New Roman"/>
                <w:color w:val="000000"/>
                <w:szCs w:val="24"/>
                <w:lang w:eastAsia="zh-CN"/>
              </w:rPr>
              <w:t>,</w:t>
            </w:r>
            <w:r>
              <w:rPr>
                <w:rFonts w:eastAsia="Times New Roman" w:cs="Times New Roman"/>
                <w:color w:val="000000"/>
                <w:szCs w:val="24"/>
                <w:lang w:eastAsia="zh-CN"/>
              </w:rPr>
              <w:t>8</w:t>
            </w:r>
          </w:p>
        </w:tc>
      </w:tr>
      <w:tr w:rsidR="00BB797A" w:rsidRPr="00BB797A" w14:paraId="659E7FFE" w14:textId="77777777" w:rsidTr="00BB797A">
        <w:trPr>
          <w:trHeight w:val="315"/>
          <w:jc w:val="center"/>
        </w:trPr>
        <w:tc>
          <w:tcPr>
            <w:tcW w:w="3900" w:type="dxa"/>
            <w:tcBorders>
              <w:top w:val="nil"/>
              <w:left w:val="nil"/>
              <w:bottom w:val="nil"/>
              <w:right w:val="nil"/>
            </w:tcBorders>
            <w:shd w:val="clear" w:color="auto" w:fill="auto"/>
            <w:vAlign w:val="bottom"/>
            <w:hideMark/>
          </w:tcPr>
          <w:p w14:paraId="610E6BCB"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Trabzonspor</w:t>
            </w:r>
          </w:p>
        </w:tc>
        <w:tc>
          <w:tcPr>
            <w:tcW w:w="460" w:type="dxa"/>
            <w:tcBorders>
              <w:top w:val="nil"/>
              <w:left w:val="nil"/>
              <w:bottom w:val="nil"/>
              <w:right w:val="nil"/>
            </w:tcBorders>
            <w:shd w:val="clear" w:color="auto" w:fill="auto"/>
            <w:noWrap/>
            <w:vAlign w:val="bottom"/>
            <w:hideMark/>
          </w:tcPr>
          <w:p w14:paraId="014A250A"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105</w:t>
            </w:r>
          </w:p>
        </w:tc>
        <w:tc>
          <w:tcPr>
            <w:tcW w:w="580" w:type="dxa"/>
            <w:tcBorders>
              <w:top w:val="nil"/>
              <w:left w:val="nil"/>
              <w:bottom w:val="nil"/>
              <w:right w:val="nil"/>
            </w:tcBorders>
            <w:shd w:val="clear" w:color="auto" w:fill="auto"/>
            <w:noWrap/>
            <w:vAlign w:val="bottom"/>
            <w:hideMark/>
          </w:tcPr>
          <w:p w14:paraId="147B9F64"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19</w:t>
            </w:r>
            <w:r w:rsidR="00BB797A" w:rsidRPr="00BB797A">
              <w:rPr>
                <w:rFonts w:eastAsia="Times New Roman" w:cs="Times New Roman"/>
                <w:color w:val="000000"/>
                <w:szCs w:val="24"/>
                <w:lang w:eastAsia="zh-CN"/>
              </w:rPr>
              <w:t>,</w:t>
            </w:r>
            <w:r>
              <w:rPr>
                <w:rFonts w:eastAsia="Times New Roman" w:cs="Times New Roman"/>
                <w:color w:val="000000"/>
                <w:szCs w:val="24"/>
                <w:lang w:eastAsia="zh-CN"/>
              </w:rPr>
              <w:t>4</w:t>
            </w:r>
          </w:p>
        </w:tc>
      </w:tr>
      <w:tr w:rsidR="00BB797A" w:rsidRPr="00BB797A" w14:paraId="7953DDFF" w14:textId="77777777" w:rsidTr="00BB797A">
        <w:trPr>
          <w:trHeight w:val="315"/>
          <w:jc w:val="center"/>
        </w:trPr>
        <w:tc>
          <w:tcPr>
            <w:tcW w:w="3900" w:type="dxa"/>
            <w:tcBorders>
              <w:top w:val="nil"/>
              <w:left w:val="nil"/>
              <w:bottom w:val="nil"/>
              <w:right w:val="nil"/>
            </w:tcBorders>
            <w:shd w:val="clear" w:color="auto" w:fill="auto"/>
            <w:vAlign w:val="bottom"/>
            <w:hideMark/>
          </w:tcPr>
          <w:p w14:paraId="0CA10F40"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Diğer</w:t>
            </w:r>
          </w:p>
        </w:tc>
        <w:tc>
          <w:tcPr>
            <w:tcW w:w="460" w:type="dxa"/>
            <w:tcBorders>
              <w:top w:val="nil"/>
              <w:left w:val="nil"/>
              <w:bottom w:val="nil"/>
              <w:right w:val="nil"/>
            </w:tcBorders>
            <w:shd w:val="clear" w:color="auto" w:fill="auto"/>
            <w:noWrap/>
            <w:vAlign w:val="bottom"/>
            <w:hideMark/>
          </w:tcPr>
          <w:p w14:paraId="19D2CF7D"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4</w:t>
            </w:r>
            <w:r w:rsidR="003A73CB">
              <w:rPr>
                <w:rFonts w:eastAsia="Times New Roman" w:cs="Times New Roman"/>
                <w:color w:val="000000"/>
                <w:szCs w:val="24"/>
                <w:lang w:eastAsia="zh-CN"/>
              </w:rPr>
              <w:t>0</w:t>
            </w:r>
          </w:p>
        </w:tc>
        <w:tc>
          <w:tcPr>
            <w:tcW w:w="580" w:type="dxa"/>
            <w:tcBorders>
              <w:top w:val="nil"/>
              <w:left w:val="nil"/>
              <w:bottom w:val="nil"/>
              <w:right w:val="nil"/>
            </w:tcBorders>
            <w:shd w:val="clear" w:color="auto" w:fill="auto"/>
            <w:noWrap/>
            <w:vAlign w:val="bottom"/>
            <w:hideMark/>
          </w:tcPr>
          <w:p w14:paraId="476E9B97" w14:textId="77777777" w:rsidR="00BB797A" w:rsidRPr="00BB797A" w:rsidRDefault="003A73CB"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7</w:t>
            </w:r>
            <w:r w:rsidR="00BB797A" w:rsidRPr="00BB797A">
              <w:rPr>
                <w:rFonts w:eastAsia="Times New Roman" w:cs="Times New Roman"/>
                <w:color w:val="000000"/>
                <w:szCs w:val="24"/>
                <w:lang w:eastAsia="zh-CN"/>
              </w:rPr>
              <w:t>,</w:t>
            </w:r>
            <w:r>
              <w:rPr>
                <w:rFonts w:eastAsia="Times New Roman" w:cs="Times New Roman"/>
                <w:color w:val="000000"/>
                <w:szCs w:val="24"/>
                <w:lang w:eastAsia="zh-CN"/>
              </w:rPr>
              <w:t>4</w:t>
            </w:r>
          </w:p>
        </w:tc>
      </w:tr>
      <w:tr w:rsidR="00BB797A" w:rsidRPr="00BB797A" w14:paraId="15ACFDE9" w14:textId="77777777" w:rsidTr="00BB797A">
        <w:trPr>
          <w:trHeight w:val="315"/>
          <w:jc w:val="center"/>
        </w:trPr>
        <w:tc>
          <w:tcPr>
            <w:tcW w:w="3900" w:type="dxa"/>
            <w:tcBorders>
              <w:top w:val="single" w:sz="4" w:space="0" w:color="auto"/>
              <w:left w:val="nil"/>
              <w:bottom w:val="single" w:sz="4" w:space="0" w:color="auto"/>
              <w:right w:val="nil"/>
            </w:tcBorders>
            <w:shd w:val="clear" w:color="auto" w:fill="auto"/>
            <w:vAlign w:val="bottom"/>
            <w:hideMark/>
          </w:tcPr>
          <w:p w14:paraId="2178804A" w14:textId="77777777" w:rsidR="00BB797A" w:rsidRPr="00256B13" w:rsidRDefault="00BB797A" w:rsidP="00BB797A">
            <w:pPr>
              <w:spacing w:after="0" w:line="240" w:lineRule="auto"/>
              <w:jc w:val="left"/>
              <w:rPr>
                <w:rFonts w:eastAsia="Times New Roman" w:cs="Times New Roman"/>
                <w:b/>
                <w:bCs/>
                <w:color w:val="000000"/>
                <w:szCs w:val="24"/>
                <w:lang w:eastAsia="zh-CN"/>
              </w:rPr>
            </w:pPr>
            <w:r w:rsidRPr="00256B13">
              <w:rPr>
                <w:rFonts w:eastAsia="Times New Roman" w:cs="Times New Roman"/>
                <w:b/>
                <w:bCs/>
                <w:color w:val="000000"/>
                <w:szCs w:val="24"/>
                <w:lang w:eastAsia="zh-CN"/>
              </w:rPr>
              <w:t>Total</w:t>
            </w:r>
          </w:p>
        </w:tc>
        <w:tc>
          <w:tcPr>
            <w:tcW w:w="460" w:type="dxa"/>
            <w:tcBorders>
              <w:top w:val="single" w:sz="4" w:space="0" w:color="auto"/>
              <w:left w:val="nil"/>
              <w:bottom w:val="single" w:sz="4" w:space="0" w:color="auto"/>
              <w:right w:val="nil"/>
            </w:tcBorders>
            <w:shd w:val="clear" w:color="auto" w:fill="auto"/>
            <w:noWrap/>
            <w:vAlign w:val="bottom"/>
            <w:hideMark/>
          </w:tcPr>
          <w:p w14:paraId="26DE6C14"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5</w:t>
            </w:r>
            <w:r w:rsidR="003A73CB" w:rsidRPr="00256B13">
              <w:rPr>
                <w:rFonts w:eastAsia="Times New Roman" w:cs="Times New Roman"/>
                <w:b/>
                <w:bCs/>
                <w:color w:val="000000"/>
                <w:szCs w:val="24"/>
                <w:lang w:eastAsia="zh-CN"/>
              </w:rPr>
              <w:t>42</w:t>
            </w:r>
          </w:p>
        </w:tc>
        <w:tc>
          <w:tcPr>
            <w:tcW w:w="580" w:type="dxa"/>
            <w:tcBorders>
              <w:top w:val="single" w:sz="4" w:space="0" w:color="auto"/>
              <w:left w:val="nil"/>
              <w:bottom w:val="single" w:sz="4" w:space="0" w:color="auto"/>
              <w:right w:val="nil"/>
            </w:tcBorders>
            <w:shd w:val="clear" w:color="auto" w:fill="auto"/>
            <w:noWrap/>
            <w:vAlign w:val="bottom"/>
            <w:hideMark/>
          </w:tcPr>
          <w:p w14:paraId="3DE502E6"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100</w:t>
            </w:r>
          </w:p>
        </w:tc>
      </w:tr>
    </w:tbl>
    <w:p w14:paraId="28958AA5" w14:textId="77777777" w:rsidR="00A70484" w:rsidRDefault="00A70484" w:rsidP="00BB797A">
      <w:pPr>
        <w:spacing w:after="240"/>
        <w:rPr>
          <w:rFonts w:eastAsia="DengXian" w:cs="Times New Roman"/>
          <w:b/>
          <w:bCs/>
          <w:lang w:eastAsia="zh-CN"/>
        </w:rPr>
      </w:pPr>
    </w:p>
    <w:p w14:paraId="0BF49BDC" w14:textId="02377824" w:rsidR="003A73CB" w:rsidRDefault="00A70484" w:rsidP="00FA4731">
      <w:pPr>
        <w:pStyle w:val="Balk4"/>
        <w:rPr>
          <w:lang w:eastAsia="zh-CN"/>
        </w:rPr>
      </w:pPr>
      <w:bookmarkStart w:id="109" w:name="_Toc25610743"/>
      <w:r w:rsidRPr="00A70484">
        <w:rPr>
          <w:lang w:eastAsia="zh-CN"/>
        </w:rPr>
        <w:t>3.6.2.3.</w:t>
      </w:r>
      <w:r>
        <w:rPr>
          <w:lang w:eastAsia="zh-CN"/>
        </w:rPr>
        <w:t xml:space="preserve"> Katılımcıların Kendilerini Fanatik Olarak Addedip Addetmedikleri</w:t>
      </w:r>
      <w:bookmarkEnd w:id="109"/>
    </w:p>
    <w:p w14:paraId="66C88266" w14:textId="0E98AA57" w:rsidR="00A2760F" w:rsidRPr="00A2760F" w:rsidRDefault="00A2760F" w:rsidP="00BB797A">
      <w:pPr>
        <w:spacing w:after="240"/>
        <w:rPr>
          <w:rFonts w:eastAsia="DengXian" w:cs="Times New Roman"/>
          <w:lang w:eastAsia="zh-CN"/>
        </w:rPr>
      </w:pPr>
      <w:r>
        <w:rPr>
          <w:rFonts w:eastAsia="DengXian" w:cs="Times New Roman"/>
          <w:b/>
          <w:bCs/>
          <w:lang w:eastAsia="zh-CN"/>
        </w:rPr>
        <w:t xml:space="preserve">            </w:t>
      </w:r>
      <w:r>
        <w:rPr>
          <w:rFonts w:eastAsia="DengXian" w:cs="Times New Roman"/>
          <w:lang w:eastAsia="zh-CN"/>
        </w:rPr>
        <w:t xml:space="preserve">Katılımcıların %52,2’si fanatik, %47,8’i ise fanatik </w:t>
      </w:r>
      <w:r w:rsidR="0001376C">
        <w:rPr>
          <w:rFonts w:eastAsia="DengXian" w:cs="Times New Roman"/>
          <w:lang w:eastAsia="zh-CN"/>
        </w:rPr>
        <w:t>değildir</w:t>
      </w:r>
      <w:r>
        <w:rPr>
          <w:rFonts w:eastAsia="DengXian" w:cs="Times New Roman"/>
          <w:lang w:eastAsia="zh-CN"/>
        </w:rPr>
        <w:t>.</w:t>
      </w:r>
    </w:p>
    <w:p w14:paraId="420BF813" w14:textId="62946EE4" w:rsidR="00A70484" w:rsidRPr="00C86CCF" w:rsidRDefault="00A70484" w:rsidP="00A70484">
      <w:pPr>
        <w:spacing w:after="200" w:line="240" w:lineRule="auto"/>
        <w:jc w:val="center"/>
        <w:rPr>
          <w:rFonts w:eastAsia="DengXian" w:cs="Times New Roman"/>
          <w:b/>
          <w:iCs/>
          <w:szCs w:val="24"/>
          <w:lang w:eastAsia="zh-CN"/>
        </w:rPr>
      </w:pPr>
      <w:r w:rsidRPr="00C86CCF">
        <w:rPr>
          <w:rFonts w:eastAsia="DengXian" w:cs="Times New Roman"/>
          <w:b/>
          <w:iCs/>
          <w:szCs w:val="24"/>
          <w:lang w:eastAsia="zh-CN"/>
        </w:rPr>
        <w:t xml:space="preserve">Tablo </w:t>
      </w:r>
      <w:r w:rsidR="00CC2964">
        <w:rPr>
          <w:rFonts w:eastAsia="DengXian" w:cs="Times New Roman"/>
          <w:b/>
          <w:iCs/>
          <w:szCs w:val="24"/>
          <w:lang w:eastAsia="zh-CN"/>
        </w:rPr>
        <w:t>1</w:t>
      </w:r>
      <w:r w:rsidR="00F7144E">
        <w:rPr>
          <w:rFonts w:eastAsia="DengXian" w:cs="Times New Roman"/>
          <w:b/>
          <w:iCs/>
          <w:szCs w:val="24"/>
          <w:lang w:eastAsia="zh-CN"/>
        </w:rPr>
        <w:t>4</w:t>
      </w:r>
      <w:r>
        <w:rPr>
          <w:rFonts w:eastAsia="DengXian" w:cs="Times New Roman"/>
          <w:b/>
          <w:iCs/>
          <w:szCs w:val="24"/>
          <w:lang w:eastAsia="zh-CN"/>
        </w:rPr>
        <w:t>.</w:t>
      </w:r>
      <w:r w:rsidRPr="00C86CCF">
        <w:rPr>
          <w:rFonts w:eastAsia="DengXian" w:cs="Times New Roman"/>
          <w:b/>
          <w:iCs/>
          <w:szCs w:val="24"/>
          <w:lang w:eastAsia="zh-CN"/>
        </w:rPr>
        <w:t xml:space="preserve"> </w:t>
      </w:r>
      <w:r w:rsidR="00CC0EFD">
        <w:rPr>
          <w:rFonts w:eastAsia="DengXian" w:cs="Times New Roman"/>
          <w:b/>
          <w:iCs/>
          <w:szCs w:val="24"/>
          <w:lang w:eastAsia="zh-CN"/>
        </w:rPr>
        <w:t>Katılımcıların</w:t>
      </w:r>
      <w:r w:rsidRPr="00C86CCF">
        <w:rPr>
          <w:rFonts w:eastAsia="DengXian" w:cs="Times New Roman"/>
          <w:b/>
          <w:iCs/>
          <w:szCs w:val="24"/>
          <w:lang w:eastAsia="zh-CN"/>
        </w:rPr>
        <w:t xml:space="preserve"> </w:t>
      </w:r>
      <w:r>
        <w:rPr>
          <w:rFonts w:eastAsia="DengXian" w:cs="Times New Roman"/>
          <w:b/>
          <w:iCs/>
          <w:szCs w:val="24"/>
          <w:lang w:eastAsia="zh-CN"/>
        </w:rPr>
        <w:t>Fanatiklik Durumu</w:t>
      </w:r>
    </w:p>
    <w:tbl>
      <w:tblPr>
        <w:tblW w:w="4303" w:type="dxa"/>
        <w:tblInd w:w="1735" w:type="dxa"/>
        <w:tblCellMar>
          <w:left w:w="70" w:type="dxa"/>
          <w:right w:w="70" w:type="dxa"/>
        </w:tblCellMar>
        <w:tblLook w:val="04A0" w:firstRow="1" w:lastRow="0" w:firstColumn="1" w:lastColumn="0" w:noHBand="0" w:noVBand="1"/>
      </w:tblPr>
      <w:tblGrid>
        <w:gridCol w:w="2105"/>
        <w:gridCol w:w="1033"/>
        <w:gridCol w:w="1165"/>
      </w:tblGrid>
      <w:tr w:rsidR="00A70484" w:rsidRPr="00BB797A" w14:paraId="2020B19C" w14:textId="77777777" w:rsidTr="00A70484">
        <w:trPr>
          <w:trHeight w:val="355"/>
        </w:trPr>
        <w:tc>
          <w:tcPr>
            <w:tcW w:w="2105" w:type="dxa"/>
            <w:tcBorders>
              <w:top w:val="single" w:sz="4" w:space="0" w:color="auto"/>
              <w:left w:val="nil"/>
              <w:bottom w:val="single" w:sz="8" w:space="0" w:color="auto"/>
              <w:right w:val="nil"/>
            </w:tcBorders>
            <w:shd w:val="clear" w:color="auto" w:fill="auto"/>
            <w:noWrap/>
            <w:vAlign w:val="bottom"/>
            <w:hideMark/>
          </w:tcPr>
          <w:p w14:paraId="6038D0BC" w14:textId="77777777" w:rsidR="00A70484" w:rsidRPr="00BB797A" w:rsidRDefault="00A70484" w:rsidP="00AD590E">
            <w:pPr>
              <w:spacing w:after="0" w:line="240" w:lineRule="auto"/>
              <w:jc w:val="left"/>
              <w:rPr>
                <w:rFonts w:eastAsia="Times New Roman" w:cs="Times New Roman"/>
                <w:color w:val="000000"/>
                <w:szCs w:val="24"/>
                <w:lang w:eastAsia="zh-CN"/>
              </w:rPr>
            </w:pPr>
            <w:r>
              <w:rPr>
                <w:rFonts w:eastAsia="Times New Roman" w:cs="Times New Roman"/>
                <w:color w:val="000000"/>
                <w:szCs w:val="24"/>
                <w:lang w:eastAsia="zh-CN"/>
              </w:rPr>
              <w:t>Fanatiklik Durumu</w:t>
            </w:r>
          </w:p>
        </w:tc>
        <w:tc>
          <w:tcPr>
            <w:tcW w:w="1033" w:type="dxa"/>
            <w:tcBorders>
              <w:top w:val="single" w:sz="4" w:space="0" w:color="auto"/>
              <w:left w:val="nil"/>
              <w:bottom w:val="single" w:sz="8" w:space="0" w:color="auto"/>
              <w:right w:val="nil"/>
            </w:tcBorders>
            <w:shd w:val="clear" w:color="auto" w:fill="auto"/>
            <w:noWrap/>
            <w:vAlign w:val="bottom"/>
            <w:hideMark/>
          </w:tcPr>
          <w:p w14:paraId="7EACA259" w14:textId="77777777" w:rsidR="00A70484" w:rsidRPr="00BB797A" w:rsidRDefault="00A70484" w:rsidP="00AD590E">
            <w:pPr>
              <w:spacing w:after="0" w:line="240" w:lineRule="auto"/>
              <w:jc w:val="right"/>
              <w:rPr>
                <w:rFonts w:eastAsia="Times New Roman" w:cs="Times New Roman"/>
                <w:color w:val="000000"/>
                <w:szCs w:val="24"/>
                <w:lang w:eastAsia="zh-CN"/>
              </w:rPr>
            </w:pPr>
            <w:proofErr w:type="gramStart"/>
            <w:r w:rsidRPr="00BB797A">
              <w:rPr>
                <w:rFonts w:eastAsia="Times New Roman" w:cs="Times New Roman"/>
                <w:color w:val="000000"/>
                <w:szCs w:val="24"/>
                <w:lang w:eastAsia="zh-CN"/>
              </w:rPr>
              <w:t>n</w:t>
            </w:r>
            <w:proofErr w:type="gramEnd"/>
          </w:p>
        </w:tc>
        <w:tc>
          <w:tcPr>
            <w:tcW w:w="1165" w:type="dxa"/>
            <w:tcBorders>
              <w:top w:val="single" w:sz="4" w:space="0" w:color="auto"/>
              <w:left w:val="nil"/>
              <w:bottom w:val="single" w:sz="8" w:space="0" w:color="auto"/>
              <w:right w:val="nil"/>
            </w:tcBorders>
            <w:shd w:val="clear" w:color="auto" w:fill="auto"/>
            <w:noWrap/>
            <w:vAlign w:val="bottom"/>
            <w:hideMark/>
          </w:tcPr>
          <w:p w14:paraId="3FDD194F" w14:textId="77777777" w:rsidR="00A70484" w:rsidRPr="00BB797A" w:rsidRDefault="00A70484" w:rsidP="00AD590E">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w:t>
            </w:r>
          </w:p>
        </w:tc>
      </w:tr>
      <w:tr w:rsidR="00A70484" w:rsidRPr="00BB797A" w14:paraId="0DB05236" w14:textId="77777777" w:rsidTr="00A70484">
        <w:trPr>
          <w:trHeight w:val="339"/>
        </w:trPr>
        <w:tc>
          <w:tcPr>
            <w:tcW w:w="2105" w:type="dxa"/>
            <w:tcBorders>
              <w:top w:val="nil"/>
              <w:left w:val="nil"/>
              <w:bottom w:val="nil"/>
              <w:right w:val="nil"/>
            </w:tcBorders>
            <w:shd w:val="clear" w:color="auto" w:fill="auto"/>
            <w:vAlign w:val="bottom"/>
            <w:hideMark/>
          </w:tcPr>
          <w:p w14:paraId="214A7335" w14:textId="77777777" w:rsidR="00A70484" w:rsidRPr="00BB797A" w:rsidRDefault="00A70484" w:rsidP="00AD590E">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E</w:t>
            </w:r>
            <w:r>
              <w:rPr>
                <w:rFonts w:eastAsia="Times New Roman" w:cs="Times New Roman"/>
                <w:color w:val="000000"/>
                <w:szCs w:val="24"/>
                <w:lang w:eastAsia="zh-CN"/>
              </w:rPr>
              <w:t>vet</w:t>
            </w:r>
          </w:p>
        </w:tc>
        <w:tc>
          <w:tcPr>
            <w:tcW w:w="1033" w:type="dxa"/>
            <w:tcBorders>
              <w:top w:val="nil"/>
              <w:left w:val="nil"/>
              <w:bottom w:val="nil"/>
              <w:right w:val="nil"/>
            </w:tcBorders>
            <w:shd w:val="clear" w:color="auto" w:fill="auto"/>
            <w:noWrap/>
            <w:vAlign w:val="bottom"/>
            <w:hideMark/>
          </w:tcPr>
          <w:p w14:paraId="4032814F" w14:textId="77777777" w:rsidR="00A70484" w:rsidRPr="00BB797A" w:rsidRDefault="00A70484" w:rsidP="00AD590E">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2</w:t>
            </w:r>
            <w:r>
              <w:rPr>
                <w:rFonts w:eastAsia="Times New Roman" w:cs="Times New Roman"/>
                <w:color w:val="000000"/>
                <w:szCs w:val="24"/>
                <w:lang w:eastAsia="zh-CN"/>
              </w:rPr>
              <w:t>83</w:t>
            </w:r>
          </w:p>
        </w:tc>
        <w:tc>
          <w:tcPr>
            <w:tcW w:w="1165" w:type="dxa"/>
            <w:tcBorders>
              <w:top w:val="nil"/>
              <w:left w:val="nil"/>
              <w:bottom w:val="nil"/>
              <w:right w:val="nil"/>
            </w:tcBorders>
            <w:shd w:val="clear" w:color="auto" w:fill="auto"/>
            <w:noWrap/>
            <w:vAlign w:val="bottom"/>
            <w:hideMark/>
          </w:tcPr>
          <w:p w14:paraId="6C97915B" w14:textId="77777777" w:rsidR="00A70484" w:rsidRPr="00BB797A" w:rsidRDefault="00A70484" w:rsidP="00AD590E">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52</w:t>
            </w:r>
            <w:r w:rsidRPr="00BB797A">
              <w:rPr>
                <w:rFonts w:eastAsia="Times New Roman" w:cs="Times New Roman"/>
                <w:color w:val="000000"/>
                <w:szCs w:val="24"/>
                <w:lang w:eastAsia="zh-CN"/>
              </w:rPr>
              <w:t>,</w:t>
            </w:r>
            <w:r>
              <w:rPr>
                <w:rFonts w:eastAsia="Times New Roman" w:cs="Times New Roman"/>
                <w:color w:val="000000"/>
                <w:szCs w:val="24"/>
                <w:lang w:eastAsia="zh-CN"/>
              </w:rPr>
              <w:t>2</w:t>
            </w:r>
          </w:p>
        </w:tc>
      </w:tr>
      <w:tr w:rsidR="00A70484" w:rsidRPr="00BB797A" w14:paraId="5F12FA31" w14:textId="77777777" w:rsidTr="00A70484">
        <w:trPr>
          <w:trHeight w:val="339"/>
        </w:trPr>
        <w:tc>
          <w:tcPr>
            <w:tcW w:w="2105" w:type="dxa"/>
            <w:tcBorders>
              <w:top w:val="nil"/>
              <w:left w:val="nil"/>
              <w:bottom w:val="single" w:sz="4" w:space="0" w:color="auto"/>
              <w:right w:val="nil"/>
            </w:tcBorders>
            <w:shd w:val="clear" w:color="auto" w:fill="auto"/>
            <w:vAlign w:val="bottom"/>
            <w:hideMark/>
          </w:tcPr>
          <w:p w14:paraId="404EA8B9" w14:textId="77777777" w:rsidR="00A70484" w:rsidRPr="00BB797A" w:rsidRDefault="00A70484" w:rsidP="00AD590E">
            <w:pPr>
              <w:spacing w:after="0" w:line="240" w:lineRule="auto"/>
              <w:jc w:val="left"/>
              <w:rPr>
                <w:rFonts w:eastAsia="Times New Roman" w:cs="Times New Roman"/>
                <w:color w:val="000000"/>
                <w:szCs w:val="24"/>
                <w:lang w:eastAsia="zh-CN"/>
              </w:rPr>
            </w:pPr>
            <w:r>
              <w:rPr>
                <w:rFonts w:eastAsia="Times New Roman" w:cs="Times New Roman"/>
                <w:color w:val="000000"/>
                <w:szCs w:val="24"/>
                <w:lang w:eastAsia="zh-CN"/>
              </w:rPr>
              <w:t>Hayır</w:t>
            </w:r>
          </w:p>
        </w:tc>
        <w:tc>
          <w:tcPr>
            <w:tcW w:w="1033" w:type="dxa"/>
            <w:tcBorders>
              <w:top w:val="nil"/>
              <w:left w:val="nil"/>
              <w:bottom w:val="single" w:sz="4" w:space="0" w:color="auto"/>
              <w:right w:val="nil"/>
            </w:tcBorders>
            <w:shd w:val="clear" w:color="auto" w:fill="auto"/>
            <w:noWrap/>
            <w:vAlign w:val="bottom"/>
            <w:hideMark/>
          </w:tcPr>
          <w:p w14:paraId="24ABA982" w14:textId="77777777" w:rsidR="00A70484" w:rsidRPr="00BB797A" w:rsidRDefault="00A70484" w:rsidP="00AD590E">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259</w:t>
            </w:r>
          </w:p>
        </w:tc>
        <w:tc>
          <w:tcPr>
            <w:tcW w:w="1165" w:type="dxa"/>
            <w:tcBorders>
              <w:top w:val="nil"/>
              <w:left w:val="nil"/>
              <w:bottom w:val="single" w:sz="4" w:space="0" w:color="auto"/>
              <w:right w:val="nil"/>
            </w:tcBorders>
            <w:shd w:val="clear" w:color="auto" w:fill="auto"/>
            <w:noWrap/>
            <w:vAlign w:val="bottom"/>
            <w:hideMark/>
          </w:tcPr>
          <w:p w14:paraId="6892B412" w14:textId="77777777" w:rsidR="00A70484" w:rsidRPr="00BB797A" w:rsidRDefault="00A70484" w:rsidP="00AD590E">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47</w:t>
            </w:r>
            <w:r w:rsidRPr="00BB797A">
              <w:rPr>
                <w:rFonts w:eastAsia="Times New Roman" w:cs="Times New Roman"/>
                <w:color w:val="000000"/>
                <w:szCs w:val="24"/>
                <w:lang w:eastAsia="zh-CN"/>
              </w:rPr>
              <w:t>,</w:t>
            </w:r>
            <w:r>
              <w:rPr>
                <w:rFonts w:eastAsia="Times New Roman" w:cs="Times New Roman"/>
                <w:color w:val="000000"/>
                <w:szCs w:val="24"/>
                <w:lang w:eastAsia="zh-CN"/>
              </w:rPr>
              <w:t>8</w:t>
            </w:r>
          </w:p>
        </w:tc>
      </w:tr>
      <w:tr w:rsidR="00A70484" w:rsidRPr="00BB797A" w14:paraId="166FCA3B" w14:textId="77777777" w:rsidTr="00A70484">
        <w:trPr>
          <w:trHeight w:val="339"/>
        </w:trPr>
        <w:tc>
          <w:tcPr>
            <w:tcW w:w="2105" w:type="dxa"/>
            <w:tcBorders>
              <w:top w:val="nil"/>
              <w:left w:val="nil"/>
              <w:bottom w:val="single" w:sz="4" w:space="0" w:color="auto"/>
              <w:right w:val="nil"/>
            </w:tcBorders>
            <w:shd w:val="clear" w:color="auto" w:fill="auto"/>
            <w:vAlign w:val="bottom"/>
            <w:hideMark/>
          </w:tcPr>
          <w:p w14:paraId="761519F7" w14:textId="77777777" w:rsidR="00A70484" w:rsidRPr="00256B13" w:rsidRDefault="00A70484" w:rsidP="00AD590E">
            <w:pPr>
              <w:spacing w:after="0" w:line="240" w:lineRule="auto"/>
              <w:jc w:val="left"/>
              <w:rPr>
                <w:rFonts w:eastAsia="Times New Roman" w:cs="Times New Roman"/>
                <w:b/>
                <w:bCs/>
                <w:color w:val="000000"/>
                <w:szCs w:val="24"/>
                <w:lang w:eastAsia="zh-CN"/>
              </w:rPr>
            </w:pPr>
            <w:r w:rsidRPr="00256B13">
              <w:rPr>
                <w:rFonts w:eastAsia="Times New Roman" w:cs="Times New Roman"/>
                <w:b/>
                <w:bCs/>
                <w:color w:val="000000"/>
                <w:szCs w:val="24"/>
                <w:lang w:eastAsia="zh-CN"/>
              </w:rPr>
              <w:t>Total</w:t>
            </w:r>
          </w:p>
        </w:tc>
        <w:tc>
          <w:tcPr>
            <w:tcW w:w="1033" w:type="dxa"/>
            <w:tcBorders>
              <w:top w:val="nil"/>
              <w:left w:val="nil"/>
              <w:bottom w:val="single" w:sz="4" w:space="0" w:color="auto"/>
              <w:right w:val="nil"/>
            </w:tcBorders>
            <w:shd w:val="clear" w:color="auto" w:fill="auto"/>
            <w:noWrap/>
            <w:vAlign w:val="bottom"/>
            <w:hideMark/>
          </w:tcPr>
          <w:p w14:paraId="229215B7" w14:textId="77777777" w:rsidR="00A70484" w:rsidRPr="00256B13" w:rsidRDefault="00A70484" w:rsidP="00AD590E">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542</w:t>
            </w:r>
          </w:p>
        </w:tc>
        <w:tc>
          <w:tcPr>
            <w:tcW w:w="1165" w:type="dxa"/>
            <w:tcBorders>
              <w:top w:val="nil"/>
              <w:left w:val="nil"/>
              <w:bottom w:val="single" w:sz="4" w:space="0" w:color="auto"/>
              <w:right w:val="nil"/>
            </w:tcBorders>
            <w:shd w:val="clear" w:color="auto" w:fill="auto"/>
            <w:noWrap/>
            <w:vAlign w:val="bottom"/>
            <w:hideMark/>
          </w:tcPr>
          <w:p w14:paraId="5957C00E" w14:textId="77777777" w:rsidR="00A70484" w:rsidRPr="00256B13" w:rsidRDefault="00A70484" w:rsidP="00AD590E">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100</w:t>
            </w:r>
          </w:p>
        </w:tc>
      </w:tr>
    </w:tbl>
    <w:p w14:paraId="59ADF78C" w14:textId="77777777" w:rsidR="00CC0EFD" w:rsidRDefault="00CC0EFD" w:rsidP="005C6AC1">
      <w:pPr>
        <w:spacing w:after="240"/>
        <w:ind w:firstLine="708"/>
        <w:outlineLvl w:val="2"/>
        <w:rPr>
          <w:rFonts w:eastAsia="DengXian" w:cs="Times New Roman"/>
          <w:b/>
          <w:lang w:eastAsia="zh-CN"/>
        </w:rPr>
      </w:pPr>
      <w:bookmarkStart w:id="110" w:name="_Toc11620595"/>
    </w:p>
    <w:p w14:paraId="01FEA5F5" w14:textId="77777777" w:rsidR="00BB797A" w:rsidRPr="00BB797A" w:rsidRDefault="00BB797A" w:rsidP="00FA4731">
      <w:pPr>
        <w:pStyle w:val="Balk4"/>
        <w:rPr>
          <w:lang w:eastAsia="zh-CN"/>
        </w:rPr>
      </w:pPr>
      <w:bookmarkStart w:id="111" w:name="_Toc25610744"/>
      <w:r w:rsidRPr="00BB797A">
        <w:rPr>
          <w:lang w:eastAsia="zh-CN"/>
        </w:rPr>
        <w:t>3.6.2.</w:t>
      </w:r>
      <w:r w:rsidR="00BC2DE1">
        <w:rPr>
          <w:lang w:eastAsia="zh-CN"/>
        </w:rPr>
        <w:t>4</w:t>
      </w:r>
      <w:r w:rsidRPr="00BB797A">
        <w:rPr>
          <w:lang w:eastAsia="zh-CN"/>
        </w:rPr>
        <w:t xml:space="preserve">. Futbola İlgi Duyup Duyan </w:t>
      </w:r>
      <w:r w:rsidR="003A73CB">
        <w:rPr>
          <w:lang w:eastAsia="zh-CN"/>
        </w:rPr>
        <w:t>Katılımcıların</w:t>
      </w:r>
      <w:r w:rsidRPr="00BB797A">
        <w:rPr>
          <w:lang w:eastAsia="zh-CN"/>
        </w:rPr>
        <w:t xml:space="preserve"> Düzenli Takip Edip Etmedikleri</w:t>
      </w:r>
      <w:bookmarkEnd w:id="110"/>
      <w:bookmarkEnd w:id="111"/>
    </w:p>
    <w:p w14:paraId="2131514B" w14:textId="37D097CE" w:rsidR="00B759CA" w:rsidRPr="00BB797A" w:rsidRDefault="00917715" w:rsidP="00A2760F">
      <w:pPr>
        <w:spacing w:after="240"/>
        <w:ind w:firstLine="708"/>
        <w:rPr>
          <w:rFonts w:eastAsia="DengXian" w:cs="Times New Roman"/>
          <w:lang w:eastAsia="zh-CN"/>
        </w:rPr>
      </w:pPr>
      <w:r>
        <w:rPr>
          <w:rFonts w:eastAsia="DengXian" w:cs="Times New Roman"/>
          <w:lang w:eastAsia="zh-CN"/>
        </w:rPr>
        <w:t xml:space="preserve">Yapılan araştırmaya katılım gösteren </w:t>
      </w:r>
      <w:r w:rsidR="003A73CB">
        <w:rPr>
          <w:rFonts w:eastAsia="DengXian" w:cs="Times New Roman"/>
          <w:lang w:eastAsia="zh-CN"/>
        </w:rPr>
        <w:t>katılımcıların</w:t>
      </w:r>
      <w:r w:rsidR="00BB797A" w:rsidRPr="00BB797A">
        <w:rPr>
          <w:rFonts w:eastAsia="DengXian" w:cs="Times New Roman"/>
          <w:lang w:eastAsia="zh-CN"/>
        </w:rPr>
        <w:t xml:space="preserve"> %</w:t>
      </w:r>
      <w:r w:rsidR="0067469E">
        <w:rPr>
          <w:rFonts w:eastAsia="DengXian" w:cs="Times New Roman"/>
          <w:lang w:eastAsia="zh-CN"/>
        </w:rPr>
        <w:t>67</w:t>
      </w:r>
      <w:r w:rsidR="00BB797A" w:rsidRPr="00BB797A">
        <w:rPr>
          <w:rFonts w:eastAsia="DengXian" w:cs="Times New Roman"/>
          <w:lang w:eastAsia="zh-CN"/>
        </w:rPr>
        <w:t>,</w:t>
      </w:r>
      <w:r w:rsidR="0067469E">
        <w:rPr>
          <w:rFonts w:eastAsia="DengXian" w:cs="Times New Roman"/>
          <w:lang w:eastAsia="zh-CN"/>
        </w:rPr>
        <w:t>7</w:t>
      </w:r>
      <w:r w:rsidR="00BB797A" w:rsidRPr="00BB797A">
        <w:rPr>
          <w:rFonts w:eastAsia="DengXian" w:cs="Times New Roman"/>
          <w:lang w:eastAsia="zh-CN"/>
        </w:rPr>
        <w:t>’</w:t>
      </w:r>
      <w:r w:rsidR="0067469E">
        <w:rPr>
          <w:rFonts w:eastAsia="DengXian" w:cs="Times New Roman"/>
          <w:lang w:eastAsia="zh-CN"/>
        </w:rPr>
        <w:t>si</w:t>
      </w:r>
      <w:r w:rsidR="00BB797A" w:rsidRPr="00BB797A">
        <w:rPr>
          <w:rFonts w:eastAsia="DengXian" w:cs="Times New Roman"/>
          <w:lang w:eastAsia="zh-CN"/>
        </w:rPr>
        <w:t xml:space="preserve"> tuttuğu takımı düzenli olarak takip ettiğini belirt</w:t>
      </w:r>
      <w:r w:rsidR="00A2760F">
        <w:rPr>
          <w:rFonts w:eastAsia="DengXian" w:cs="Times New Roman"/>
          <w:lang w:eastAsia="zh-CN"/>
        </w:rPr>
        <w:t>irken, %32,3’ü ise düzenli olarak takip etmemektedirler.</w:t>
      </w:r>
      <w:r w:rsidR="00BB797A" w:rsidRPr="00BB797A">
        <w:rPr>
          <w:rFonts w:eastAsia="DengXian" w:cs="Times New Roman"/>
          <w:lang w:eastAsia="zh-CN"/>
        </w:rPr>
        <w:t xml:space="preserve"> </w:t>
      </w:r>
    </w:p>
    <w:p w14:paraId="7C0860F1" w14:textId="2873B8F8" w:rsidR="00BB797A" w:rsidRPr="00C86CCF" w:rsidRDefault="00BB797A" w:rsidP="00BB797A">
      <w:pPr>
        <w:spacing w:after="200" w:line="240" w:lineRule="auto"/>
        <w:jc w:val="center"/>
        <w:rPr>
          <w:rFonts w:eastAsia="DengXian" w:cs="Times New Roman"/>
          <w:b/>
          <w:iCs/>
          <w:szCs w:val="24"/>
          <w:lang w:eastAsia="zh-CN"/>
        </w:rPr>
      </w:pPr>
      <w:bookmarkStart w:id="112" w:name="_Toc12607563"/>
      <w:r w:rsidRPr="00C86CCF">
        <w:rPr>
          <w:rFonts w:eastAsia="DengXian" w:cs="Times New Roman"/>
          <w:b/>
          <w:iCs/>
          <w:szCs w:val="24"/>
          <w:lang w:eastAsia="zh-CN"/>
        </w:rPr>
        <w:t xml:space="preserve">Tablo </w:t>
      </w:r>
      <w:r w:rsidR="00CC2964">
        <w:rPr>
          <w:rFonts w:eastAsia="DengXian" w:cs="Times New Roman"/>
          <w:b/>
          <w:iCs/>
          <w:szCs w:val="24"/>
          <w:lang w:eastAsia="zh-CN"/>
        </w:rPr>
        <w:t>1</w:t>
      </w:r>
      <w:r w:rsidR="00F7144E">
        <w:rPr>
          <w:rFonts w:eastAsia="DengXian" w:cs="Times New Roman"/>
          <w:b/>
          <w:iCs/>
          <w:szCs w:val="24"/>
          <w:lang w:eastAsia="zh-CN"/>
        </w:rPr>
        <w:t>5</w:t>
      </w:r>
      <w:r w:rsidR="00C86CCF">
        <w:rPr>
          <w:rFonts w:eastAsia="DengXian" w:cs="Times New Roman"/>
          <w:b/>
          <w:iCs/>
          <w:szCs w:val="24"/>
          <w:lang w:eastAsia="zh-CN"/>
        </w:rPr>
        <w:t>.</w:t>
      </w:r>
      <w:r w:rsidRPr="00C86CCF">
        <w:rPr>
          <w:rFonts w:eastAsia="DengXian" w:cs="Times New Roman"/>
          <w:b/>
          <w:iCs/>
          <w:szCs w:val="24"/>
          <w:lang w:eastAsia="zh-CN"/>
        </w:rPr>
        <w:t xml:space="preserve"> </w:t>
      </w:r>
      <w:r w:rsidR="003A73CB">
        <w:rPr>
          <w:rFonts w:eastAsia="DengXian" w:cs="Times New Roman"/>
          <w:b/>
          <w:iCs/>
          <w:szCs w:val="24"/>
          <w:lang w:eastAsia="zh-CN"/>
        </w:rPr>
        <w:t>Katılımcıların</w:t>
      </w:r>
      <w:r w:rsidRPr="00C86CCF">
        <w:rPr>
          <w:rFonts w:eastAsia="DengXian" w:cs="Times New Roman"/>
          <w:b/>
          <w:iCs/>
          <w:szCs w:val="24"/>
          <w:lang w:eastAsia="zh-CN"/>
        </w:rPr>
        <w:t xml:space="preserve"> Futbolu Düzenli Takip Edip Etmedikleri</w:t>
      </w:r>
      <w:bookmarkEnd w:id="112"/>
    </w:p>
    <w:tbl>
      <w:tblPr>
        <w:tblW w:w="4940" w:type="dxa"/>
        <w:jc w:val="center"/>
        <w:tblCellMar>
          <w:left w:w="70" w:type="dxa"/>
          <w:right w:w="70" w:type="dxa"/>
        </w:tblCellMar>
        <w:tblLook w:val="04A0" w:firstRow="1" w:lastRow="0" w:firstColumn="1" w:lastColumn="0" w:noHBand="0" w:noVBand="1"/>
      </w:tblPr>
      <w:tblGrid>
        <w:gridCol w:w="3860"/>
        <w:gridCol w:w="500"/>
        <w:gridCol w:w="580"/>
      </w:tblGrid>
      <w:tr w:rsidR="00BB797A" w:rsidRPr="00BB797A" w14:paraId="3E069D00" w14:textId="77777777" w:rsidTr="00BB797A">
        <w:trPr>
          <w:trHeight w:val="330"/>
          <w:jc w:val="center"/>
        </w:trPr>
        <w:tc>
          <w:tcPr>
            <w:tcW w:w="3900" w:type="dxa"/>
            <w:tcBorders>
              <w:top w:val="single" w:sz="8" w:space="0" w:color="auto"/>
              <w:left w:val="nil"/>
              <w:bottom w:val="single" w:sz="8" w:space="0" w:color="auto"/>
              <w:right w:val="nil"/>
            </w:tcBorders>
            <w:shd w:val="clear" w:color="auto" w:fill="auto"/>
            <w:vAlign w:val="bottom"/>
            <w:hideMark/>
          </w:tcPr>
          <w:p w14:paraId="687C0552"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Düzenli Takip</w:t>
            </w:r>
          </w:p>
        </w:tc>
        <w:tc>
          <w:tcPr>
            <w:tcW w:w="460" w:type="dxa"/>
            <w:tcBorders>
              <w:top w:val="single" w:sz="8" w:space="0" w:color="auto"/>
              <w:left w:val="nil"/>
              <w:bottom w:val="single" w:sz="8" w:space="0" w:color="auto"/>
              <w:right w:val="nil"/>
            </w:tcBorders>
            <w:shd w:val="clear" w:color="auto" w:fill="auto"/>
            <w:noWrap/>
            <w:vAlign w:val="bottom"/>
            <w:hideMark/>
          </w:tcPr>
          <w:p w14:paraId="78E4F9B8" w14:textId="77777777" w:rsidR="00BB797A" w:rsidRPr="00BB797A" w:rsidRDefault="00BB797A" w:rsidP="00BB797A">
            <w:pPr>
              <w:spacing w:after="0" w:line="240" w:lineRule="auto"/>
              <w:jc w:val="right"/>
              <w:rPr>
                <w:rFonts w:eastAsia="Times New Roman" w:cs="Times New Roman"/>
                <w:color w:val="000000"/>
                <w:szCs w:val="24"/>
                <w:lang w:eastAsia="zh-CN"/>
              </w:rPr>
            </w:pPr>
            <w:proofErr w:type="gramStart"/>
            <w:r w:rsidRPr="00BB797A">
              <w:rPr>
                <w:rFonts w:eastAsia="Times New Roman" w:cs="Times New Roman"/>
                <w:color w:val="000000"/>
                <w:szCs w:val="24"/>
                <w:lang w:eastAsia="zh-CN"/>
              </w:rPr>
              <w:t>n</w:t>
            </w:r>
            <w:proofErr w:type="gramEnd"/>
          </w:p>
        </w:tc>
        <w:tc>
          <w:tcPr>
            <w:tcW w:w="580" w:type="dxa"/>
            <w:tcBorders>
              <w:top w:val="single" w:sz="8" w:space="0" w:color="auto"/>
              <w:left w:val="nil"/>
              <w:bottom w:val="single" w:sz="8" w:space="0" w:color="auto"/>
              <w:right w:val="nil"/>
            </w:tcBorders>
            <w:shd w:val="clear" w:color="auto" w:fill="auto"/>
            <w:noWrap/>
            <w:vAlign w:val="bottom"/>
            <w:hideMark/>
          </w:tcPr>
          <w:p w14:paraId="034D0D5F"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w:t>
            </w:r>
          </w:p>
        </w:tc>
      </w:tr>
      <w:tr w:rsidR="00BB797A" w:rsidRPr="00BB797A" w14:paraId="61CC71A4" w14:textId="77777777" w:rsidTr="00BB797A">
        <w:trPr>
          <w:trHeight w:val="315"/>
          <w:jc w:val="center"/>
        </w:trPr>
        <w:tc>
          <w:tcPr>
            <w:tcW w:w="3900" w:type="dxa"/>
            <w:tcBorders>
              <w:top w:val="nil"/>
              <w:left w:val="nil"/>
              <w:bottom w:val="nil"/>
              <w:right w:val="nil"/>
            </w:tcBorders>
            <w:shd w:val="clear" w:color="auto" w:fill="auto"/>
            <w:vAlign w:val="bottom"/>
            <w:hideMark/>
          </w:tcPr>
          <w:p w14:paraId="1EC1D847"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Evet</w:t>
            </w:r>
          </w:p>
        </w:tc>
        <w:tc>
          <w:tcPr>
            <w:tcW w:w="460" w:type="dxa"/>
            <w:tcBorders>
              <w:top w:val="nil"/>
              <w:left w:val="nil"/>
              <w:bottom w:val="nil"/>
              <w:right w:val="nil"/>
            </w:tcBorders>
            <w:shd w:val="clear" w:color="auto" w:fill="auto"/>
            <w:noWrap/>
            <w:vAlign w:val="bottom"/>
            <w:hideMark/>
          </w:tcPr>
          <w:p w14:paraId="0D92ED05" w14:textId="77777777"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367</w:t>
            </w:r>
          </w:p>
        </w:tc>
        <w:tc>
          <w:tcPr>
            <w:tcW w:w="580" w:type="dxa"/>
            <w:tcBorders>
              <w:top w:val="nil"/>
              <w:left w:val="nil"/>
              <w:bottom w:val="nil"/>
              <w:right w:val="nil"/>
            </w:tcBorders>
            <w:shd w:val="clear" w:color="auto" w:fill="auto"/>
            <w:noWrap/>
            <w:vAlign w:val="bottom"/>
            <w:hideMark/>
          </w:tcPr>
          <w:p w14:paraId="589B8865" w14:textId="77777777"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6</w:t>
            </w:r>
            <w:r w:rsidR="00BB797A" w:rsidRPr="00BB797A">
              <w:rPr>
                <w:rFonts w:eastAsia="Times New Roman" w:cs="Times New Roman"/>
                <w:color w:val="000000"/>
                <w:szCs w:val="24"/>
                <w:lang w:eastAsia="zh-CN"/>
              </w:rPr>
              <w:t>7,</w:t>
            </w:r>
            <w:r>
              <w:rPr>
                <w:rFonts w:eastAsia="Times New Roman" w:cs="Times New Roman"/>
                <w:color w:val="000000"/>
                <w:szCs w:val="24"/>
                <w:lang w:eastAsia="zh-CN"/>
              </w:rPr>
              <w:t>7</w:t>
            </w:r>
          </w:p>
        </w:tc>
      </w:tr>
      <w:tr w:rsidR="00BB797A" w:rsidRPr="00BB797A" w14:paraId="5198534D" w14:textId="77777777" w:rsidTr="00BB797A">
        <w:trPr>
          <w:trHeight w:val="315"/>
          <w:jc w:val="center"/>
        </w:trPr>
        <w:tc>
          <w:tcPr>
            <w:tcW w:w="3900" w:type="dxa"/>
            <w:tcBorders>
              <w:top w:val="nil"/>
              <w:left w:val="nil"/>
              <w:bottom w:val="nil"/>
              <w:right w:val="nil"/>
            </w:tcBorders>
            <w:shd w:val="clear" w:color="auto" w:fill="auto"/>
            <w:vAlign w:val="bottom"/>
            <w:hideMark/>
          </w:tcPr>
          <w:p w14:paraId="7B309071"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Hayır</w:t>
            </w:r>
          </w:p>
        </w:tc>
        <w:tc>
          <w:tcPr>
            <w:tcW w:w="460" w:type="dxa"/>
            <w:tcBorders>
              <w:top w:val="nil"/>
              <w:left w:val="nil"/>
              <w:bottom w:val="nil"/>
              <w:right w:val="nil"/>
            </w:tcBorders>
            <w:shd w:val="clear" w:color="auto" w:fill="auto"/>
            <w:noWrap/>
            <w:vAlign w:val="bottom"/>
            <w:hideMark/>
          </w:tcPr>
          <w:p w14:paraId="11224686" w14:textId="77777777"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175</w:t>
            </w:r>
          </w:p>
        </w:tc>
        <w:tc>
          <w:tcPr>
            <w:tcW w:w="580" w:type="dxa"/>
            <w:tcBorders>
              <w:top w:val="nil"/>
              <w:left w:val="nil"/>
              <w:bottom w:val="nil"/>
              <w:right w:val="nil"/>
            </w:tcBorders>
            <w:shd w:val="clear" w:color="auto" w:fill="auto"/>
            <w:noWrap/>
            <w:vAlign w:val="bottom"/>
            <w:hideMark/>
          </w:tcPr>
          <w:p w14:paraId="6AF845BD" w14:textId="77777777"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32</w:t>
            </w:r>
            <w:r w:rsidR="00BB797A" w:rsidRPr="00BB797A">
              <w:rPr>
                <w:rFonts w:eastAsia="Times New Roman" w:cs="Times New Roman"/>
                <w:color w:val="000000"/>
                <w:szCs w:val="24"/>
                <w:lang w:eastAsia="zh-CN"/>
              </w:rPr>
              <w:t>,</w:t>
            </w:r>
            <w:r>
              <w:rPr>
                <w:rFonts w:eastAsia="Times New Roman" w:cs="Times New Roman"/>
                <w:color w:val="000000"/>
                <w:szCs w:val="24"/>
                <w:lang w:eastAsia="zh-CN"/>
              </w:rPr>
              <w:t>3</w:t>
            </w:r>
          </w:p>
        </w:tc>
      </w:tr>
      <w:tr w:rsidR="00BB797A" w:rsidRPr="00BB797A" w14:paraId="7DCA74FA" w14:textId="77777777" w:rsidTr="00BB797A">
        <w:trPr>
          <w:trHeight w:val="315"/>
          <w:jc w:val="center"/>
        </w:trPr>
        <w:tc>
          <w:tcPr>
            <w:tcW w:w="3900" w:type="dxa"/>
            <w:tcBorders>
              <w:top w:val="single" w:sz="4" w:space="0" w:color="auto"/>
              <w:left w:val="nil"/>
              <w:bottom w:val="single" w:sz="4" w:space="0" w:color="auto"/>
              <w:right w:val="nil"/>
            </w:tcBorders>
            <w:shd w:val="clear" w:color="auto" w:fill="auto"/>
            <w:vAlign w:val="bottom"/>
            <w:hideMark/>
          </w:tcPr>
          <w:p w14:paraId="5BC0A3B0" w14:textId="77777777" w:rsidR="00BB797A" w:rsidRPr="00256B13" w:rsidRDefault="00BB797A" w:rsidP="00BB797A">
            <w:pPr>
              <w:spacing w:after="0" w:line="240" w:lineRule="auto"/>
              <w:jc w:val="left"/>
              <w:rPr>
                <w:rFonts w:eastAsia="Times New Roman" w:cs="Times New Roman"/>
                <w:b/>
                <w:bCs/>
                <w:color w:val="000000"/>
                <w:szCs w:val="24"/>
                <w:lang w:eastAsia="zh-CN"/>
              </w:rPr>
            </w:pPr>
            <w:r w:rsidRPr="00256B13">
              <w:rPr>
                <w:rFonts w:eastAsia="Times New Roman" w:cs="Times New Roman"/>
                <w:b/>
                <w:bCs/>
                <w:color w:val="000000"/>
                <w:szCs w:val="24"/>
                <w:lang w:eastAsia="zh-CN"/>
              </w:rPr>
              <w:t>Total</w:t>
            </w:r>
          </w:p>
        </w:tc>
        <w:tc>
          <w:tcPr>
            <w:tcW w:w="460" w:type="dxa"/>
            <w:tcBorders>
              <w:top w:val="single" w:sz="4" w:space="0" w:color="auto"/>
              <w:left w:val="nil"/>
              <w:bottom w:val="single" w:sz="4" w:space="0" w:color="auto"/>
              <w:right w:val="nil"/>
            </w:tcBorders>
            <w:shd w:val="clear" w:color="auto" w:fill="auto"/>
            <w:noWrap/>
            <w:vAlign w:val="bottom"/>
            <w:hideMark/>
          </w:tcPr>
          <w:p w14:paraId="0854744D"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5</w:t>
            </w:r>
            <w:r w:rsidR="0067469E" w:rsidRPr="00256B13">
              <w:rPr>
                <w:rFonts w:eastAsia="Times New Roman" w:cs="Times New Roman"/>
                <w:b/>
                <w:bCs/>
                <w:color w:val="000000"/>
                <w:szCs w:val="24"/>
                <w:lang w:eastAsia="zh-CN"/>
              </w:rPr>
              <w:t>42</w:t>
            </w:r>
          </w:p>
        </w:tc>
        <w:tc>
          <w:tcPr>
            <w:tcW w:w="580" w:type="dxa"/>
            <w:tcBorders>
              <w:top w:val="single" w:sz="4" w:space="0" w:color="auto"/>
              <w:left w:val="nil"/>
              <w:bottom w:val="single" w:sz="4" w:space="0" w:color="auto"/>
              <w:right w:val="nil"/>
            </w:tcBorders>
            <w:shd w:val="clear" w:color="auto" w:fill="auto"/>
            <w:noWrap/>
            <w:vAlign w:val="bottom"/>
            <w:hideMark/>
          </w:tcPr>
          <w:p w14:paraId="2AFE6DE3"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100</w:t>
            </w:r>
          </w:p>
        </w:tc>
      </w:tr>
    </w:tbl>
    <w:p w14:paraId="428BFC95" w14:textId="5A8CFB4E" w:rsidR="00BB797A" w:rsidRPr="00BB797A" w:rsidRDefault="00BB797A" w:rsidP="00FA4731">
      <w:pPr>
        <w:pStyle w:val="Balk4"/>
        <w:rPr>
          <w:lang w:eastAsia="zh-CN"/>
        </w:rPr>
      </w:pPr>
      <w:bookmarkStart w:id="113" w:name="_Toc11620596"/>
      <w:bookmarkStart w:id="114" w:name="_Toc25610745"/>
      <w:r w:rsidRPr="00BB797A">
        <w:rPr>
          <w:lang w:eastAsia="zh-CN"/>
        </w:rPr>
        <w:lastRenderedPageBreak/>
        <w:t>3.6.2.</w:t>
      </w:r>
      <w:r w:rsidR="00BC2DE1">
        <w:rPr>
          <w:lang w:eastAsia="zh-CN"/>
        </w:rPr>
        <w:t>5</w:t>
      </w:r>
      <w:r w:rsidRPr="00BB797A">
        <w:rPr>
          <w:lang w:eastAsia="zh-CN"/>
        </w:rPr>
        <w:t xml:space="preserve">. Futbola İlgi Duyan </w:t>
      </w:r>
      <w:r w:rsidR="0067469E">
        <w:rPr>
          <w:lang w:eastAsia="zh-CN"/>
        </w:rPr>
        <w:t>Katılımcıların</w:t>
      </w:r>
      <w:r w:rsidRPr="00BB797A">
        <w:rPr>
          <w:lang w:eastAsia="zh-CN"/>
        </w:rPr>
        <w:t xml:space="preserve"> Düzenli Takip Durumları</w:t>
      </w:r>
      <w:bookmarkEnd w:id="113"/>
      <w:bookmarkEnd w:id="114"/>
    </w:p>
    <w:p w14:paraId="0F65A9B6" w14:textId="77777777" w:rsidR="00C86CCF" w:rsidRPr="00BB797A" w:rsidRDefault="00BB797A" w:rsidP="00EA555F">
      <w:pPr>
        <w:spacing w:after="240"/>
        <w:ind w:firstLine="708"/>
        <w:rPr>
          <w:rFonts w:eastAsia="DengXian" w:cs="Times New Roman"/>
          <w:lang w:eastAsia="zh-CN"/>
        </w:rPr>
      </w:pPr>
      <w:r w:rsidRPr="00BB797A">
        <w:rPr>
          <w:rFonts w:eastAsia="DengXian" w:cs="Times New Roman"/>
          <w:lang w:eastAsia="zh-CN"/>
        </w:rPr>
        <w:t>Futbolu takip edenlerin %</w:t>
      </w:r>
      <w:r w:rsidR="0067469E">
        <w:rPr>
          <w:rFonts w:eastAsia="DengXian" w:cs="Times New Roman"/>
          <w:lang w:eastAsia="zh-CN"/>
        </w:rPr>
        <w:t>48</w:t>
      </w:r>
      <w:r w:rsidRPr="00BB797A">
        <w:rPr>
          <w:rFonts w:eastAsia="DengXian" w:cs="Times New Roman"/>
          <w:lang w:eastAsia="zh-CN"/>
        </w:rPr>
        <w:t>’</w:t>
      </w:r>
      <w:r w:rsidR="0067469E">
        <w:rPr>
          <w:rFonts w:eastAsia="DengXian" w:cs="Times New Roman"/>
          <w:lang w:eastAsia="zh-CN"/>
        </w:rPr>
        <w:t>i</w:t>
      </w:r>
      <w:r w:rsidRPr="00BB797A">
        <w:rPr>
          <w:rFonts w:eastAsia="DengXian" w:cs="Times New Roman"/>
          <w:lang w:eastAsia="zh-CN"/>
        </w:rPr>
        <w:t xml:space="preserve"> her hafta düzenli bir şekilde maçları takip ettiğini, %</w:t>
      </w:r>
      <w:r w:rsidR="0067469E">
        <w:rPr>
          <w:rFonts w:eastAsia="DengXian" w:cs="Times New Roman"/>
          <w:lang w:eastAsia="zh-CN"/>
        </w:rPr>
        <w:t>23</w:t>
      </w:r>
      <w:r w:rsidRPr="00BB797A">
        <w:rPr>
          <w:rFonts w:eastAsia="DengXian" w:cs="Times New Roman"/>
          <w:lang w:eastAsia="zh-CN"/>
        </w:rPr>
        <w:t>,8’i ise fırsat buldukça takip ettiğini belirtmiştir. Katılımcıların %</w:t>
      </w:r>
      <w:r w:rsidR="0067469E">
        <w:rPr>
          <w:rFonts w:eastAsia="DengXian" w:cs="Times New Roman"/>
          <w:lang w:eastAsia="zh-CN"/>
        </w:rPr>
        <w:t>28</w:t>
      </w:r>
      <w:r w:rsidRPr="00BB797A">
        <w:rPr>
          <w:rFonts w:eastAsia="DengXian" w:cs="Times New Roman"/>
          <w:lang w:eastAsia="zh-CN"/>
        </w:rPr>
        <w:t>,</w:t>
      </w:r>
      <w:r w:rsidR="0067469E">
        <w:rPr>
          <w:rFonts w:eastAsia="DengXian" w:cs="Times New Roman"/>
          <w:lang w:eastAsia="zh-CN"/>
        </w:rPr>
        <w:t>2</w:t>
      </w:r>
      <w:r w:rsidRPr="00BB797A">
        <w:rPr>
          <w:rFonts w:eastAsia="DengXian" w:cs="Times New Roman"/>
          <w:lang w:eastAsia="zh-CN"/>
        </w:rPr>
        <w:t>’</w:t>
      </w:r>
      <w:r w:rsidR="009D55B8">
        <w:rPr>
          <w:rFonts w:eastAsia="DengXian" w:cs="Times New Roman"/>
          <w:lang w:eastAsia="zh-CN"/>
        </w:rPr>
        <w:t>s</w:t>
      </w:r>
      <w:r w:rsidR="0067469E">
        <w:rPr>
          <w:rFonts w:eastAsia="DengXian" w:cs="Times New Roman"/>
          <w:lang w:eastAsia="zh-CN"/>
        </w:rPr>
        <w:t>i</w:t>
      </w:r>
      <w:r w:rsidRPr="00BB797A">
        <w:rPr>
          <w:rFonts w:eastAsia="DengXian" w:cs="Times New Roman"/>
          <w:lang w:eastAsia="zh-CN"/>
        </w:rPr>
        <w:t xml:space="preserve"> ise </w:t>
      </w:r>
      <w:r w:rsidR="009D55B8">
        <w:rPr>
          <w:rFonts w:eastAsia="DengXian" w:cs="Times New Roman"/>
          <w:lang w:eastAsia="zh-CN"/>
        </w:rPr>
        <w:t>futbolu takip etmediklerini</w:t>
      </w:r>
      <w:r w:rsidRPr="00BB797A">
        <w:rPr>
          <w:rFonts w:eastAsia="DengXian" w:cs="Times New Roman"/>
          <w:lang w:eastAsia="zh-CN"/>
        </w:rPr>
        <w:t xml:space="preserve"> dile getirmiştir. </w:t>
      </w:r>
    </w:p>
    <w:p w14:paraId="4A2C6CD4" w14:textId="1D5C367E" w:rsidR="00BB797A" w:rsidRPr="00C86CCF" w:rsidRDefault="00BB797A" w:rsidP="00BB797A">
      <w:pPr>
        <w:spacing w:after="200" w:line="240" w:lineRule="auto"/>
        <w:jc w:val="center"/>
        <w:rPr>
          <w:rFonts w:eastAsia="DengXian" w:cs="Times New Roman"/>
          <w:b/>
          <w:iCs/>
          <w:szCs w:val="24"/>
          <w:lang w:eastAsia="zh-CN"/>
        </w:rPr>
      </w:pPr>
      <w:bookmarkStart w:id="115" w:name="_Toc12607564"/>
      <w:r w:rsidRPr="00C86CCF">
        <w:rPr>
          <w:rFonts w:eastAsia="DengXian" w:cs="Times New Roman"/>
          <w:b/>
          <w:iCs/>
          <w:szCs w:val="24"/>
          <w:lang w:eastAsia="zh-CN"/>
        </w:rPr>
        <w:t xml:space="preserve">Tablo </w:t>
      </w:r>
      <w:r w:rsidR="00CC2964">
        <w:rPr>
          <w:rFonts w:eastAsia="DengXian" w:cs="Times New Roman"/>
          <w:b/>
          <w:iCs/>
          <w:szCs w:val="24"/>
          <w:lang w:eastAsia="zh-CN"/>
        </w:rPr>
        <w:t>1</w:t>
      </w:r>
      <w:r w:rsidR="00F7144E">
        <w:rPr>
          <w:rFonts w:eastAsia="DengXian" w:cs="Times New Roman"/>
          <w:b/>
          <w:iCs/>
          <w:szCs w:val="24"/>
          <w:lang w:eastAsia="zh-CN"/>
        </w:rPr>
        <w:t>6</w:t>
      </w:r>
      <w:r w:rsidR="00C86CCF">
        <w:rPr>
          <w:rFonts w:eastAsia="DengXian" w:cs="Times New Roman"/>
          <w:b/>
          <w:iCs/>
          <w:szCs w:val="24"/>
          <w:lang w:eastAsia="zh-CN"/>
        </w:rPr>
        <w:t>.</w:t>
      </w:r>
      <w:r w:rsidRPr="00C86CCF">
        <w:rPr>
          <w:rFonts w:eastAsia="DengXian" w:cs="Times New Roman"/>
          <w:b/>
          <w:iCs/>
          <w:szCs w:val="24"/>
          <w:lang w:eastAsia="zh-CN"/>
        </w:rPr>
        <w:t xml:space="preserve"> </w:t>
      </w:r>
      <w:r w:rsidR="0067469E">
        <w:rPr>
          <w:rFonts w:eastAsia="DengXian" w:cs="Times New Roman"/>
          <w:b/>
          <w:iCs/>
          <w:szCs w:val="24"/>
          <w:lang w:eastAsia="zh-CN"/>
        </w:rPr>
        <w:t>Katılımcıların</w:t>
      </w:r>
      <w:r w:rsidRPr="00C86CCF">
        <w:rPr>
          <w:rFonts w:eastAsia="DengXian" w:cs="Times New Roman"/>
          <w:b/>
          <w:iCs/>
          <w:szCs w:val="24"/>
          <w:lang w:eastAsia="zh-CN"/>
        </w:rPr>
        <w:t xml:space="preserve"> Düzenli Takip Durumu</w:t>
      </w:r>
      <w:bookmarkEnd w:id="115"/>
    </w:p>
    <w:tbl>
      <w:tblPr>
        <w:tblW w:w="0" w:type="auto"/>
        <w:jc w:val="center"/>
        <w:tblCellMar>
          <w:left w:w="70" w:type="dxa"/>
          <w:right w:w="70" w:type="dxa"/>
        </w:tblCellMar>
        <w:tblLook w:val="04A0" w:firstRow="1" w:lastRow="0" w:firstColumn="1" w:lastColumn="0" w:noHBand="0" w:noVBand="1"/>
      </w:tblPr>
      <w:tblGrid>
        <w:gridCol w:w="4918"/>
        <w:gridCol w:w="500"/>
        <w:gridCol w:w="560"/>
      </w:tblGrid>
      <w:tr w:rsidR="00BB797A" w:rsidRPr="00BB797A" w14:paraId="52FC88E6" w14:textId="77777777" w:rsidTr="00BB797A">
        <w:trPr>
          <w:trHeight w:val="330"/>
          <w:jc w:val="center"/>
        </w:trPr>
        <w:tc>
          <w:tcPr>
            <w:tcW w:w="0" w:type="auto"/>
            <w:tcBorders>
              <w:top w:val="single" w:sz="8" w:space="0" w:color="auto"/>
              <w:left w:val="nil"/>
              <w:bottom w:val="nil"/>
              <w:right w:val="nil"/>
            </w:tcBorders>
            <w:shd w:val="clear" w:color="auto" w:fill="auto"/>
            <w:vAlign w:val="bottom"/>
            <w:hideMark/>
          </w:tcPr>
          <w:p w14:paraId="2557E652"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Düzenli Takip Durumu</w:t>
            </w:r>
          </w:p>
        </w:tc>
        <w:tc>
          <w:tcPr>
            <w:tcW w:w="0" w:type="auto"/>
            <w:tcBorders>
              <w:top w:val="single" w:sz="8" w:space="0" w:color="auto"/>
              <w:left w:val="nil"/>
              <w:bottom w:val="single" w:sz="8" w:space="0" w:color="auto"/>
              <w:right w:val="nil"/>
            </w:tcBorders>
            <w:shd w:val="clear" w:color="auto" w:fill="auto"/>
            <w:noWrap/>
            <w:vAlign w:val="bottom"/>
            <w:hideMark/>
          </w:tcPr>
          <w:p w14:paraId="382BA172" w14:textId="77777777" w:rsidR="00BB797A" w:rsidRPr="00BB797A" w:rsidRDefault="00BB797A" w:rsidP="00BB797A">
            <w:pPr>
              <w:spacing w:after="0" w:line="240" w:lineRule="auto"/>
              <w:jc w:val="right"/>
              <w:rPr>
                <w:rFonts w:eastAsia="Times New Roman" w:cs="Times New Roman"/>
                <w:color w:val="000000"/>
                <w:szCs w:val="24"/>
                <w:lang w:eastAsia="zh-CN"/>
              </w:rPr>
            </w:pPr>
            <w:proofErr w:type="gramStart"/>
            <w:r w:rsidRPr="00BB797A">
              <w:rPr>
                <w:rFonts w:eastAsia="Times New Roman" w:cs="Times New Roman"/>
                <w:color w:val="000000"/>
                <w:szCs w:val="24"/>
                <w:lang w:eastAsia="zh-CN"/>
              </w:rPr>
              <w:t>n</w:t>
            </w:r>
            <w:proofErr w:type="gramEnd"/>
          </w:p>
        </w:tc>
        <w:tc>
          <w:tcPr>
            <w:tcW w:w="0" w:type="auto"/>
            <w:tcBorders>
              <w:top w:val="single" w:sz="8" w:space="0" w:color="auto"/>
              <w:left w:val="nil"/>
              <w:bottom w:val="single" w:sz="8" w:space="0" w:color="auto"/>
              <w:right w:val="nil"/>
            </w:tcBorders>
            <w:shd w:val="clear" w:color="auto" w:fill="auto"/>
            <w:noWrap/>
            <w:vAlign w:val="bottom"/>
            <w:hideMark/>
          </w:tcPr>
          <w:p w14:paraId="7CDD5B17" w14:textId="77777777" w:rsidR="00BB797A" w:rsidRPr="00BB797A" w:rsidRDefault="00BB797A" w:rsidP="00BB797A">
            <w:pPr>
              <w:spacing w:after="0" w:line="240" w:lineRule="auto"/>
              <w:jc w:val="right"/>
              <w:rPr>
                <w:rFonts w:eastAsia="Times New Roman" w:cs="Times New Roman"/>
                <w:color w:val="000000"/>
                <w:szCs w:val="24"/>
                <w:lang w:eastAsia="zh-CN"/>
              </w:rPr>
            </w:pPr>
            <w:r w:rsidRPr="00BB797A">
              <w:rPr>
                <w:rFonts w:eastAsia="Times New Roman" w:cs="Times New Roman"/>
                <w:color w:val="000000"/>
                <w:szCs w:val="24"/>
                <w:lang w:eastAsia="zh-CN"/>
              </w:rPr>
              <w:t>%</w:t>
            </w:r>
          </w:p>
        </w:tc>
      </w:tr>
      <w:tr w:rsidR="00BB797A" w:rsidRPr="00BB797A" w14:paraId="66D95FCE" w14:textId="77777777" w:rsidTr="00BB797A">
        <w:trPr>
          <w:trHeight w:val="341"/>
          <w:jc w:val="center"/>
        </w:trPr>
        <w:tc>
          <w:tcPr>
            <w:tcW w:w="0" w:type="auto"/>
            <w:tcBorders>
              <w:top w:val="single" w:sz="8" w:space="0" w:color="000000"/>
              <w:left w:val="nil"/>
              <w:bottom w:val="nil"/>
              <w:right w:val="nil"/>
            </w:tcBorders>
            <w:shd w:val="clear" w:color="auto" w:fill="auto"/>
            <w:vAlign w:val="bottom"/>
            <w:hideMark/>
          </w:tcPr>
          <w:p w14:paraId="3D1CD006"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Her hafta düzenli bir şekilde maçları takip ederim</w:t>
            </w:r>
          </w:p>
        </w:tc>
        <w:tc>
          <w:tcPr>
            <w:tcW w:w="0" w:type="auto"/>
            <w:tcBorders>
              <w:top w:val="nil"/>
              <w:left w:val="nil"/>
              <w:bottom w:val="nil"/>
              <w:right w:val="nil"/>
            </w:tcBorders>
            <w:shd w:val="clear" w:color="auto" w:fill="auto"/>
            <w:noWrap/>
            <w:vAlign w:val="bottom"/>
            <w:hideMark/>
          </w:tcPr>
          <w:p w14:paraId="1565424F" w14:textId="77777777"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260</w:t>
            </w:r>
          </w:p>
        </w:tc>
        <w:tc>
          <w:tcPr>
            <w:tcW w:w="0" w:type="auto"/>
            <w:tcBorders>
              <w:top w:val="nil"/>
              <w:left w:val="nil"/>
              <w:bottom w:val="nil"/>
              <w:right w:val="nil"/>
            </w:tcBorders>
            <w:shd w:val="clear" w:color="auto" w:fill="auto"/>
            <w:noWrap/>
            <w:vAlign w:val="bottom"/>
            <w:hideMark/>
          </w:tcPr>
          <w:p w14:paraId="68AD9927" w14:textId="7C68C2FF"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48</w:t>
            </w:r>
            <w:r w:rsidR="0001376C">
              <w:rPr>
                <w:rFonts w:eastAsia="Times New Roman" w:cs="Times New Roman"/>
                <w:color w:val="000000"/>
                <w:szCs w:val="24"/>
                <w:lang w:eastAsia="zh-CN"/>
              </w:rPr>
              <w:t>,0</w:t>
            </w:r>
          </w:p>
        </w:tc>
      </w:tr>
      <w:tr w:rsidR="00BB797A" w:rsidRPr="00BB797A" w14:paraId="267F8C78" w14:textId="77777777" w:rsidTr="00BB797A">
        <w:trPr>
          <w:trHeight w:val="315"/>
          <w:jc w:val="center"/>
        </w:trPr>
        <w:tc>
          <w:tcPr>
            <w:tcW w:w="0" w:type="auto"/>
            <w:tcBorders>
              <w:top w:val="nil"/>
              <w:left w:val="nil"/>
              <w:bottom w:val="nil"/>
              <w:right w:val="nil"/>
            </w:tcBorders>
            <w:shd w:val="clear" w:color="auto" w:fill="auto"/>
            <w:vAlign w:val="bottom"/>
            <w:hideMark/>
          </w:tcPr>
          <w:p w14:paraId="3C3D5E98"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Fırsat buldukça takip etmeye çalışırım</w:t>
            </w:r>
          </w:p>
        </w:tc>
        <w:tc>
          <w:tcPr>
            <w:tcW w:w="0" w:type="auto"/>
            <w:tcBorders>
              <w:top w:val="nil"/>
              <w:left w:val="nil"/>
              <w:bottom w:val="nil"/>
              <w:right w:val="nil"/>
            </w:tcBorders>
            <w:shd w:val="clear" w:color="auto" w:fill="auto"/>
            <w:noWrap/>
            <w:vAlign w:val="bottom"/>
            <w:hideMark/>
          </w:tcPr>
          <w:p w14:paraId="1962B142" w14:textId="77777777"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129</w:t>
            </w:r>
          </w:p>
        </w:tc>
        <w:tc>
          <w:tcPr>
            <w:tcW w:w="0" w:type="auto"/>
            <w:tcBorders>
              <w:top w:val="nil"/>
              <w:left w:val="nil"/>
              <w:bottom w:val="nil"/>
              <w:right w:val="nil"/>
            </w:tcBorders>
            <w:shd w:val="clear" w:color="auto" w:fill="auto"/>
            <w:noWrap/>
            <w:vAlign w:val="bottom"/>
            <w:hideMark/>
          </w:tcPr>
          <w:p w14:paraId="7A36E1C0" w14:textId="77777777"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23</w:t>
            </w:r>
            <w:r w:rsidR="00BB797A" w:rsidRPr="00BB797A">
              <w:rPr>
                <w:rFonts w:eastAsia="Times New Roman" w:cs="Times New Roman"/>
                <w:color w:val="000000"/>
                <w:szCs w:val="24"/>
                <w:lang w:eastAsia="zh-CN"/>
              </w:rPr>
              <w:t>,8</w:t>
            </w:r>
          </w:p>
        </w:tc>
      </w:tr>
      <w:tr w:rsidR="00BB797A" w:rsidRPr="00BB797A" w14:paraId="6501DC2B" w14:textId="77777777" w:rsidTr="00BB797A">
        <w:trPr>
          <w:trHeight w:val="330"/>
          <w:jc w:val="center"/>
        </w:trPr>
        <w:tc>
          <w:tcPr>
            <w:tcW w:w="0" w:type="auto"/>
            <w:tcBorders>
              <w:top w:val="nil"/>
              <w:left w:val="nil"/>
              <w:bottom w:val="single" w:sz="8" w:space="0" w:color="auto"/>
              <w:right w:val="nil"/>
            </w:tcBorders>
            <w:shd w:val="clear" w:color="auto" w:fill="auto"/>
            <w:vAlign w:val="bottom"/>
            <w:hideMark/>
          </w:tcPr>
          <w:p w14:paraId="063CAC0B" w14:textId="77777777" w:rsidR="00BB797A" w:rsidRPr="00BB797A" w:rsidRDefault="00BB797A" w:rsidP="00BB797A">
            <w:pPr>
              <w:spacing w:after="0" w:line="240" w:lineRule="auto"/>
              <w:jc w:val="left"/>
              <w:rPr>
                <w:rFonts w:eastAsia="Times New Roman" w:cs="Times New Roman"/>
                <w:color w:val="000000"/>
                <w:szCs w:val="24"/>
                <w:lang w:eastAsia="zh-CN"/>
              </w:rPr>
            </w:pPr>
            <w:r w:rsidRPr="00BB797A">
              <w:rPr>
                <w:rFonts w:eastAsia="Times New Roman" w:cs="Times New Roman"/>
                <w:color w:val="000000"/>
                <w:szCs w:val="24"/>
                <w:lang w:eastAsia="zh-CN"/>
              </w:rPr>
              <w:t>Takip etmem</w:t>
            </w:r>
          </w:p>
        </w:tc>
        <w:tc>
          <w:tcPr>
            <w:tcW w:w="0" w:type="auto"/>
            <w:tcBorders>
              <w:top w:val="nil"/>
              <w:left w:val="nil"/>
              <w:bottom w:val="single" w:sz="8" w:space="0" w:color="auto"/>
              <w:right w:val="nil"/>
            </w:tcBorders>
            <w:shd w:val="clear" w:color="auto" w:fill="auto"/>
            <w:noWrap/>
            <w:vAlign w:val="bottom"/>
            <w:hideMark/>
          </w:tcPr>
          <w:p w14:paraId="60A0CA4E" w14:textId="77777777"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153</w:t>
            </w:r>
          </w:p>
        </w:tc>
        <w:tc>
          <w:tcPr>
            <w:tcW w:w="0" w:type="auto"/>
            <w:tcBorders>
              <w:top w:val="nil"/>
              <w:left w:val="nil"/>
              <w:bottom w:val="single" w:sz="8" w:space="0" w:color="auto"/>
              <w:right w:val="nil"/>
            </w:tcBorders>
            <w:shd w:val="clear" w:color="auto" w:fill="auto"/>
            <w:noWrap/>
            <w:vAlign w:val="bottom"/>
            <w:hideMark/>
          </w:tcPr>
          <w:p w14:paraId="137E07E7" w14:textId="77777777" w:rsidR="00BB797A" w:rsidRPr="00BB797A" w:rsidRDefault="0067469E" w:rsidP="00BB797A">
            <w:pPr>
              <w:spacing w:after="0" w:line="240" w:lineRule="auto"/>
              <w:jc w:val="right"/>
              <w:rPr>
                <w:rFonts w:eastAsia="Times New Roman" w:cs="Times New Roman"/>
                <w:color w:val="000000"/>
                <w:szCs w:val="24"/>
                <w:lang w:eastAsia="zh-CN"/>
              </w:rPr>
            </w:pPr>
            <w:r>
              <w:rPr>
                <w:rFonts w:eastAsia="Times New Roman" w:cs="Times New Roman"/>
                <w:color w:val="000000"/>
                <w:szCs w:val="24"/>
                <w:lang w:eastAsia="zh-CN"/>
              </w:rPr>
              <w:t>28</w:t>
            </w:r>
            <w:r w:rsidR="00BB797A" w:rsidRPr="00BB797A">
              <w:rPr>
                <w:rFonts w:eastAsia="Times New Roman" w:cs="Times New Roman"/>
                <w:color w:val="000000"/>
                <w:szCs w:val="24"/>
                <w:lang w:eastAsia="zh-CN"/>
              </w:rPr>
              <w:t>,</w:t>
            </w:r>
            <w:r>
              <w:rPr>
                <w:rFonts w:eastAsia="Times New Roman" w:cs="Times New Roman"/>
                <w:color w:val="000000"/>
                <w:szCs w:val="24"/>
                <w:lang w:eastAsia="zh-CN"/>
              </w:rPr>
              <w:t>2</w:t>
            </w:r>
          </w:p>
        </w:tc>
      </w:tr>
      <w:tr w:rsidR="00BB797A" w:rsidRPr="00BB797A" w14:paraId="79C35A0B" w14:textId="77777777" w:rsidTr="00BB797A">
        <w:trPr>
          <w:trHeight w:val="330"/>
          <w:jc w:val="center"/>
        </w:trPr>
        <w:tc>
          <w:tcPr>
            <w:tcW w:w="0" w:type="auto"/>
            <w:tcBorders>
              <w:top w:val="nil"/>
              <w:left w:val="nil"/>
              <w:bottom w:val="single" w:sz="8" w:space="0" w:color="auto"/>
              <w:right w:val="nil"/>
            </w:tcBorders>
            <w:shd w:val="clear" w:color="auto" w:fill="auto"/>
            <w:vAlign w:val="bottom"/>
            <w:hideMark/>
          </w:tcPr>
          <w:p w14:paraId="136840C1" w14:textId="77777777" w:rsidR="00BB797A" w:rsidRPr="00256B13" w:rsidRDefault="00BB797A" w:rsidP="00BB797A">
            <w:pPr>
              <w:spacing w:after="0" w:line="240" w:lineRule="auto"/>
              <w:jc w:val="left"/>
              <w:rPr>
                <w:rFonts w:eastAsia="Times New Roman" w:cs="Times New Roman"/>
                <w:b/>
                <w:bCs/>
                <w:color w:val="000000"/>
                <w:szCs w:val="24"/>
                <w:lang w:eastAsia="zh-CN"/>
              </w:rPr>
            </w:pPr>
            <w:r w:rsidRPr="00256B13">
              <w:rPr>
                <w:rFonts w:eastAsia="Times New Roman" w:cs="Times New Roman"/>
                <w:b/>
                <w:bCs/>
                <w:color w:val="000000"/>
                <w:szCs w:val="24"/>
                <w:lang w:eastAsia="zh-CN"/>
              </w:rPr>
              <w:t>Total</w:t>
            </w:r>
          </w:p>
        </w:tc>
        <w:tc>
          <w:tcPr>
            <w:tcW w:w="0" w:type="auto"/>
            <w:tcBorders>
              <w:top w:val="nil"/>
              <w:left w:val="nil"/>
              <w:bottom w:val="single" w:sz="8" w:space="0" w:color="auto"/>
              <w:right w:val="nil"/>
            </w:tcBorders>
            <w:shd w:val="clear" w:color="auto" w:fill="auto"/>
            <w:noWrap/>
            <w:vAlign w:val="bottom"/>
            <w:hideMark/>
          </w:tcPr>
          <w:p w14:paraId="2188EB81"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5</w:t>
            </w:r>
            <w:r w:rsidR="0067469E" w:rsidRPr="00256B13">
              <w:rPr>
                <w:rFonts w:eastAsia="Times New Roman" w:cs="Times New Roman"/>
                <w:b/>
                <w:bCs/>
                <w:color w:val="000000"/>
                <w:szCs w:val="24"/>
                <w:lang w:eastAsia="zh-CN"/>
              </w:rPr>
              <w:t>42</w:t>
            </w:r>
          </w:p>
        </w:tc>
        <w:tc>
          <w:tcPr>
            <w:tcW w:w="0" w:type="auto"/>
            <w:tcBorders>
              <w:top w:val="nil"/>
              <w:left w:val="nil"/>
              <w:bottom w:val="single" w:sz="8" w:space="0" w:color="auto"/>
              <w:right w:val="nil"/>
            </w:tcBorders>
            <w:shd w:val="clear" w:color="auto" w:fill="auto"/>
            <w:noWrap/>
            <w:vAlign w:val="bottom"/>
            <w:hideMark/>
          </w:tcPr>
          <w:p w14:paraId="1CBF80F8" w14:textId="77777777" w:rsidR="00BB797A" w:rsidRPr="00256B13" w:rsidRDefault="00BB797A" w:rsidP="00BB797A">
            <w:pPr>
              <w:spacing w:after="0" w:line="240" w:lineRule="auto"/>
              <w:jc w:val="right"/>
              <w:rPr>
                <w:rFonts w:eastAsia="Times New Roman" w:cs="Times New Roman"/>
                <w:b/>
                <w:bCs/>
                <w:color w:val="000000"/>
                <w:szCs w:val="24"/>
                <w:lang w:eastAsia="zh-CN"/>
              </w:rPr>
            </w:pPr>
            <w:r w:rsidRPr="00256B13">
              <w:rPr>
                <w:rFonts w:eastAsia="Times New Roman" w:cs="Times New Roman"/>
                <w:b/>
                <w:bCs/>
                <w:color w:val="000000"/>
                <w:szCs w:val="24"/>
                <w:lang w:eastAsia="zh-CN"/>
              </w:rPr>
              <w:t>100</w:t>
            </w:r>
          </w:p>
        </w:tc>
      </w:tr>
    </w:tbl>
    <w:p w14:paraId="566261CA" w14:textId="77777777" w:rsidR="00EA555F" w:rsidRDefault="00EA555F" w:rsidP="00FA4731">
      <w:pPr>
        <w:rPr>
          <w:lang w:eastAsia="zh-CN"/>
        </w:rPr>
      </w:pPr>
      <w:bookmarkStart w:id="116" w:name="_Toc11620597"/>
    </w:p>
    <w:p w14:paraId="174E5DB9" w14:textId="0886EDA0" w:rsidR="00BB797A" w:rsidRPr="00BB797A" w:rsidRDefault="00BB797A" w:rsidP="00FA4731">
      <w:pPr>
        <w:pStyle w:val="Balk3"/>
        <w:rPr>
          <w:lang w:eastAsia="zh-CN"/>
        </w:rPr>
      </w:pPr>
      <w:bookmarkStart w:id="117" w:name="_Toc25610746"/>
      <w:r w:rsidRPr="00BB797A">
        <w:rPr>
          <w:lang w:eastAsia="zh-CN"/>
        </w:rPr>
        <w:t xml:space="preserve">3.6.3. Futbol Kulüplerinin Markalaşma </w:t>
      </w:r>
      <w:r w:rsidR="00092178">
        <w:rPr>
          <w:lang w:eastAsia="zh-CN"/>
        </w:rPr>
        <w:t>Tutumunu</w:t>
      </w:r>
      <w:r w:rsidRPr="00BB797A">
        <w:rPr>
          <w:lang w:eastAsia="zh-CN"/>
        </w:rPr>
        <w:t xml:space="preserve"> Etkileyen Faktörler</w:t>
      </w:r>
      <w:bookmarkEnd w:id="116"/>
      <w:bookmarkEnd w:id="117"/>
    </w:p>
    <w:p w14:paraId="346E45CB" w14:textId="77777777" w:rsidR="00BB797A" w:rsidRPr="00BB797A" w:rsidRDefault="00BB797A" w:rsidP="00BB797A">
      <w:pPr>
        <w:spacing w:after="240"/>
        <w:ind w:firstLine="708"/>
        <w:rPr>
          <w:rFonts w:eastAsia="DengXian" w:cs="Times New Roman"/>
          <w:lang w:eastAsia="zh-CN"/>
        </w:rPr>
      </w:pPr>
      <w:r w:rsidRPr="00BB797A">
        <w:rPr>
          <w:rFonts w:eastAsia="DengXian" w:cs="Times New Roman"/>
          <w:lang w:eastAsia="zh-CN"/>
        </w:rPr>
        <w:t xml:space="preserve">Futbol kulüplerinin markalaşma algısına yönelik ölçekteki ifadeler faktör analizine tabi tutularak futbol kulüplerinin markalaşma algısını etkileyen faktörler belirlenmiştir. </w:t>
      </w:r>
    </w:p>
    <w:p w14:paraId="05785072" w14:textId="1E3DF2AE" w:rsidR="00BB797A" w:rsidRPr="00BB797A" w:rsidRDefault="00BB797A" w:rsidP="00BB797A">
      <w:pPr>
        <w:spacing w:after="240"/>
        <w:ind w:firstLine="708"/>
        <w:rPr>
          <w:rFonts w:eastAsia="DengXian" w:cs="Times New Roman"/>
          <w:lang w:eastAsia="zh-CN"/>
        </w:rPr>
      </w:pPr>
      <w:r w:rsidRPr="00BB797A">
        <w:rPr>
          <w:rFonts w:eastAsia="DengXian" w:cs="Times New Roman"/>
          <w:lang w:eastAsia="zh-CN"/>
        </w:rPr>
        <w:t>Ölçekten elde edilen veriler öncelikle faktör analizine tabi tutulmakta ve ölçeğin faktör yapısı tespit edilmektedir. Faktör analizinde faktör yükleri incelenmekte ve ölçekte yer alan her bir ifadenin hangi faktör altında toplandığı tespit edilmektedir. Yapılan açıklayıcı faktör analizinin sonuçları Tablo 1</w:t>
      </w:r>
      <w:r w:rsidR="00F7144E">
        <w:rPr>
          <w:rFonts w:eastAsia="DengXian" w:cs="Times New Roman"/>
          <w:lang w:eastAsia="zh-CN"/>
        </w:rPr>
        <w:t>7</w:t>
      </w:r>
      <w:r w:rsidRPr="00BB797A">
        <w:rPr>
          <w:rFonts w:eastAsia="DengXian" w:cs="Times New Roman"/>
          <w:lang w:eastAsia="zh-CN"/>
        </w:rPr>
        <w:t xml:space="preserve">’de görülmektedir. </w:t>
      </w:r>
    </w:p>
    <w:p w14:paraId="73B2D4C4" w14:textId="12D2162A" w:rsidR="003A0D0A" w:rsidRPr="00A02F44" w:rsidRDefault="00BB797A" w:rsidP="002F1835">
      <w:pPr>
        <w:spacing w:after="240"/>
        <w:ind w:firstLine="708"/>
        <w:rPr>
          <w:rFonts w:eastAsia="DengXian" w:cs="Times New Roman"/>
          <w:lang w:eastAsia="zh-CN"/>
        </w:rPr>
      </w:pPr>
      <w:r w:rsidRPr="00BB797A">
        <w:rPr>
          <w:rFonts w:eastAsia="DengXian" w:cs="Times New Roman"/>
          <w:lang w:eastAsia="zh-CN"/>
        </w:rPr>
        <w:t>Faktör analizinde öncelikle ölçekte yer alan toplam 48 ifadeden elde edilen verilerin tamamı faktör analizine tabi tutulmuştur. Faktör yüklerinin incelenmesi sonucunda birden fazla faktörde birbirine çok yakın faktör yüküne sahip olan (farklı faktörlerdeki</w:t>
      </w:r>
      <w:r w:rsidR="006C3699">
        <w:rPr>
          <w:rFonts w:eastAsia="DengXian" w:cs="Times New Roman"/>
          <w:lang w:eastAsia="zh-CN"/>
        </w:rPr>
        <w:t xml:space="preserve"> faktör yükleri arasındaki fark</w:t>
      </w:r>
      <w:r w:rsidRPr="00BB797A">
        <w:rPr>
          <w:rFonts w:eastAsia="DengXian" w:cs="Times New Roman"/>
          <w:lang w:eastAsia="zh-CN"/>
        </w:rPr>
        <w:t>,</w:t>
      </w:r>
      <w:r w:rsidR="006C3699">
        <w:rPr>
          <w:rFonts w:eastAsia="DengXian" w:cs="Times New Roman"/>
          <w:lang w:eastAsia="zh-CN"/>
        </w:rPr>
        <w:t xml:space="preserve"> </w:t>
      </w:r>
      <w:r w:rsidR="0001376C">
        <w:rPr>
          <w:rFonts w:eastAsia="DengXian" w:cs="Times New Roman"/>
          <w:lang w:eastAsia="zh-CN"/>
        </w:rPr>
        <w:t>4</w:t>
      </w:r>
      <w:r w:rsidR="00304DE0">
        <w:rPr>
          <w:rFonts w:eastAsia="DengXian" w:cs="Times New Roman"/>
          <w:lang w:eastAsia="zh-CN"/>
        </w:rPr>
        <w:t>,00</w:t>
      </w:r>
      <w:r w:rsidRPr="00BB797A">
        <w:rPr>
          <w:rFonts w:eastAsia="DengXian" w:cs="Times New Roman"/>
          <w:lang w:eastAsia="zh-CN"/>
        </w:rPr>
        <w:t>’d</w:t>
      </w:r>
      <w:r w:rsidR="00304DE0">
        <w:rPr>
          <w:rFonts w:eastAsia="DengXian" w:cs="Times New Roman"/>
          <w:lang w:eastAsia="zh-CN"/>
        </w:rPr>
        <w:t>a</w:t>
      </w:r>
      <w:r w:rsidRPr="00BB797A">
        <w:rPr>
          <w:rFonts w:eastAsia="DengXian" w:cs="Times New Roman"/>
          <w:lang w:eastAsia="zh-CN"/>
        </w:rPr>
        <w:t xml:space="preserve">n daha düşük olan) ifadeler çıkarılarak faktör analizi 4 defa tekrarlanmıştır. Faktör yüklerinin incelenmesi ile sorunlu ifadeler olduğu tespit edilen (birden fazla faktörde birbirine çok yakın faktör yükü olan) </w:t>
      </w:r>
      <w:r w:rsidR="00EA555F">
        <w:rPr>
          <w:rFonts w:eastAsia="DengXian" w:cs="Times New Roman"/>
          <w:lang w:eastAsia="zh-CN"/>
        </w:rPr>
        <w:t>2</w:t>
      </w:r>
      <w:r w:rsidRPr="00BB797A">
        <w:rPr>
          <w:rFonts w:eastAsia="DengXian" w:cs="Times New Roman"/>
          <w:lang w:eastAsia="zh-CN"/>
        </w:rPr>
        <w:t xml:space="preserve">, </w:t>
      </w:r>
      <w:r w:rsidR="00EA555F">
        <w:rPr>
          <w:rFonts w:eastAsia="DengXian" w:cs="Times New Roman"/>
          <w:lang w:eastAsia="zh-CN"/>
        </w:rPr>
        <w:t>4</w:t>
      </w:r>
      <w:r w:rsidRPr="00BB797A">
        <w:rPr>
          <w:rFonts w:eastAsia="DengXian" w:cs="Times New Roman"/>
          <w:lang w:eastAsia="zh-CN"/>
        </w:rPr>
        <w:t xml:space="preserve">, </w:t>
      </w:r>
      <w:r w:rsidR="00EA555F">
        <w:rPr>
          <w:rFonts w:eastAsia="DengXian" w:cs="Times New Roman"/>
          <w:lang w:eastAsia="zh-CN"/>
        </w:rPr>
        <w:t>5</w:t>
      </w:r>
      <w:r w:rsidRPr="00BB797A">
        <w:rPr>
          <w:rFonts w:eastAsia="DengXian" w:cs="Times New Roman"/>
          <w:lang w:eastAsia="zh-CN"/>
        </w:rPr>
        <w:t>,</w:t>
      </w:r>
      <w:r w:rsidR="006E247F">
        <w:rPr>
          <w:rFonts w:eastAsia="DengXian" w:cs="Times New Roman"/>
          <w:lang w:eastAsia="zh-CN"/>
        </w:rPr>
        <w:t xml:space="preserve"> 30 ve </w:t>
      </w:r>
      <w:r w:rsidR="00EA555F">
        <w:rPr>
          <w:rFonts w:eastAsia="DengXian" w:cs="Times New Roman"/>
          <w:lang w:eastAsia="zh-CN"/>
        </w:rPr>
        <w:t>42</w:t>
      </w:r>
      <w:r w:rsidRPr="00BB797A">
        <w:rPr>
          <w:rFonts w:eastAsia="DengXian" w:cs="Times New Roman"/>
          <w:lang w:eastAsia="zh-CN"/>
        </w:rPr>
        <w:t xml:space="preserve"> numaralı ifadeler analizden çıkartılmış ve toplam 4</w:t>
      </w:r>
      <w:r w:rsidR="006E247F">
        <w:rPr>
          <w:rFonts w:eastAsia="DengXian" w:cs="Times New Roman"/>
          <w:lang w:eastAsia="zh-CN"/>
        </w:rPr>
        <w:t>3</w:t>
      </w:r>
      <w:r w:rsidRPr="00BB797A">
        <w:rPr>
          <w:rFonts w:eastAsia="DengXian" w:cs="Times New Roman"/>
          <w:lang w:eastAsia="zh-CN"/>
        </w:rPr>
        <w:t xml:space="preserve"> ifade kalan ölçeğe son hali verilmiştir. Ölçeğin toplam faktörden oluştuğu tespit edilmiştir. Bu faktörler araştırmacı tarafından “</w:t>
      </w:r>
      <w:r w:rsidR="0037190C">
        <w:rPr>
          <w:rFonts w:eastAsia="DengXian" w:cs="Times New Roman"/>
          <w:lang w:eastAsia="zh-CN"/>
        </w:rPr>
        <w:t>İmaj</w:t>
      </w:r>
      <w:r w:rsidRPr="00BB797A">
        <w:rPr>
          <w:rFonts w:eastAsia="DengXian" w:cs="Times New Roman"/>
          <w:lang w:eastAsia="zh-CN"/>
        </w:rPr>
        <w:t>”, “Küresel Markalaşma”, “T</w:t>
      </w:r>
      <w:r w:rsidR="00FE56FB">
        <w:rPr>
          <w:rFonts w:eastAsia="DengXian" w:cs="Times New Roman"/>
          <w:lang w:eastAsia="zh-CN"/>
        </w:rPr>
        <w:t>araftar Desteği</w:t>
      </w:r>
      <w:r w:rsidRPr="00BB797A">
        <w:rPr>
          <w:rFonts w:eastAsia="DengXian" w:cs="Times New Roman"/>
          <w:lang w:eastAsia="zh-CN"/>
        </w:rPr>
        <w:t>”, “</w:t>
      </w:r>
      <w:r w:rsidR="0037190C">
        <w:rPr>
          <w:rFonts w:eastAsia="DengXian" w:cs="Times New Roman"/>
          <w:lang w:eastAsia="zh-CN"/>
        </w:rPr>
        <w:t>İletişim</w:t>
      </w:r>
      <w:r w:rsidRPr="00BB797A">
        <w:rPr>
          <w:rFonts w:eastAsia="DengXian" w:cs="Times New Roman"/>
          <w:lang w:eastAsia="zh-CN"/>
        </w:rPr>
        <w:t>”, “</w:t>
      </w:r>
      <w:r w:rsidR="0037190C">
        <w:rPr>
          <w:rFonts w:eastAsia="DengXian" w:cs="Times New Roman"/>
          <w:lang w:eastAsia="zh-CN"/>
        </w:rPr>
        <w:t>Taraftar Rolü</w:t>
      </w:r>
      <w:r w:rsidRPr="00BB797A">
        <w:rPr>
          <w:rFonts w:eastAsia="DengXian" w:cs="Times New Roman"/>
          <w:lang w:eastAsia="zh-CN"/>
        </w:rPr>
        <w:t>”,</w:t>
      </w:r>
      <w:r w:rsidR="009358E9">
        <w:rPr>
          <w:rFonts w:eastAsia="DengXian" w:cs="Times New Roman"/>
          <w:lang w:eastAsia="zh-CN"/>
        </w:rPr>
        <w:t xml:space="preserve"> </w:t>
      </w:r>
      <w:r w:rsidRPr="00BB797A">
        <w:rPr>
          <w:rFonts w:eastAsia="DengXian" w:cs="Times New Roman"/>
          <w:lang w:eastAsia="zh-CN"/>
        </w:rPr>
        <w:t xml:space="preserve">“Markalaşma </w:t>
      </w:r>
      <w:r w:rsidR="00FE56FB">
        <w:rPr>
          <w:rFonts w:eastAsia="DengXian" w:cs="Times New Roman"/>
          <w:lang w:eastAsia="zh-CN"/>
        </w:rPr>
        <w:t>Bilgisi</w:t>
      </w:r>
      <w:r w:rsidRPr="00BB797A">
        <w:rPr>
          <w:rFonts w:eastAsia="DengXian" w:cs="Times New Roman"/>
          <w:lang w:eastAsia="zh-CN"/>
        </w:rPr>
        <w:t xml:space="preserve">” olarak isimlendirilmiştir. </w:t>
      </w:r>
    </w:p>
    <w:p w14:paraId="2E995B9D" w14:textId="43890E1C" w:rsidR="00CA7052" w:rsidRPr="00CA7052" w:rsidRDefault="00CA7052" w:rsidP="00CA7052">
      <w:pPr>
        <w:spacing w:after="240"/>
        <w:ind w:firstLine="708"/>
        <w:rPr>
          <w:rFonts w:eastAsia="DengXian" w:cs="Times New Roman"/>
          <w:b/>
          <w:iCs/>
          <w:lang w:eastAsia="zh-CN"/>
        </w:rPr>
      </w:pPr>
      <w:bookmarkStart w:id="118" w:name="_Toc12607565"/>
      <w:r w:rsidRPr="00CA7052">
        <w:rPr>
          <w:rFonts w:eastAsia="DengXian" w:cs="Times New Roman"/>
          <w:b/>
          <w:iCs/>
          <w:lang w:eastAsia="zh-CN"/>
        </w:rPr>
        <w:lastRenderedPageBreak/>
        <w:t xml:space="preserve">Tablo </w:t>
      </w:r>
      <w:r w:rsidR="00CC2964">
        <w:rPr>
          <w:rFonts w:eastAsia="DengXian" w:cs="Times New Roman"/>
          <w:b/>
          <w:iCs/>
          <w:lang w:eastAsia="zh-CN"/>
        </w:rPr>
        <w:t>1</w:t>
      </w:r>
      <w:r w:rsidR="00F7144E">
        <w:rPr>
          <w:rFonts w:eastAsia="DengXian" w:cs="Times New Roman"/>
          <w:b/>
          <w:iCs/>
          <w:lang w:eastAsia="zh-CN"/>
        </w:rPr>
        <w:t>7</w:t>
      </w:r>
      <w:r w:rsidRPr="00CA7052">
        <w:rPr>
          <w:rFonts w:eastAsia="DengXian" w:cs="Times New Roman"/>
          <w:b/>
          <w:iCs/>
          <w:lang w:eastAsia="zh-CN"/>
        </w:rPr>
        <w:t>. Futbol Kulüplerinin Markalaşması Tutumunu Etkileyen Faktörler</w:t>
      </w:r>
      <w:bookmarkEnd w:id="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3"/>
        <w:gridCol w:w="591"/>
        <w:gridCol w:w="883"/>
        <w:gridCol w:w="792"/>
        <w:gridCol w:w="771"/>
        <w:gridCol w:w="771"/>
        <w:gridCol w:w="657"/>
        <w:gridCol w:w="657"/>
        <w:gridCol w:w="657"/>
        <w:gridCol w:w="652"/>
      </w:tblGrid>
      <w:tr w:rsidR="00C92799" w:rsidRPr="003D46E8" w14:paraId="1EA6CC38" w14:textId="77777777" w:rsidTr="007D3163">
        <w:trPr>
          <w:trHeight w:val="1242"/>
          <w:jc w:val="center"/>
        </w:trPr>
        <w:tc>
          <w:tcPr>
            <w:tcW w:w="1280" w:type="pct"/>
            <w:shd w:val="clear" w:color="auto" w:fill="auto"/>
            <w:hideMark/>
          </w:tcPr>
          <w:p w14:paraId="107A265D"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p w14:paraId="391E66B2" w14:textId="77777777" w:rsidR="00C92799" w:rsidRPr="003D46E8" w:rsidRDefault="00C92799" w:rsidP="007D3163">
            <w:pPr>
              <w:rPr>
                <w:rFonts w:eastAsia="Times New Roman" w:cs="Times New Roman"/>
                <w:color w:val="000000"/>
                <w:sz w:val="20"/>
                <w:szCs w:val="20"/>
                <w:lang w:eastAsia="zh-CN"/>
              </w:rPr>
            </w:pPr>
          </w:p>
          <w:p w14:paraId="5E569B3F" w14:textId="77777777" w:rsidR="00C92799" w:rsidRPr="003D46E8" w:rsidRDefault="00C92799" w:rsidP="007D3163">
            <w:pPr>
              <w:rPr>
                <w:rFonts w:eastAsia="Times New Roman" w:cs="Times New Roman"/>
                <w:color w:val="000000"/>
                <w:sz w:val="20"/>
                <w:szCs w:val="20"/>
                <w:lang w:eastAsia="zh-CN"/>
              </w:rPr>
            </w:pPr>
          </w:p>
          <w:p w14:paraId="3B8E9EE5" w14:textId="77777777" w:rsidR="00C92799" w:rsidRPr="003D46E8" w:rsidRDefault="00C92799" w:rsidP="007D3163">
            <w:pPr>
              <w:rPr>
                <w:rFonts w:eastAsia="Times New Roman" w:cs="Times New Roman"/>
                <w:color w:val="000000"/>
                <w:sz w:val="20"/>
                <w:szCs w:val="20"/>
                <w:lang w:eastAsia="zh-CN"/>
              </w:rPr>
            </w:pPr>
          </w:p>
          <w:p w14:paraId="69729D51" w14:textId="77777777" w:rsidR="00C92799" w:rsidRPr="003D46E8" w:rsidRDefault="00C92799" w:rsidP="007D3163">
            <w:pPr>
              <w:jc w:val="center"/>
              <w:rPr>
                <w:rFonts w:eastAsia="Times New Roman" w:cs="Times New Roman"/>
                <w:sz w:val="20"/>
                <w:szCs w:val="20"/>
                <w:lang w:eastAsia="zh-CN"/>
              </w:rPr>
            </w:pPr>
          </w:p>
        </w:tc>
        <w:tc>
          <w:tcPr>
            <w:tcW w:w="342" w:type="pct"/>
            <w:shd w:val="clear" w:color="auto" w:fill="auto"/>
            <w:vAlign w:val="center"/>
            <w:hideMark/>
          </w:tcPr>
          <w:p w14:paraId="6D0A1C5E"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                 </w:t>
            </w:r>
          </w:p>
          <w:p w14:paraId="37EF2A3A"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N             </w:t>
            </w:r>
          </w:p>
        </w:tc>
        <w:tc>
          <w:tcPr>
            <w:tcW w:w="511" w:type="pct"/>
          </w:tcPr>
          <w:p w14:paraId="6D33B215"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7343C69D"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0A275FF6"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23991BA3"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43C609B1"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X</w:t>
            </w:r>
          </w:p>
        </w:tc>
        <w:tc>
          <w:tcPr>
            <w:tcW w:w="458" w:type="pct"/>
            <w:shd w:val="clear" w:color="auto" w:fill="auto"/>
            <w:vAlign w:val="center"/>
            <w:hideMark/>
          </w:tcPr>
          <w:p w14:paraId="1F6E9E19"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71B3F3E7"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SS</w:t>
            </w:r>
          </w:p>
        </w:tc>
        <w:tc>
          <w:tcPr>
            <w:tcW w:w="446" w:type="pct"/>
            <w:shd w:val="clear" w:color="auto" w:fill="auto"/>
            <w:textDirection w:val="btLr"/>
            <w:hideMark/>
          </w:tcPr>
          <w:p w14:paraId="1FA0E86B"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İmaj</w:t>
            </w:r>
          </w:p>
        </w:tc>
        <w:tc>
          <w:tcPr>
            <w:tcW w:w="446" w:type="pct"/>
            <w:shd w:val="clear" w:color="auto" w:fill="auto"/>
            <w:textDirection w:val="btLr"/>
            <w:hideMark/>
          </w:tcPr>
          <w:p w14:paraId="7B012251"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Küresel Markalaşma</w:t>
            </w:r>
          </w:p>
        </w:tc>
        <w:tc>
          <w:tcPr>
            <w:tcW w:w="380" w:type="pct"/>
            <w:shd w:val="clear" w:color="auto" w:fill="auto"/>
            <w:textDirection w:val="btLr"/>
            <w:hideMark/>
          </w:tcPr>
          <w:p w14:paraId="758E684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Desteği</w:t>
            </w:r>
          </w:p>
        </w:tc>
        <w:tc>
          <w:tcPr>
            <w:tcW w:w="380" w:type="pct"/>
            <w:shd w:val="clear" w:color="auto" w:fill="auto"/>
            <w:textDirection w:val="btLr"/>
            <w:hideMark/>
          </w:tcPr>
          <w:p w14:paraId="7343202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İletişim</w:t>
            </w:r>
          </w:p>
        </w:tc>
        <w:tc>
          <w:tcPr>
            <w:tcW w:w="380" w:type="pct"/>
            <w:shd w:val="clear" w:color="auto" w:fill="auto"/>
            <w:textDirection w:val="btLr"/>
            <w:hideMark/>
          </w:tcPr>
          <w:p w14:paraId="7135EA4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Rolü</w:t>
            </w:r>
          </w:p>
        </w:tc>
        <w:tc>
          <w:tcPr>
            <w:tcW w:w="377" w:type="pct"/>
            <w:shd w:val="clear" w:color="auto" w:fill="auto"/>
            <w:textDirection w:val="btLr"/>
            <w:hideMark/>
          </w:tcPr>
          <w:p w14:paraId="3C68E1A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Markalaşma Bilgisi</w:t>
            </w:r>
          </w:p>
        </w:tc>
      </w:tr>
      <w:tr w:rsidR="00C92799" w:rsidRPr="003D46E8" w14:paraId="1F316A5C" w14:textId="77777777" w:rsidTr="007D3163">
        <w:trPr>
          <w:trHeight w:val="315"/>
          <w:jc w:val="center"/>
        </w:trPr>
        <w:tc>
          <w:tcPr>
            <w:tcW w:w="1280" w:type="pct"/>
            <w:shd w:val="clear" w:color="auto" w:fill="auto"/>
            <w:hideMark/>
          </w:tcPr>
          <w:p w14:paraId="7FF54B6B"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A38- Türk futbol takımları iyi bir hizmet sunmaktadır. </w:t>
            </w:r>
          </w:p>
        </w:tc>
        <w:tc>
          <w:tcPr>
            <w:tcW w:w="342" w:type="pct"/>
            <w:shd w:val="clear" w:color="auto" w:fill="auto"/>
            <w:hideMark/>
          </w:tcPr>
          <w:p w14:paraId="005B483A"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48EE926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2,88</w:t>
            </w:r>
          </w:p>
        </w:tc>
        <w:tc>
          <w:tcPr>
            <w:tcW w:w="458" w:type="pct"/>
            <w:shd w:val="clear" w:color="auto" w:fill="auto"/>
            <w:hideMark/>
          </w:tcPr>
          <w:p w14:paraId="0372DE7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1,055</w:t>
            </w:r>
          </w:p>
        </w:tc>
        <w:tc>
          <w:tcPr>
            <w:tcW w:w="446" w:type="pct"/>
            <w:shd w:val="clear" w:color="auto" w:fill="auto"/>
            <w:hideMark/>
          </w:tcPr>
          <w:p w14:paraId="68CC94A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,828</w:t>
            </w:r>
          </w:p>
        </w:tc>
        <w:tc>
          <w:tcPr>
            <w:tcW w:w="446" w:type="pct"/>
            <w:shd w:val="clear" w:color="auto" w:fill="auto"/>
            <w:hideMark/>
          </w:tcPr>
          <w:p w14:paraId="0B6FB153"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56F26AC8"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2CF76C40"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2B0094D0"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5059C6EE"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5FE26DB2" w14:textId="77777777" w:rsidTr="007D3163">
        <w:trPr>
          <w:trHeight w:val="315"/>
          <w:jc w:val="center"/>
        </w:trPr>
        <w:tc>
          <w:tcPr>
            <w:tcW w:w="1280" w:type="pct"/>
            <w:shd w:val="clear" w:color="auto" w:fill="auto"/>
            <w:hideMark/>
          </w:tcPr>
          <w:p w14:paraId="45CA135A"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A37- Türk futbol takımlarına ait ürünler daha kalitelidir. </w:t>
            </w:r>
          </w:p>
        </w:tc>
        <w:tc>
          <w:tcPr>
            <w:tcW w:w="342" w:type="pct"/>
            <w:shd w:val="clear" w:color="auto" w:fill="auto"/>
            <w:hideMark/>
          </w:tcPr>
          <w:p w14:paraId="74554BEB"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074E699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2,97</w:t>
            </w:r>
          </w:p>
        </w:tc>
        <w:tc>
          <w:tcPr>
            <w:tcW w:w="458" w:type="pct"/>
            <w:shd w:val="clear" w:color="auto" w:fill="auto"/>
            <w:hideMark/>
          </w:tcPr>
          <w:p w14:paraId="66366D98"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0,923</w:t>
            </w:r>
          </w:p>
        </w:tc>
        <w:tc>
          <w:tcPr>
            <w:tcW w:w="446" w:type="pct"/>
            <w:shd w:val="clear" w:color="auto" w:fill="auto"/>
            <w:hideMark/>
          </w:tcPr>
          <w:p w14:paraId="51175DF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,786</w:t>
            </w:r>
          </w:p>
        </w:tc>
        <w:tc>
          <w:tcPr>
            <w:tcW w:w="446" w:type="pct"/>
            <w:shd w:val="clear" w:color="auto" w:fill="auto"/>
            <w:hideMark/>
          </w:tcPr>
          <w:p w14:paraId="087C052D"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18DF5748"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B242705"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4F9B7B1"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3B08E914"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01EC0DC6" w14:textId="77777777" w:rsidTr="007D3163">
        <w:trPr>
          <w:trHeight w:val="315"/>
          <w:jc w:val="center"/>
        </w:trPr>
        <w:tc>
          <w:tcPr>
            <w:tcW w:w="1280" w:type="pct"/>
            <w:shd w:val="clear" w:color="auto" w:fill="auto"/>
            <w:hideMark/>
          </w:tcPr>
          <w:p w14:paraId="0C971FCE"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A31- Türk futbol takımları, dünyada fazlasıyla saygın takımlardır. </w:t>
            </w:r>
          </w:p>
        </w:tc>
        <w:tc>
          <w:tcPr>
            <w:tcW w:w="342" w:type="pct"/>
            <w:shd w:val="clear" w:color="auto" w:fill="auto"/>
            <w:hideMark/>
          </w:tcPr>
          <w:p w14:paraId="1CABE905"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0A172DB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2,62</w:t>
            </w:r>
          </w:p>
        </w:tc>
        <w:tc>
          <w:tcPr>
            <w:tcW w:w="458" w:type="pct"/>
            <w:shd w:val="clear" w:color="auto" w:fill="auto"/>
            <w:hideMark/>
          </w:tcPr>
          <w:p w14:paraId="3641E1E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1,065</w:t>
            </w:r>
          </w:p>
        </w:tc>
        <w:tc>
          <w:tcPr>
            <w:tcW w:w="446" w:type="pct"/>
            <w:shd w:val="clear" w:color="auto" w:fill="auto"/>
            <w:hideMark/>
          </w:tcPr>
          <w:p w14:paraId="18854B7E"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,766</w:t>
            </w:r>
          </w:p>
        </w:tc>
        <w:tc>
          <w:tcPr>
            <w:tcW w:w="446" w:type="pct"/>
            <w:shd w:val="clear" w:color="auto" w:fill="auto"/>
            <w:hideMark/>
          </w:tcPr>
          <w:p w14:paraId="4CADE70E"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4685EC7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1ACD45AF"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FF703BE"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52578091"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7821D3F4" w14:textId="77777777" w:rsidTr="007D3163">
        <w:trPr>
          <w:trHeight w:val="315"/>
          <w:jc w:val="center"/>
        </w:trPr>
        <w:tc>
          <w:tcPr>
            <w:tcW w:w="1280" w:type="pct"/>
            <w:shd w:val="clear" w:color="auto" w:fill="auto"/>
            <w:hideMark/>
          </w:tcPr>
          <w:p w14:paraId="57D92943"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A35- Türk futbol takımlarının kulüp yönetimlerine güven duyulmaktadır. </w:t>
            </w:r>
          </w:p>
        </w:tc>
        <w:tc>
          <w:tcPr>
            <w:tcW w:w="342" w:type="pct"/>
            <w:shd w:val="clear" w:color="auto" w:fill="auto"/>
            <w:hideMark/>
          </w:tcPr>
          <w:p w14:paraId="4110E25B"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3FC8A6E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2,57</w:t>
            </w:r>
          </w:p>
        </w:tc>
        <w:tc>
          <w:tcPr>
            <w:tcW w:w="458" w:type="pct"/>
            <w:shd w:val="clear" w:color="auto" w:fill="auto"/>
            <w:hideMark/>
          </w:tcPr>
          <w:p w14:paraId="0FB8EB8E"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1,172</w:t>
            </w:r>
          </w:p>
        </w:tc>
        <w:tc>
          <w:tcPr>
            <w:tcW w:w="446" w:type="pct"/>
            <w:shd w:val="clear" w:color="auto" w:fill="auto"/>
            <w:hideMark/>
          </w:tcPr>
          <w:p w14:paraId="44315A10"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,708</w:t>
            </w:r>
          </w:p>
        </w:tc>
        <w:tc>
          <w:tcPr>
            <w:tcW w:w="446" w:type="pct"/>
            <w:shd w:val="clear" w:color="auto" w:fill="auto"/>
            <w:hideMark/>
          </w:tcPr>
          <w:p w14:paraId="3458E97C"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52021370"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34B07DEA"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71DB45C2"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041015D2"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654295BA" w14:textId="77777777" w:rsidTr="007D3163">
        <w:trPr>
          <w:trHeight w:val="315"/>
          <w:jc w:val="center"/>
        </w:trPr>
        <w:tc>
          <w:tcPr>
            <w:tcW w:w="1280" w:type="pct"/>
            <w:shd w:val="clear" w:color="auto" w:fill="auto"/>
            <w:hideMark/>
          </w:tcPr>
          <w:p w14:paraId="44CD4076"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A36- Türk futbol takımlarının futbolcularına güven duyulmaktadır. </w:t>
            </w:r>
          </w:p>
        </w:tc>
        <w:tc>
          <w:tcPr>
            <w:tcW w:w="342" w:type="pct"/>
            <w:shd w:val="clear" w:color="auto" w:fill="auto"/>
            <w:hideMark/>
          </w:tcPr>
          <w:p w14:paraId="112EBC6C"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48FF2EA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3,00</w:t>
            </w:r>
          </w:p>
        </w:tc>
        <w:tc>
          <w:tcPr>
            <w:tcW w:w="458" w:type="pct"/>
            <w:shd w:val="clear" w:color="auto" w:fill="auto"/>
            <w:hideMark/>
          </w:tcPr>
          <w:p w14:paraId="00ACEDE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1,009</w:t>
            </w:r>
          </w:p>
        </w:tc>
        <w:tc>
          <w:tcPr>
            <w:tcW w:w="446" w:type="pct"/>
            <w:shd w:val="clear" w:color="auto" w:fill="auto"/>
            <w:hideMark/>
          </w:tcPr>
          <w:p w14:paraId="05302DE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,771</w:t>
            </w:r>
          </w:p>
        </w:tc>
        <w:tc>
          <w:tcPr>
            <w:tcW w:w="446" w:type="pct"/>
            <w:shd w:val="clear" w:color="auto" w:fill="auto"/>
            <w:hideMark/>
          </w:tcPr>
          <w:p w14:paraId="245D04F5"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1F93DF6A"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06EEA6BD"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0C7F457E"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09999DAC"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6D693B1E" w14:textId="77777777" w:rsidTr="007D3163">
        <w:trPr>
          <w:trHeight w:val="315"/>
          <w:jc w:val="center"/>
        </w:trPr>
        <w:tc>
          <w:tcPr>
            <w:tcW w:w="1280" w:type="pct"/>
            <w:shd w:val="clear" w:color="auto" w:fill="auto"/>
            <w:hideMark/>
          </w:tcPr>
          <w:p w14:paraId="4676F8A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A39- Türk futbol takımlarının teknik heyeti özgün bir futbol anlayışına sahiptir. </w:t>
            </w:r>
          </w:p>
        </w:tc>
        <w:tc>
          <w:tcPr>
            <w:tcW w:w="342" w:type="pct"/>
            <w:shd w:val="clear" w:color="auto" w:fill="auto"/>
            <w:hideMark/>
          </w:tcPr>
          <w:p w14:paraId="5D2D9BAB"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39B9E52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2,89</w:t>
            </w:r>
          </w:p>
        </w:tc>
        <w:tc>
          <w:tcPr>
            <w:tcW w:w="458" w:type="pct"/>
            <w:shd w:val="clear" w:color="auto" w:fill="auto"/>
            <w:hideMark/>
          </w:tcPr>
          <w:p w14:paraId="2B98266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0,991</w:t>
            </w:r>
          </w:p>
        </w:tc>
        <w:tc>
          <w:tcPr>
            <w:tcW w:w="446" w:type="pct"/>
            <w:shd w:val="clear" w:color="auto" w:fill="auto"/>
            <w:hideMark/>
          </w:tcPr>
          <w:p w14:paraId="07067AE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,763</w:t>
            </w:r>
          </w:p>
        </w:tc>
        <w:tc>
          <w:tcPr>
            <w:tcW w:w="446" w:type="pct"/>
            <w:shd w:val="clear" w:color="auto" w:fill="auto"/>
            <w:hideMark/>
          </w:tcPr>
          <w:p w14:paraId="1EA624A6"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66D8AC4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2155ED92"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7887C257"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0B378EAD"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7A817966" w14:textId="77777777" w:rsidTr="007D3163">
        <w:trPr>
          <w:trHeight w:val="315"/>
          <w:jc w:val="center"/>
        </w:trPr>
        <w:tc>
          <w:tcPr>
            <w:tcW w:w="1280" w:type="pct"/>
            <w:shd w:val="clear" w:color="auto" w:fill="auto"/>
            <w:hideMark/>
          </w:tcPr>
          <w:p w14:paraId="790DD78B"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A28- Türk futbol takımları, bütün öğeleriyle kalitelidir. </w:t>
            </w:r>
          </w:p>
        </w:tc>
        <w:tc>
          <w:tcPr>
            <w:tcW w:w="342" w:type="pct"/>
            <w:shd w:val="clear" w:color="auto" w:fill="auto"/>
            <w:hideMark/>
          </w:tcPr>
          <w:p w14:paraId="2312F432"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292EF00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2,84</w:t>
            </w:r>
          </w:p>
        </w:tc>
        <w:tc>
          <w:tcPr>
            <w:tcW w:w="458" w:type="pct"/>
            <w:shd w:val="clear" w:color="auto" w:fill="auto"/>
            <w:hideMark/>
          </w:tcPr>
          <w:p w14:paraId="08BA98BB"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1,094</w:t>
            </w:r>
          </w:p>
        </w:tc>
        <w:tc>
          <w:tcPr>
            <w:tcW w:w="446" w:type="pct"/>
            <w:shd w:val="clear" w:color="auto" w:fill="auto"/>
            <w:hideMark/>
          </w:tcPr>
          <w:p w14:paraId="7981F826"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,716</w:t>
            </w:r>
          </w:p>
        </w:tc>
        <w:tc>
          <w:tcPr>
            <w:tcW w:w="446" w:type="pct"/>
            <w:shd w:val="clear" w:color="auto" w:fill="auto"/>
            <w:hideMark/>
          </w:tcPr>
          <w:p w14:paraId="0A19CF2E"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1B2DD77A"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8B02CE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29B75BA2"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7A4314CA"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771CEBFF" w14:textId="77777777" w:rsidTr="007D3163">
        <w:trPr>
          <w:trHeight w:val="315"/>
          <w:jc w:val="center"/>
        </w:trPr>
        <w:tc>
          <w:tcPr>
            <w:tcW w:w="1280" w:type="pct"/>
            <w:shd w:val="clear" w:color="auto" w:fill="auto"/>
            <w:hideMark/>
          </w:tcPr>
          <w:p w14:paraId="541B2D2C"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A29- Türk futbol takımları, her zaman taraftarlarına değer verir ve onları düşünür. </w:t>
            </w:r>
          </w:p>
        </w:tc>
        <w:tc>
          <w:tcPr>
            <w:tcW w:w="342" w:type="pct"/>
            <w:shd w:val="clear" w:color="auto" w:fill="auto"/>
            <w:hideMark/>
          </w:tcPr>
          <w:p w14:paraId="31A0D936"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02B9B97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3,05</w:t>
            </w:r>
          </w:p>
        </w:tc>
        <w:tc>
          <w:tcPr>
            <w:tcW w:w="458" w:type="pct"/>
            <w:shd w:val="clear" w:color="auto" w:fill="auto"/>
            <w:hideMark/>
          </w:tcPr>
          <w:p w14:paraId="2A0DFE8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1,017</w:t>
            </w:r>
          </w:p>
        </w:tc>
        <w:tc>
          <w:tcPr>
            <w:tcW w:w="446" w:type="pct"/>
            <w:shd w:val="clear" w:color="auto" w:fill="auto"/>
            <w:hideMark/>
          </w:tcPr>
          <w:p w14:paraId="75EB30A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,697</w:t>
            </w:r>
          </w:p>
        </w:tc>
        <w:tc>
          <w:tcPr>
            <w:tcW w:w="446" w:type="pct"/>
            <w:shd w:val="clear" w:color="auto" w:fill="auto"/>
            <w:hideMark/>
          </w:tcPr>
          <w:p w14:paraId="5AB667CF"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22B954D4"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3AF820AF"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5C0AA0FB"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1ECE9AFF"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44DF54A5" w14:textId="77777777" w:rsidTr="007D3163">
        <w:trPr>
          <w:trHeight w:val="315"/>
          <w:jc w:val="center"/>
        </w:trPr>
        <w:tc>
          <w:tcPr>
            <w:tcW w:w="1280" w:type="pct"/>
            <w:shd w:val="clear" w:color="auto" w:fill="auto"/>
            <w:hideMark/>
          </w:tcPr>
          <w:p w14:paraId="2B967ACB"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A41- Türk futbol takımları dünya ile entegre olmuş takımlardır. </w:t>
            </w:r>
          </w:p>
        </w:tc>
        <w:tc>
          <w:tcPr>
            <w:tcW w:w="342" w:type="pct"/>
            <w:shd w:val="clear" w:color="auto" w:fill="auto"/>
            <w:hideMark/>
          </w:tcPr>
          <w:p w14:paraId="46F1799D"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38D35AE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2,87</w:t>
            </w:r>
          </w:p>
        </w:tc>
        <w:tc>
          <w:tcPr>
            <w:tcW w:w="458" w:type="pct"/>
            <w:shd w:val="clear" w:color="auto" w:fill="auto"/>
            <w:hideMark/>
          </w:tcPr>
          <w:p w14:paraId="1F52DB6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1,098</w:t>
            </w:r>
          </w:p>
        </w:tc>
        <w:tc>
          <w:tcPr>
            <w:tcW w:w="446" w:type="pct"/>
            <w:shd w:val="clear" w:color="auto" w:fill="auto"/>
            <w:hideMark/>
          </w:tcPr>
          <w:p w14:paraId="48B7106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,610</w:t>
            </w:r>
          </w:p>
        </w:tc>
        <w:tc>
          <w:tcPr>
            <w:tcW w:w="446" w:type="pct"/>
            <w:shd w:val="clear" w:color="auto" w:fill="auto"/>
            <w:hideMark/>
          </w:tcPr>
          <w:p w14:paraId="31FDE690"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7482E84B"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5D16781C"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20AB58B"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2FE37A80"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58797FB0" w14:textId="77777777" w:rsidTr="007D3163">
        <w:trPr>
          <w:trHeight w:val="1817"/>
          <w:jc w:val="center"/>
        </w:trPr>
        <w:tc>
          <w:tcPr>
            <w:tcW w:w="1280" w:type="pct"/>
            <w:shd w:val="clear" w:color="auto" w:fill="auto"/>
            <w:hideMark/>
          </w:tcPr>
          <w:p w14:paraId="46BF171B"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A32- Türk futbol takımları özgün takımlardır. </w:t>
            </w:r>
          </w:p>
          <w:p w14:paraId="2BE6467E" w14:textId="77777777" w:rsidR="00C92799" w:rsidRDefault="00C92799" w:rsidP="007D3163">
            <w:pPr>
              <w:spacing w:after="0" w:line="240" w:lineRule="auto"/>
              <w:jc w:val="left"/>
              <w:rPr>
                <w:rFonts w:eastAsia="Times New Roman" w:cs="Times New Roman"/>
                <w:color w:val="000000"/>
                <w:sz w:val="20"/>
                <w:szCs w:val="20"/>
                <w:lang w:eastAsia="zh-CN"/>
              </w:rPr>
            </w:pPr>
          </w:p>
          <w:p w14:paraId="3C2B27E4" w14:textId="77777777" w:rsidR="00C92799" w:rsidRDefault="00C92799" w:rsidP="007D3163">
            <w:pPr>
              <w:spacing w:after="0" w:line="240" w:lineRule="auto"/>
              <w:jc w:val="left"/>
              <w:rPr>
                <w:rFonts w:eastAsia="Times New Roman" w:cs="Times New Roman"/>
                <w:color w:val="000000"/>
                <w:sz w:val="20"/>
                <w:szCs w:val="20"/>
                <w:lang w:eastAsia="zh-CN"/>
              </w:rPr>
            </w:pPr>
          </w:p>
          <w:p w14:paraId="5EA620AE"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42" w:type="pct"/>
            <w:shd w:val="clear" w:color="auto" w:fill="auto"/>
            <w:hideMark/>
          </w:tcPr>
          <w:p w14:paraId="26409EA9"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18137F01"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2,80</w:t>
            </w:r>
          </w:p>
        </w:tc>
        <w:tc>
          <w:tcPr>
            <w:tcW w:w="458" w:type="pct"/>
            <w:shd w:val="clear" w:color="auto" w:fill="auto"/>
            <w:hideMark/>
          </w:tcPr>
          <w:p w14:paraId="3EFC196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1,092</w:t>
            </w:r>
          </w:p>
        </w:tc>
        <w:tc>
          <w:tcPr>
            <w:tcW w:w="446" w:type="pct"/>
            <w:shd w:val="clear" w:color="auto" w:fill="auto"/>
            <w:hideMark/>
          </w:tcPr>
          <w:p w14:paraId="6866C481"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,724</w:t>
            </w:r>
          </w:p>
        </w:tc>
        <w:tc>
          <w:tcPr>
            <w:tcW w:w="446" w:type="pct"/>
            <w:shd w:val="clear" w:color="auto" w:fill="auto"/>
            <w:hideMark/>
          </w:tcPr>
          <w:p w14:paraId="498D6506"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5069810D"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7A88C2CF"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6BA67F6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6D72642A" w14:textId="77777777" w:rsidR="00C92799" w:rsidRPr="003D46E8" w:rsidRDefault="00C92799" w:rsidP="007D3163">
            <w:pPr>
              <w:spacing w:after="0" w:line="240" w:lineRule="auto"/>
              <w:jc w:val="left"/>
              <w:rPr>
                <w:rFonts w:eastAsia="Times New Roman" w:cs="Times New Roman"/>
                <w:sz w:val="20"/>
                <w:szCs w:val="20"/>
                <w:lang w:eastAsia="zh-CN"/>
              </w:rPr>
            </w:pPr>
          </w:p>
        </w:tc>
      </w:tr>
    </w:tbl>
    <w:p w14:paraId="3EECF4D2" w14:textId="03451CD4" w:rsidR="00705ABA" w:rsidRDefault="00705ABA" w:rsidP="00705ABA">
      <w:pPr>
        <w:spacing w:after="200" w:line="240" w:lineRule="auto"/>
        <w:rPr>
          <w:rFonts w:eastAsia="DengXian" w:cs="Times New Roman"/>
          <w:b/>
          <w:iCs/>
          <w:szCs w:val="24"/>
          <w:lang w:eastAsia="zh-CN"/>
        </w:rPr>
      </w:pPr>
    </w:p>
    <w:p w14:paraId="15CEC60E" w14:textId="77777777" w:rsidR="00363521" w:rsidRDefault="00363521" w:rsidP="00C92799">
      <w:pPr>
        <w:spacing w:after="240"/>
        <w:ind w:firstLine="709"/>
        <w:rPr>
          <w:rFonts w:cs="Times New Roman"/>
          <w:b/>
          <w:bCs/>
          <w:szCs w:val="24"/>
        </w:rPr>
      </w:pPr>
    </w:p>
    <w:p w14:paraId="36BA612F" w14:textId="5D5B6216" w:rsidR="00C92799" w:rsidRPr="00C92799" w:rsidRDefault="00C92799" w:rsidP="00C92799">
      <w:pPr>
        <w:spacing w:after="240"/>
        <w:ind w:firstLine="709"/>
        <w:rPr>
          <w:rFonts w:cs="Times New Roman"/>
          <w:b/>
          <w:bCs/>
          <w:szCs w:val="24"/>
        </w:rPr>
      </w:pPr>
      <w:r w:rsidRPr="00C92799">
        <w:rPr>
          <w:rFonts w:cs="Times New Roman"/>
          <w:b/>
          <w:bCs/>
          <w:szCs w:val="24"/>
        </w:rPr>
        <w:lastRenderedPageBreak/>
        <w:t>Tablo 17(Devamı)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3"/>
        <w:gridCol w:w="591"/>
        <w:gridCol w:w="883"/>
        <w:gridCol w:w="792"/>
        <w:gridCol w:w="771"/>
        <w:gridCol w:w="771"/>
        <w:gridCol w:w="657"/>
        <w:gridCol w:w="657"/>
        <w:gridCol w:w="657"/>
        <w:gridCol w:w="652"/>
      </w:tblGrid>
      <w:tr w:rsidR="00C92799" w:rsidRPr="003D46E8" w14:paraId="698290B4" w14:textId="77777777" w:rsidTr="007D3163">
        <w:trPr>
          <w:trHeight w:val="1242"/>
          <w:jc w:val="center"/>
        </w:trPr>
        <w:tc>
          <w:tcPr>
            <w:tcW w:w="1280" w:type="pct"/>
            <w:shd w:val="clear" w:color="auto" w:fill="auto"/>
            <w:hideMark/>
          </w:tcPr>
          <w:p w14:paraId="272F1793"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p w14:paraId="54A83187" w14:textId="77777777" w:rsidR="00C92799" w:rsidRPr="003D46E8" w:rsidRDefault="00C92799" w:rsidP="007D3163">
            <w:pPr>
              <w:rPr>
                <w:rFonts w:eastAsia="Times New Roman" w:cs="Times New Roman"/>
                <w:color w:val="000000"/>
                <w:sz w:val="20"/>
                <w:szCs w:val="20"/>
                <w:lang w:eastAsia="zh-CN"/>
              </w:rPr>
            </w:pPr>
          </w:p>
          <w:p w14:paraId="5380DAB0" w14:textId="77777777" w:rsidR="00C92799" w:rsidRPr="003D46E8" w:rsidRDefault="00C92799" w:rsidP="007D3163">
            <w:pPr>
              <w:rPr>
                <w:rFonts w:eastAsia="Times New Roman" w:cs="Times New Roman"/>
                <w:color w:val="000000"/>
                <w:sz w:val="20"/>
                <w:szCs w:val="20"/>
                <w:lang w:eastAsia="zh-CN"/>
              </w:rPr>
            </w:pPr>
          </w:p>
          <w:p w14:paraId="11527931" w14:textId="77777777" w:rsidR="00C92799" w:rsidRPr="003D46E8" w:rsidRDefault="00C92799" w:rsidP="007D3163">
            <w:pPr>
              <w:jc w:val="center"/>
              <w:rPr>
                <w:rFonts w:eastAsia="Times New Roman" w:cs="Times New Roman"/>
                <w:sz w:val="20"/>
                <w:szCs w:val="20"/>
                <w:lang w:eastAsia="zh-CN"/>
              </w:rPr>
            </w:pPr>
          </w:p>
        </w:tc>
        <w:tc>
          <w:tcPr>
            <w:tcW w:w="342" w:type="pct"/>
            <w:shd w:val="clear" w:color="auto" w:fill="auto"/>
            <w:vAlign w:val="center"/>
            <w:hideMark/>
          </w:tcPr>
          <w:p w14:paraId="24000BD1"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                 </w:t>
            </w:r>
          </w:p>
          <w:p w14:paraId="30D2218D"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N             </w:t>
            </w:r>
          </w:p>
        </w:tc>
        <w:tc>
          <w:tcPr>
            <w:tcW w:w="511" w:type="pct"/>
          </w:tcPr>
          <w:p w14:paraId="085DE2C9"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14D1F437"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5592A87D"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76569A53"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736B56F6"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X</w:t>
            </w:r>
          </w:p>
        </w:tc>
        <w:tc>
          <w:tcPr>
            <w:tcW w:w="458" w:type="pct"/>
            <w:shd w:val="clear" w:color="auto" w:fill="auto"/>
            <w:vAlign w:val="center"/>
            <w:hideMark/>
          </w:tcPr>
          <w:p w14:paraId="77F42276"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6BDAF5E3"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SS</w:t>
            </w:r>
          </w:p>
        </w:tc>
        <w:tc>
          <w:tcPr>
            <w:tcW w:w="446" w:type="pct"/>
            <w:shd w:val="clear" w:color="auto" w:fill="auto"/>
            <w:textDirection w:val="btLr"/>
            <w:hideMark/>
          </w:tcPr>
          <w:p w14:paraId="4A17EA6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İmaj</w:t>
            </w:r>
          </w:p>
        </w:tc>
        <w:tc>
          <w:tcPr>
            <w:tcW w:w="446" w:type="pct"/>
            <w:shd w:val="clear" w:color="auto" w:fill="auto"/>
            <w:textDirection w:val="btLr"/>
            <w:hideMark/>
          </w:tcPr>
          <w:p w14:paraId="1287F1F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Küresel Markalaşma</w:t>
            </w:r>
          </w:p>
        </w:tc>
        <w:tc>
          <w:tcPr>
            <w:tcW w:w="380" w:type="pct"/>
            <w:shd w:val="clear" w:color="auto" w:fill="auto"/>
            <w:textDirection w:val="btLr"/>
            <w:hideMark/>
          </w:tcPr>
          <w:p w14:paraId="04598EC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Desteği</w:t>
            </w:r>
          </w:p>
        </w:tc>
        <w:tc>
          <w:tcPr>
            <w:tcW w:w="380" w:type="pct"/>
            <w:shd w:val="clear" w:color="auto" w:fill="auto"/>
            <w:textDirection w:val="btLr"/>
            <w:hideMark/>
          </w:tcPr>
          <w:p w14:paraId="7AC8500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İletişim</w:t>
            </w:r>
          </w:p>
        </w:tc>
        <w:tc>
          <w:tcPr>
            <w:tcW w:w="380" w:type="pct"/>
            <w:shd w:val="clear" w:color="auto" w:fill="auto"/>
            <w:textDirection w:val="btLr"/>
            <w:hideMark/>
          </w:tcPr>
          <w:p w14:paraId="71B2D230"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Rolü</w:t>
            </w:r>
          </w:p>
        </w:tc>
        <w:tc>
          <w:tcPr>
            <w:tcW w:w="377" w:type="pct"/>
            <w:shd w:val="clear" w:color="auto" w:fill="auto"/>
            <w:textDirection w:val="btLr"/>
            <w:hideMark/>
          </w:tcPr>
          <w:p w14:paraId="74367DB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Markalaşma Bilgisi</w:t>
            </w:r>
          </w:p>
        </w:tc>
      </w:tr>
      <w:tr w:rsidR="00C92799" w:rsidRPr="003D46E8" w14:paraId="1FFDD058" w14:textId="77777777" w:rsidTr="007D3163">
        <w:trPr>
          <w:trHeight w:val="315"/>
          <w:jc w:val="center"/>
        </w:trPr>
        <w:tc>
          <w:tcPr>
            <w:tcW w:w="1280" w:type="pct"/>
            <w:shd w:val="clear" w:color="auto" w:fill="auto"/>
            <w:hideMark/>
          </w:tcPr>
          <w:p w14:paraId="50F62986"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A33- Türk futbol takımlarına ait ürünler fazlasıyla tercih edilir. </w:t>
            </w:r>
          </w:p>
        </w:tc>
        <w:tc>
          <w:tcPr>
            <w:tcW w:w="342" w:type="pct"/>
            <w:shd w:val="clear" w:color="auto" w:fill="auto"/>
            <w:hideMark/>
          </w:tcPr>
          <w:p w14:paraId="0EA3D53F"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3E388404"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3,02</w:t>
            </w:r>
          </w:p>
          <w:p w14:paraId="192D54CA"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58" w:type="pct"/>
            <w:shd w:val="clear" w:color="auto" w:fill="auto"/>
            <w:hideMark/>
          </w:tcPr>
          <w:p w14:paraId="7B1A79D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1,027</w:t>
            </w:r>
          </w:p>
        </w:tc>
        <w:tc>
          <w:tcPr>
            <w:tcW w:w="446" w:type="pct"/>
            <w:shd w:val="clear" w:color="auto" w:fill="auto"/>
            <w:hideMark/>
          </w:tcPr>
          <w:p w14:paraId="41C1DAC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,622</w:t>
            </w:r>
          </w:p>
        </w:tc>
        <w:tc>
          <w:tcPr>
            <w:tcW w:w="446" w:type="pct"/>
            <w:shd w:val="clear" w:color="auto" w:fill="auto"/>
            <w:hideMark/>
          </w:tcPr>
          <w:p w14:paraId="44F27622"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24AAC388"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61BEF54"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38B948D3"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372BA24A"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3E394AF6" w14:textId="77777777" w:rsidTr="007D3163">
        <w:trPr>
          <w:trHeight w:val="315"/>
          <w:jc w:val="center"/>
        </w:trPr>
        <w:tc>
          <w:tcPr>
            <w:tcW w:w="1280" w:type="pct"/>
            <w:shd w:val="clear" w:color="auto" w:fill="auto"/>
            <w:hideMark/>
          </w:tcPr>
          <w:p w14:paraId="672E832D"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A1- Türk futbol takımlarının global bir marka haline geleceğine inancım tamdır.</w:t>
            </w:r>
          </w:p>
        </w:tc>
        <w:tc>
          <w:tcPr>
            <w:tcW w:w="342" w:type="pct"/>
            <w:shd w:val="clear" w:color="auto" w:fill="auto"/>
            <w:hideMark/>
          </w:tcPr>
          <w:p w14:paraId="7E6B52ED" w14:textId="77777777" w:rsidR="00C92799" w:rsidRPr="003D46E8" w:rsidRDefault="00C92799" w:rsidP="007D3163">
            <w:pPr>
              <w:tabs>
                <w:tab w:val="center" w:pos="471"/>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539</w:t>
            </w:r>
          </w:p>
        </w:tc>
        <w:tc>
          <w:tcPr>
            <w:tcW w:w="511" w:type="pct"/>
          </w:tcPr>
          <w:p w14:paraId="7659386B"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2,77</w:t>
            </w:r>
          </w:p>
        </w:tc>
        <w:tc>
          <w:tcPr>
            <w:tcW w:w="458" w:type="pct"/>
            <w:shd w:val="clear" w:color="auto" w:fill="auto"/>
            <w:hideMark/>
          </w:tcPr>
          <w:p w14:paraId="57D6577B"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1,214</w:t>
            </w:r>
          </w:p>
        </w:tc>
        <w:tc>
          <w:tcPr>
            <w:tcW w:w="446" w:type="pct"/>
            <w:shd w:val="clear" w:color="auto" w:fill="auto"/>
            <w:hideMark/>
          </w:tcPr>
          <w:p w14:paraId="54E6F83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,475</w:t>
            </w:r>
          </w:p>
        </w:tc>
        <w:tc>
          <w:tcPr>
            <w:tcW w:w="446" w:type="pct"/>
            <w:shd w:val="clear" w:color="auto" w:fill="auto"/>
            <w:hideMark/>
          </w:tcPr>
          <w:p w14:paraId="3BCCB9A8"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37FB48E9"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3E28D52E"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3F872AF0"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3F87223D"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0F10CB54" w14:textId="77777777" w:rsidTr="007D3163">
        <w:trPr>
          <w:trHeight w:val="980"/>
          <w:jc w:val="center"/>
        </w:trPr>
        <w:tc>
          <w:tcPr>
            <w:tcW w:w="1280" w:type="pct"/>
            <w:shd w:val="clear" w:color="auto" w:fill="auto"/>
          </w:tcPr>
          <w:p w14:paraId="36FDA02D"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A27- Türk futbol takımları taraftarı için övünç kaynağıdır.</w:t>
            </w:r>
          </w:p>
        </w:tc>
        <w:tc>
          <w:tcPr>
            <w:tcW w:w="342" w:type="pct"/>
            <w:shd w:val="clear" w:color="auto" w:fill="auto"/>
          </w:tcPr>
          <w:p w14:paraId="3AF6ABE6" w14:textId="77777777" w:rsidR="00C92799" w:rsidRPr="003D46E8" w:rsidRDefault="00C92799" w:rsidP="007D3163">
            <w:pPr>
              <w:tabs>
                <w:tab w:val="left" w:pos="720"/>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p w14:paraId="242D7052" w14:textId="77777777" w:rsidR="00C92799" w:rsidRPr="003D46E8" w:rsidRDefault="00C92799" w:rsidP="007D3163">
            <w:pPr>
              <w:jc w:val="center"/>
              <w:rPr>
                <w:rFonts w:eastAsia="Times New Roman" w:cs="Times New Roman"/>
                <w:sz w:val="20"/>
                <w:szCs w:val="20"/>
                <w:lang w:eastAsia="zh-CN"/>
              </w:rPr>
            </w:pPr>
          </w:p>
        </w:tc>
        <w:tc>
          <w:tcPr>
            <w:tcW w:w="511" w:type="pct"/>
          </w:tcPr>
          <w:p w14:paraId="7E3AC47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3,75</w:t>
            </w:r>
          </w:p>
        </w:tc>
        <w:tc>
          <w:tcPr>
            <w:tcW w:w="458" w:type="pct"/>
            <w:shd w:val="clear" w:color="auto" w:fill="auto"/>
          </w:tcPr>
          <w:p w14:paraId="2F90F349"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1,042</w:t>
            </w:r>
          </w:p>
        </w:tc>
        <w:tc>
          <w:tcPr>
            <w:tcW w:w="446" w:type="pct"/>
            <w:shd w:val="clear" w:color="auto" w:fill="auto"/>
          </w:tcPr>
          <w:p w14:paraId="66D2055E"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,421</w:t>
            </w:r>
          </w:p>
          <w:p w14:paraId="2224DCCA"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46" w:type="pct"/>
            <w:shd w:val="clear" w:color="auto" w:fill="auto"/>
          </w:tcPr>
          <w:p w14:paraId="7B36EB99"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p w14:paraId="04F951F5"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p w14:paraId="6BC9E3C4"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p w14:paraId="3B33C626"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tcPr>
          <w:p w14:paraId="4C4561AB"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1CC0AA00"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2646836A"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tcPr>
          <w:p w14:paraId="7A2C42EF"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6ED0DEA3" w14:textId="77777777" w:rsidTr="007D3163">
        <w:trPr>
          <w:trHeight w:val="315"/>
          <w:jc w:val="center"/>
        </w:trPr>
        <w:tc>
          <w:tcPr>
            <w:tcW w:w="1280" w:type="pct"/>
            <w:shd w:val="clear" w:color="auto" w:fill="auto"/>
            <w:hideMark/>
          </w:tcPr>
          <w:p w14:paraId="12551CC7"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A11- Yıldız futbolcular, Türk futbol takımlarının global bir marka haline gelmesinde önemli bir rol üstlenmektedir. </w:t>
            </w:r>
          </w:p>
        </w:tc>
        <w:tc>
          <w:tcPr>
            <w:tcW w:w="342" w:type="pct"/>
            <w:shd w:val="clear" w:color="auto" w:fill="auto"/>
            <w:hideMark/>
          </w:tcPr>
          <w:p w14:paraId="663DA7CD"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534</w:t>
            </w:r>
          </w:p>
        </w:tc>
        <w:tc>
          <w:tcPr>
            <w:tcW w:w="511" w:type="pct"/>
          </w:tcPr>
          <w:p w14:paraId="665B5570"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4,12</w:t>
            </w:r>
          </w:p>
        </w:tc>
        <w:tc>
          <w:tcPr>
            <w:tcW w:w="458" w:type="pct"/>
            <w:shd w:val="clear" w:color="auto" w:fill="auto"/>
            <w:hideMark/>
          </w:tcPr>
          <w:p w14:paraId="58E98E1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,955</w:t>
            </w:r>
          </w:p>
        </w:tc>
        <w:tc>
          <w:tcPr>
            <w:tcW w:w="446" w:type="pct"/>
            <w:shd w:val="clear" w:color="auto" w:fill="auto"/>
            <w:hideMark/>
          </w:tcPr>
          <w:p w14:paraId="12FCF17C"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46" w:type="pct"/>
            <w:shd w:val="clear" w:color="auto" w:fill="auto"/>
            <w:hideMark/>
          </w:tcPr>
          <w:p w14:paraId="0CC8CF7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,812</w:t>
            </w:r>
          </w:p>
        </w:tc>
        <w:tc>
          <w:tcPr>
            <w:tcW w:w="380" w:type="pct"/>
            <w:shd w:val="clear" w:color="auto" w:fill="auto"/>
            <w:hideMark/>
          </w:tcPr>
          <w:p w14:paraId="0ECB71D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2DDA9FF1"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3736B6CB"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77" w:type="pct"/>
            <w:shd w:val="clear" w:color="auto" w:fill="auto"/>
            <w:hideMark/>
          </w:tcPr>
          <w:p w14:paraId="490F663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r>
      <w:tr w:rsidR="00C92799" w:rsidRPr="003D46E8" w14:paraId="3F37E730" w14:textId="77777777" w:rsidTr="007D3163">
        <w:trPr>
          <w:trHeight w:val="315"/>
          <w:jc w:val="center"/>
        </w:trPr>
        <w:tc>
          <w:tcPr>
            <w:tcW w:w="1280" w:type="pct"/>
            <w:shd w:val="clear" w:color="auto" w:fill="auto"/>
            <w:hideMark/>
          </w:tcPr>
          <w:p w14:paraId="5DF9F5D2"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A12- Teknik heyetler, Türk futbol takımlarının global bir marka haline gelmesinde belirleyicidir.</w:t>
            </w:r>
          </w:p>
        </w:tc>
        <w:tc>
          <w:tcPr>
            <w:tcW w:w="342" w:type="pct"/>
            <w:shd w:val="clear" w:color="auto" w:fill="auto"/>
            <w:hideMark/>
          </w:tcPr>
          <w:p w14:paraId="595854A0"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2CB3681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3,90</w:t>
            </w:r>
          </w:p>
        </w:tc>
        <w:tc>
          <w:tcPr>
            <w:tcW w:w="458" w:type="pct"/>
            <w:shd w:val="clear" w:color="auto" w:fill="auto"/>
            <w:hideMark/>
          </w:tcPr>
          <w:p w14:paraId="79AC7498"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,985</w:t>
            </w:r>
          </w:p>
        </w:tc>
        <w:tc>
          <w:tcPr>
            <w:tcW w:w="446" w:type="pct"/>
            <w:shd w:val="clear" w:color="auto" w:fill="auto"/>
            <w:hideMark/>
          </w:tcPr>
          <w:p w14:paraId="6801E74C"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46" w:type="pct"/>
            <w:shd w:val="clear" w:color="auto" w:fill="auto"/>
            <w:hideMark/>
          </w:tcPr>
          <w:p w14:paraId="2C13470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,769</w:t>
            </w:r>
          </w:p>
        </w:tc>
        <w:tc>
          <w:tcPr>
            <w:tcW w:w="380" w:type="pct"/>
            <w:shd w:val="clear" w:color="auto" w:fill="auto"/>
            <w:hideMark/>
          </w:tcPr>
          <w:p w14:paraId="7A9860AE"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42C1F98F"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268FB0A7"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7178B801"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0DD6DF88" w14:textId="77777777" w:rsidTr="007D3163">
        <w:trPr>
          <w:trHeight w:val="315"/>
          <w:jc w:val="center"/>
        </w:trPr>
        <w:tc>
          <w:tcPr>
            <w:tcW w:w="1280" w:type="pct"/>
            <w:shd w:val="clear" w:color="auto" w:fill="auto"/>
            <w:hideMark/>
          </w:tcPr>
          <w:p w14:paraId="5EACFAC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A13- Türk futbol takımlarının oynadığı futbol, onların global bir marka haline gelmesini sağlar.</w:t>
            </w:r>
          </w:p>
        </w:tc>
        <w:tc>
          <w:tcPr>
            <w:tcW w:w="342" w:type="pct"/>
            <w:shd w:val="clear" w:color="auto" w:fill="auto"/>
            <w:hideMark/>
          </w:tcPr>
          <w:p w14:paraId="2D1D4BB5"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57EE270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3,93</w:t>
            </w:r>
          </w:p>
        </w:tc>
        <w:tc>
          <w:tcPr>
            <w:tcW w:w="458" w:type="pct"/>
            <w:shd w:val="clear" w:color="auto" w:fill="auto"/>
            <w:hideMark/>
          </w:tcPr>
          <w:p w14:paraId="665D4F2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1,018</w:t>
            </w:r>
          </w:p>
        </w:tc>
        <w:tc>
          <w:tcPr>
            <w:tcW w:w="446" w:type="pct"/>
            <w:shd w:val="clear" w:color="auto" w:fill="auto"/>
            <w:hideMark/>
          </w:tcPr>
          <w:p w14:paraId="24B269CE"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46" w:type="pct"/>
            <w:shd w:val="clear" w:color="auto" w:fill="auto"/>
            <w:hideMark/>
          </w:tcPr>
          <w:p w14:paraId="6B91C71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,729</w:t>
            </w:r>
          </w:p>
        </w:tc>
        <w:tc>
          <w:tcPr>
            <w:tcW w:w="380" w:type="pct"/>
            <w:shd w:val="clear" w:color="auto" w:fill="auto"/>
            <w:hideMark/>
          </w:tcPr>
          <w:p w14:paraId="5290CE72"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184CD1B2"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56154AD1"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09E413C3"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2C09140D" w14:textId="77777777" w:rsidTr="007D3163">
        <w:trPr>
          <w:trHeight w:val="315"/>
          <w:jc w:val="center"/>
        </w:trPr>
        <w:tc>
          <w:tcPr>
            <w:tcW w:w="1280" w:type="pct"/>
            <w:shd w:val="clear" w:color="auto" w:fill="auto"/>
            <w:hideMark/>
          </w:tcPr>
          <w:p w14:paraId="074A270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A10- Modern stadyumlar, Türk futbol takımlarının global bir marka haline gelmesine katkı sağlamaktadır.</w:t>
            </w:r>
          </w:p>
        </w:tc>
        <w:tc>
          <w:tcPr>
            <w:tcW w:w="342" w:type="pct"/>
            <w:shd w:val="clear" w:color="auto" w:fill="auto"/>
            <w:hideMark/>
          </w:tcPr>
          <w:p w14:paraId="42C7B0A6"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537</w:t>
            </w:r>
          </w:p>
        </w:tc>
        <w:tc>
          <w:tcPr>
            <w:tcW w:w="511" w:type="pct"/>
          </w:tcPr>
          <w:p w14:paraId="01D0B53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3,93</w:t>
            </w:r>
          </w:p>
        </w:tc>
        <w:tc>
          <w:tcPr>
            <w:tcW w:w="458" w:type="pct"/>
            <w:shd w:val="clear" w:color="auto" w:fill="auto"/>
            <w:hideMark/>
          </w:tcPr>
          <w:p w14:paraId="3EC58BF9"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,978</w:t>
            </w:r>
          </w:p>
        </w:tc>
        <w:tc>
          <w:tcPr>
            <w:tcW w:w="446" w:type="pct"/>
            <w:shd w:val="clear" w:color="auto" w:fill="auto"/>
            <w:hideMark/>
          </w:tcPr>
          <w:p w14:paraId="3B97ACBF"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44CAEB56"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,728</w:t>
            </w:r>
          </w:p>
        </w:tc>
        <w:tc>
          <w:tcPr>
            <w:tcW w:w="380" w:type="pct"/>
            <w:shd w:val="clear" w:color="auto" w:fill="auto"/>
            <w:hideMark/>
          </w:tcPr>
          <w:p w14:paraId="37B314D0"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6C324FD8"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612DFAF7"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3C01CC58"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43100F06" w14:textId="77777777" w:rsidTr="007D3163">
        <w:trPr>
          <w:trHeight w:val="315"/>
          <w:jc w:val="center"/>
        </w:trPr>
        <w:tc>
          <w:tcPr>
            <w:tcW w:w="1280" w:type="pct"/>
            <w:shd w:val="clear" w:color="auto" w:fill="auto"/>
            <w:hideMark/>
          </w:tcPr>
          <w:p w14:paraId="7353068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A14- Türk futbol takımlarının global bir marka olabilmesi için, takımların sahada sergilediği futbol, taraftarları daha fazla etkilemelidir.</w:t>
            </w:r>
          </w:p>
        </w:tc>
        <w:tc>
          <w:tcPr>
            <w:tcW w:w="342" w:type="pct"/>
            <w:shd w:val="clear" w:color="auto" w:fill="auto"/>
            <w:hideMark/>
          </w:tcPr>
          <w:p w14:paraId="532E0750"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537</w:t>
            </w:r>
          </w:p>
        </w:tc>
        <w:tc>
          <w:tcPr>
            <w:tcW w:w="511" w:type="pct"/>
          </w:tcPr>
          <w:p w14:paraId="27DB709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3,89</w:t>
            </w:r>
          </w:p>
        </w:tc>
        <w:tc>
          <w:tcPr>
            <w:tcW w:w="458" w:type="pct"/>
            <w:shd w:val="clear" w:color="auto" w:fill="auto"/>
            <w:hideMark/>
          </w:tcPr>
          <w:p w14:paraId="287B133E"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1,043</w:t>
            </w:r>
          </w:p>
        </w:tc>
        <w:tc>
          <w:tcPr>
            <w:tcW w:w="446" w:type="pct"/>
            <w:shd w:val="clear" w:color="auto" w:fill="auto"/>
            <w:hideMark/>
          </w:tcPr>
          <w:p w14:paraId="149E08D1"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0DC504D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,707</w:t>
            </w:r>
          </w:p>
        </w:tc>
        <w:tc>
          <w:tcPr>
            <w:tcW w:w="380" w:type="pct"/>
            <w:shd w:val="clear" w:color="auto" w:fill="auto"/>
            <w:hideMark/>
          </w:tcPr>
          <w:p w14:paraId="5A58119C"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7FA87585"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7CB16613"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3CA5E35C"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6BE04271" w14:textId="77777777" w:rsidTr="007D3163">
        <w:trPr>
          <w:trHeight w:val="315"/>
          <w:jc w:val="center"/>
        </w:trPr>
        <w:tc>
          <w:tcPr>
            <w:tcW w:w="1280" w:type="pct"/>
            <w:shd w:val="clear" w:color="auto" w:fill="auto"/>
          </w:tcPr>
          <w:p w14:paraId="5A1D2169"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A15- Türk futbol takımlarının markalaşması için, Türk futbol takımları daha özgün bir ruha sahip olmalıdır.</w:t>
            </w:r>
          </w:p>
        </w:tc>
        <w:tc>
          <w:tcPr>
            <w:tcW w:w="342" w:type="pct"/>
            <w:shd w:val="clear" w:color="auto" w:fill="auto"/>
          </w:tcPr>
          <w:p w14:paraId="2A9796E2" w14:textId="77777777" w:rsidR="00C92799" w:rsidRPr="003D46E8" w:rsidRDefault="00C92799" w:rsidP="007D3163">
            <w:pPr>
              <w:tabs>
                <w:tab w:val="right" w:pos="943"/>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1484187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3,99</w:t>
            </w:r>
          </w:p>
        </w:tc>
        <w:tc>
          <w:tcPr>
            <w:tcW w:w="458" w:type="pct"/>
            <w:shd w:val="clear" w:color="auto" w:fill="auto"/>
          </w:tcPr>
          <w:p w14:paraId="2AAC830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,993</w:t>
            </w:r>
          </w:p>
        </w:tc>
        <w:tc>
          <w:tcPr>
            <w:tcW w:w="446" w:type="pct"/>
            <w:shd w:val="clear" w:color="auto" w:fill="auto"/>
          </w:tcPr>
          <w:p w14:paraId="372C4511"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tcPr>
          <w:p w14:paraId="3862719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,622</w:t>
            </w:r>
          </w:p>
        </w:tc>
        <w:tc>
          <w:tcPr>
            <w:tcW w:w="380" w:type="pct"/>
            <w:shd w:val="clear" w:color="auto" w:fill="auto"/>
          </w:tcPr>
          <w:p w14:paraId="33ADAF70"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tcPr>
          <w:p w14:paraId="29302AE3"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37EA2014"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tcPr>
          <w:p w14:paraId="2BDD8266"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2B3704A3" w14:textId="77777777" w:rsidTr="007D3163">
        <w:trPr>
          <w:trHeight w:val="80"/>
          <w:jc w:val="center"/>
        </w:trPr>
        <w:tc>
          <w:tcPr>
            <w:tcW w:w="1280" w:type="pct"/>
            <w:shd w:val="clear" w:color="auto" w:fill="auto"/>
            <w:hideMark/>
          </w:tcPr>
          <w:p w14:paraId="1561DC85" w14:textId="77777777" w:rsidR="00C92799"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A3- Günümüzde Türk futbol takımları için markalaşma bir zorunluluktur. </w:t>
            </w:r>
          </w:p>
          <w:p w14:paraId="66558A58"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42" w:type="pct"/>
            <w:shd w:val="clear" w:color="auto" w:fill="auto"/>
            <w:hideMark/>
          </w:tcPr>
          <w:p w14:paraId="7AA93C5D"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539</w:t>
            </w:r>
          </w:p>
        </w:tc>
        <w:tc>
          <w:tcPr>
            <w:tcW w:w="511" w:type="pct"/>
          </w:tcPr>
          <w:p w14:paraId="497DB94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3,93</w:t>
            </w:r>
          </w:p>
        </w:tc>
        <w:tc>
          <w:tcPr>
            <w:tcW w:w="458" w:type="pct"/>
            <w:shd w:val="clear" w:color="auto" w:fill="auto"/>
            <w:hideMark/>
          </w:tcPr>
          <w:p w14:paraId="773A2F4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1,054</w:t>
            </w:r>
          </w:p>
        </w:tc>
        <w:tc>
          <w:tcPr>
            <w:tcW w:w="446" w:type="pct"/>
            <w:shd w:val="clear" w:color="auto" w:fill="auto"/>
            <w:hideMark/>
          </w:tcPr>
          <w:p w14:paraId="0E35EB54" w14:textId="77777777" w:rsidR="00C92799" w:rsidRPr="003D46E8" w:rsidRDefault="00C92799" w:rsidP="007D3163">
            <w:pPr>
              <w:spacing w:after="0" w:line="240" w:lineRule="auto"/>
              <w:jc w:val="righ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446" w:type="pct"/>
            <w:shd w:val="clear" w:color="auto" w:fill="auto"/>
            <w:hideMark/>
          </w:tcPr>
          <w:p w14:paraId="4591B248"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,576</w:t>
            </w:r>
          </w:p>
        </w:tc>
        <w:tc>
          <w:tcPr>
            <w:tcW w:w="380" w:type="pct"/>
            <w:shd w:val="clear" w:color="auto" w:fill="auto"/>
            <w:hideMark/>
          </w:tcPr>
          <w:p w14:paraId="017159EA" w14:textId="77777777" w:rsidR="00C92799" w:rsidRPr="003D46E8" w:rsidRDefault="00C92799" w:rsidP="007D3163">
            <w:pPr>
              <w:spacing w:after="0" w:line="240" w:lineRule="auto"/>
              <w:jc w:val="righ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74930CBE" w14:textId="77777777" w:rsidR="00C92799" w:rsidRPr="003D46E8" w:rsidRDefault="00C92799" w:rsidP="007D3163">
            <w:pPr>
              <w:spacing w:after="0" w:line="240" w:lineRule="auto"/>
              <w:jc w:val="righ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485CD1B5" w14:textId="77777777" w:rsidR="00C92799" w:rsidRPr="003D46E8" w:rsidRDefault="00C92799" w:rsidP="007D3163">
            <w:pPr>
              <w:spacing w:after="0" w:line="240" w:lineRule="auto"/>
              <w:jc w:val="righ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77" w:type="pct"/>
            <w:shd w:val="clear" w:color="auto" w:fill="auto"/>
            <w:hideMark/>
          </w:tcPr>
          <w:p w14:paraId="2BE5D55C"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r>
    </w:tbl>
    <w:p w14:paraId="78B9AF5D" w14:textId="77777777" w:rsidR="00C92799" w:rsidRDefault="00C92799" w:rsidP="00C92799">
      <w:pPr>
        <w:spacing w:after="240"/>
        <w:ind w:firstLine="709"/>
        <w:jc w:val="left"/>
        <w:rPr>
          <w:rFonts w:cs="Times New Roman"/>
          <w:szCs w:val="24"/>
        </w:rPr>
      </w:pPr>
    </w:p>
    <w:p w14:paraId="6D1A521D" w14:textId="77777777" w:rsidR="00C92799" w:rsidRPr="00C92799" w:rsidRDefault="00C92799" w:rsidP="00C92799">
      <w:pPr>
        <w:spacing w:after="240"/>
        <w:ind w:firstLine="709"/>
        <w:jc w:val="left"/>
        <w:rPr>
          <w:rFonts w:cs="Times New Roman"/>
          <w:b/>
          <w:bCs/>
          <w:szCs w:val="24"/>
        </w:rPr>
      </w:pPr>
      <w:r w:rsidRPr="00C92799">
        <w:rPr>
          <w:rFonts w:cs="Times New Roman"/>
          <w:b/>
          <w:bCs/>
          <w:szCs w:val="24"/>
        </w:rPr>
        <w:lastRenderedPageBreak/>
        <w:t>Tablo 17(Devamı)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3"/>
        <w:gridCol w:w="591"/>
        <w:gridCol w:w="883"/>
        <w:gridCol w:w="792"/>
        <w:gridCol w:w="771"/>
        <w:gridCol w:w="771"/>
        <w:gridCol w:w="657"/>
        <w:gridCol w:w="657"/>
        <w:gridCol w:w="657"/>
        <w:gridCol w:w="652"/>
      </w:tblGrid>
      <w:tr w:rsidR="00C92799" w:rsidRPr="003D46E8" w14:paraId="2746D20A" w14:textId="77777777" w:rsidTr="007D3163">
        <w:trPr>
          <w:trHeight w:val="1242"/>
          <w:jc w:val="center"/>
        </w:trPr>
        <w:tc>
          <w:tcPr>
            <w:tcW w:w="1280" w:type="pct"/>
            <w:shd w:val="clear" w:color="auto" w:fill="auto"/>
            <w:hideMark/>
          </w:tcPr>
          <w:p w14:paraId="25CD1D32"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p w14:paraId="48E5C7FA" w14:textId="77777777" w:rsidR="00C92799" w:rsidRPr="003D46E8" w:rsidRDefault="00C92799" w:rsidP="007D3163">
            <w:pPr>
              <w:rPr>
                <w:rFonts w:eastAsia="Times New Roman" w:cs="Times New Roman"/>
                <w:color w:val="000000"/>
                <w:sz w:val="20"/>
                <w:szCs w:val="20"/>
                <w:lang w:eastAsia="zh-CN"/>
              </w:rPr>
            </w:pPr>
          </w:p>
          <w:p w14:paraId="3235A03B" w14:textId="77777777" w:rsidR="00C92799" w:rsidRPr="003D46E8" w:rsidRDefault="00C92799" w:rsidP="007D3163">
            <w:pPr>
              <w:rPr>
                <w:rFonts w:eastAsia="Times New Roman" w:cs="Times New Roman"/>
                <w:color w:val="000000"/>
                <w:sz w:val="20"/>
                <w:szCs w:val="20"/>
                <w:lang w:eastAsia="zh-CN"/>
              </w:rPr>
            </w:pPr>
          </w:p>
          <w:p w14:paraId="4E50CC2D" w14:textId="77777777" w:rsidR="00C92799" w:rsidRPr="003D46E8" w:rsidRDefault="00C92799" w:rsidP="007D3163">
            <w:pPr>
              <w:jc w:val="center"/>
              <w:rPr>
                <w:rFonts w:eastAsia="Times New Roman" w:cs="Times New Roman"/>
                <w:sz w:val="20"/>
                <w:szCs w:val="20"/>
                <w:lang w:eastAsia="zh-CN"/>
              </w:rPr>
            </w:pPr>
          </w:p>
        </w:tc>
        <w:tc>
          <w:tcPr>
            <w:tcW w:w="342" w:type="pct"/>
            <w:shd w:val="clear" w:color="auto" w:fill="auto"/>
            <w:vAlign w:val="center"/>
            <w:hideMark/>
          </w:tcPr>
          <w:p w14:paraId="0CB5C4E6"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                 </w:t>
            </w:r>
          </w:p>
          <w:p w14:paraId="344F6A4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N             </w:t>
            </w:r>
          </w:p>
        </w:tc>
        <w:tc>
          <w:tcPr>
            <w:tcW w:w="511" w:type="pct"/>
          </w:tcPr>
          <w:p w14:paraId="65ACB42D"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2D891DC2"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0047552D"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4B9B4D94"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1FFC0361"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X</w:t>
            </w:r>
          </w:p>
        </w:tc>
        <w:tc>
          <w:tcPr>
            <w:tcW w:w="458" w:type="pct"/>
            <w:shd w:val="clear" w:color="auto" w:fill="auto"/>
            <w:vAlign w:val="center"/>
            <w:hideMark/>
          </w:tcPr>
          <w:p w14:paraId="221A7595"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6C1DAAB2"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SS</w:t>
            </w:r>
          </w:p>
        </w:tc>
        <w:tc>
          <w:tcPr>
            <w:tcW w:w="446" w:type="pct"/>
            <w:shd w:val="clear" w:color="auto" w:fill="auto"/>
            <w:textDirection w:val="btLr"/>
            <w:hideMark/>
          </w:tcPr>
          <w:p w14:paraId="492A592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İmaj</w:t>
            </w:r>
          </w:p>
        </w:tc>
        <w:tc>
          <w:tcPr>
            <w:tcW w:w="446" w:type="pct"/>
            <w:shd w:val="clear" w:color="auto" w:fill="auto"/>
            <w:textDirection w:val="btLr"/>
            <w:hideMark/>
          </w:tcPr>
          <w:p w14:paraId="78AA71E6"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Küresel Markalaşma</w:t>
            </w:r>
          </w:p>
        </w:tc>
        <w:tc>
          <w:tcPr>
            <w:tcW w:w="380" w:type="pct"/>
            <w:shd w:val="clear" w:color="auto" w:fill="auto"/>
            <w:textDirection w:val="btLr"/>
            <w:hideMark/>
          </w:tcPr>
          <w:p w14:paraId="3DE06AC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Desteği</w:t>
            </w:r>
          </w:p>
        </w:tc>
        <w:tc>
          <w:tcPr>
            <w:tcW w:w="380" w:type="pct"/>
            <w:shd w:val="clear" w:color="auto" w:fill="auto"/>
            <w:textDirection w:val="btLr"/>
            <w:hideMark/>
          </w:tcPr>
          <w:p w14:paraId="656C6506"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İletişim</w:t>
            </w:r>
          </w:p>
        </w:tc>
        <w:tc>
          <w:tcPr>
            <w:tcW w:w="380" w:type="pct"/>
            <w:shd w:val="clear" w:color="auto" w:fill="auto"/>
            <w:textDirection w:val="btLr"/>
            <w:hideMark/>
          </w:tcPr>
          <w:p w14:paraId="0A6C7B2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Rolü</w:t>
            </w:r>
          </w:p>
        </w:tc>
        <w:tc>
          <w:tcPr>
            <w:tcW w:w="377" w:type="pct"/>
            <w:shd w:val="clear" w:color="auto" w:fill="auto"/>
            <w:textDirection w:val="btLr"/>
            <w:hideMark/>
          </w:tcPr>
          <w:p w14:paraId="7EBCAD0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Markalaşma Bilgisi</w:t>
            </w:r>
          </w:p>
        </w:tc>
      </w:tr>
      <w:tr w:rsidR="00C92799" w:rsidRPr="003D46E8" w14:paraId="405C866A" w14:textId="77777777" w:rsidTr="007D3163">
        <w:trPr>
          <w:trHeight w:val="315"/>
          <w:jc w:val="center"/>
        </w:trPr>
        <w:tc>
          <w:tcPr>
            <w:tcW w:w="1280" w:type="pct"/>
            <w:shd w:val="clear" w:color="auto" w:fill="auto"/>
            <w:hideMark/>
          </w:tcPr>
          <w:p w14:paraId="62F4A412" w14:textId="77777777" w:rsidR="00C92799" w:rsidRDefault="00C92799" w:rsidP="007D3163">
            <w:pPr>
              <w:spacing w:after="0" w:line="240" w:lineRule="auto"/>
              <w:jc w:val="left"/>
              <w:rPr>
                <w:rFonts w:eastAsia="Times New Roman" w:cs="Times New Roman"/>
                <w:color w:val="000000"/>
                <w:sz w:val="20"/>
                <w:szCs w:val="20"/>
                <w:lang w:eastAsia="zh-CN"/>
              </w:rPr>
            </w:pPr>
          </w:p>
          <w:p w14:paraId="5E472998"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A22- Türk futbol takımlarının taraftarları maç bileti ne kadar pahalı olursa olsun, </w:t>
            </w:r>
            <w:proofErr w:type="gramStart"/>
            <w:r w:rsidRPr="003D46E8">
              <w:rPr>
                <w:rFonts w:eastAsia="Times New Roman" w:cs="Times New Roman"/>
                <w:color w:val="000000"/>
                <w:sz w:val="20"/>
                <w:szCs w:val="20"/>
                <w:lang w:eastAsia="zh-CN"/>
              </w:rPr>
              <w:t>fedakarlık</w:t>
            </w:r>
            <w:proofErr w:type="gramEnd"/>
            <w:r w:rsidRPr="003D46E8">
              <w:rPr>
                <w:rFonts w:eastAsia="Times New Roman" w:cs="Times New Roman"/>
                <w:color w:val="000000"/>
                <w:sz w:val="20"/>
                <w:szCs w:val="20"/>
                <w:lang w:eastAsia="zh-CN"/>
              </w:rPr>
              <w:t xml:space="preserve"> ederek maçlara giderler.</w:t>
            </w:r>
          </w:p>
        </w:tc>
        <w:tc>
          <w:tcPr>
            <w:tcW w:w="342" w:type="pct"/>
            <w:shd w:val="clear" w:color="auto" w:fill="auto"/>
            <w:hideMark/>
          </w:tcPr>
          <w:p w14:paraId="6B138B00"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67C8769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3,51</w:t>
            </w:r>
          </w:p>
        </w:tc>
        <w:tc>
          <w:tcPr>
            <w:tcW w:w="458" w:type="pct"/>
            <w:shd w:val="clear" w:color="auto" w:fill="auto"/>
            <w:hideMark/>
          </w:tcPr>
          <w:p w14:paraId="107A2E70"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1,178</w:t>
            </w:r>
          </w:p>
        </w:tc>
        <w:tc>
          <w:tcPr>
            <w:tcW w:w="446" w:type="pct"/>
            <w:shd w:val="clear" w:color="auto" w:fill="auto"/>
            <w:hideMark/>
          </w:tcPr>
          <w:p w14:paraId="3A543F47"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4D0C504C"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6C7154B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,823</w:t>
            </w:r>
          </w:p>
          <w:p w14:paraId="52CBD9E7"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380" w:type="pct"/>
            <w:shd w:val="clear" w:color="auto" w:fill="auto"/>
            <w:hideMark/>
          </w:tcPr>
          <w:p w14:paraId="717362A2"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729BDA62"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6015D36A"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30EEE2B2" w14:textId="77777777" w:rsidTr="007D3163">
        <w:trPr>
          <w:trHeight w:val="315"/>
          <w:jc w:val="center"/>
        </w:trPr>
        <w:tc>
          <w:tcPr>
            <w:tcW w:w="1280" w:type="pct"/>
            <w:shd w:val="clear" w:color="auto" w:fill="auto"/>
            <w:hideMark/>
          </w:tcPr>
          <w:p w14:paraId="389D627B"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A23- Türk futbol takımlarının taraftarları lisanslı ürünleri satın alırken fiyattan ziyade kulüplerine katkı sağlamak motivasyonuyla hareket ederler.</w:t>
            </w:r>
          </w:p>
        </w:tc>
        <w:tc>
          <w:tcPr>
            <w:tcW w:w="342" w:type="pct"/>
            <w:shd w:val="clear" w:color="auto" w:fill="auto"/>
            <w:hideMark/>
          </w:tcPr>
          <w:p w14:paraId="08D7D796"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5B76533B"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3,66</w:t>
            </w:r>
          </w:p>
        </w:tc>
        <w:tc>
          <w:tcPr>
            <w:tcW w:w="458" w:type="pct"/>
            <w:shd w:val="clear" w:color="auto" w:fill="auto"/>
            <w:hideMark/>
          </w:tcPr>
          <w:p w14:paraId="6563F20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1,094</w:t>
            </w:r>
          </w:p>
        </w:tc>
        <w:tc>
          <w:tcPr>
            <w:tcW w:w="446" w:type="pct"/>
            <w:shd w:val="clear" w:color="auto" w:fill="auto"/>
            <w:hideMark/>
          </w:tcPr>
          <w:p w14:paraId="46499A9D"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10BD543A"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A54EAB8"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,757</w:t>
            </w:r>
          </w:p>
        </w:tc>
        <w:tc>
          <w:tcPr>
            <w:tcW w:w="380" w:type="pct"/>
            <w:shd w:val="clear" w:color="auto" w:fill="auto"/>
            <w:hideMark/>
          </w:tcPr>
          <w:p w14:paraId="36BD70C8"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1C9C7DA1"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3A8C3C37"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01B892D1" w14:textId="77777777" w:rsidTr="007D3163">
        <w:trPr>
          <w:trHeight w:val="315"/>
          <w:jc w:val="center"/>
        </w:trPr>
        <w:tc>
          <w:tcPr>
            <w:tcW w:w="1280" w:type="pct"/>
            <w:shd w:val="clear" w:color="auto" w:fill="auto"/>
            <w:hideMark/>
          </w:tcPr>
          <w:p w14:paraId="577BA2E6"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A21- Türk futbol takımlarının taraftarları, maç nerede olursa olsun, takımlarını desteklemek için maça gider.</w:t>
            </w:r>
          </w:p>
        </w:tc>
        <w:tc>
          <w:tcPr>
            <w:tcW w:w="342" w:type="pct"/>
            <w:shd w:val="clear" w:color="auto" w:fill="auto"/>
            <w:hideMark/>
          </w:tcPr>
          <w:p w14:paraId="3D254266"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59710BA9"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3,67</w:t>
            </w:r>
          </w:p>
        </w:tc>
        <w:tc>
          <w:tcPr>
            <w:tcW w:w="458" w:type="pct"/>
            <w:shd w:val="clear" w:color="auto" w:fill="auto"/>
            <w:hideMark/>
          </w:tcPr>
          <w:p w14:paraId="60D92C9B"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1,104</w:t>
            </w:r>
          </w:p>
        </w:tc>
        <w:tc>
          <w:tcPr>
            <w:tcW w:w="446" w:type="pct"/>
            <w:shd w:val="clear" w:color="auto" w:fill="auto"/>
            <w:hideMark/>
          </w:tcPr>
          <w:p w14:paraId="06912AD3"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0A24A571"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3AEB89C9"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,757</w:t>
            </w:r>
          </w:p>
        </w:tc>
        <w:tc>
          <w:tcPr>
            <w:tcW w:w="380" w:type="pct"/>
            <w:shd w:val="clear" w:color="auto" w:fill="auto"/>
            <w:hideMark/>
          </w:tcPr>
          <w:p w14:paraId="7911C486"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39AD471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478CDAF4"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24463C23" w14:textId="77777777" w:rsidTr="007D3163">
        <w:trPr>
          <w:trHeight w:val="375"/>
          <w:jc w:val="center"/>
        </w:trPr>
        <w:tc>
          <w:tcPr>
            <w:tcW w:w="1280" w:type="pct"/>
            <w:shd w:val="clear" w:color="auto" w:fill="auto"/>
            <w:hideMark/>
          </w:tcPr>
          <w:p w14:paraId="20E51D0A"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A20- Türk futbol takımlarının taraftarları her durumda takımlarına destek olur. </w:t>
            </w:r>
          </w:p>
        </w:tc>
        <w:tc>
          <w:tcPr>
            <w:tcW w:w="342" w:type="pct"/>
            <w:shd w:val="clear" w:color="auto" w:fill="auto"/>
            <w:hideMark/>
          </w:tcPr>
          <w:p w14:paraId="1097DC8F"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2CF50ED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3,81</w:t>
            </w:r>
          </w:p>
        </w:tc>
        <w:tc>
          <w:tcPr>
            <w:tcW w:w="458" w:type="pct"/>
            <w:shd w:val="clear" w:color="auto" w:fill="auto"/>
            <w:hideMark/>
          </w:tcPr>
          <w:p w14:paraId="50477DD0"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1,081</w:t>
            </w:r>
          </w:p>
        </w:tc>
        <w:tc>
          <w:tcPr>
            <w:tcW w:w="446" w:type="pct"/>
            <w:shd w:val="clear" w:color="auto" w:fill="auto"/>
            <w:hideMark/>
          </w:tcPr>
          <w:p w14:paraId="61B26C60"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14F49A9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06DB1BB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,717</w:t>
            </w:r>
          </w:p>
        </w:tc>
        <w:tc>
          <w:tcPr>
            <w:tcW w:w="380" w:type="pct"/>
            <w:shd w:val="clear" w:color="auto" w:fill="auto"/>
            <w:hideMark/>
          </w:tcPr>
          <w:p w14:paraId="1EC26624"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22D52AD4"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66D8BFE2"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6176D683" w14:textId="77777777" w:rsidTr="007D3163">
        <w:trPr>
          <w:trHeight w:val="315"/>
          <w:jc w:val="center"/>
        </w:trPr>
        <w:tc>
          <w:tcPr>
            <w:tcW w:w="1280" w:type="pct"/>
            <w:shd w:val="clear" w:color="auto" w:fill="auto"/>
            <w:hideMark/>
          </w:tcPr>
          <w:p w14:paraId="357DC7EF"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A24- Türk futbol takımlarının taraftarları, ne kadar olumsuzluklarla karşılaşırsa karşılaşsın, takımlarını sevmeye ve desteklemeye devam eder. </w:t>
            </w:r>
          </w:p>
        </w:tc>
        <w:tc>
          <w:tcPr>
            <w:tcW w:w="342" w:type="pct"/>
            <w:shd w:val="clear" w:color="auto" w:fill="auto"/>
            <w:hideMark/>
          </w:tcPr>
          <w:p w14:paraId="356BDEA9"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0649D42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3,84</w:t>
            </w:r>
          </w:p>
        </w:tc>
        <w:tc>
          <w:tcPr>
            <w:tcW w:w="458" w:type="pct"/>
            <w:shd w:val="clear" w:color="auto" w:fill="auto"/>
            <w:hideMark/>
          </w:tcPr>
          <w:p w14:paraId="595BF4E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1,036</w:t>
            </w:r>
          </w:p>
        </w:tc>
        <w:tc>
          <w:tcPr>
            <w:tcW w:w="446" w:type="pct"/>
            <w:shd w:val="clear" w:color="auto" w:fill="auto"/>
            <w:hideMark/>
          </w:tcPr>
          <w:p w14:paraId="37CFA9AC"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34ACFE35"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6BA0FF1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,673</w:t>
            </w:r>
          </w:p>
        </w:tc>
        <w:tc>
          <w:tcPr>
            <w:tcW w:w="380" w:type="pct"/>
            <w:shd w:val="clear" w:color="auto" w:fill="auto"/>
            <w:hideMark/>
          </w:tcPr>
          <w:p w14:paraId="1A67B66E"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17CE6B1C"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64EFE025"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0890C0CB" w14:textId="77777777" w:rsidTr="007D3163">
        <w:trPr>
          <w:trHeight w:val="315"/>
          <w:jc w:val="center"/>
        </w:trPr>
        <w:tc>
          <w:tcPr>
            <w:tcW w:w="1280" w:type="pct"/>
            <w:shd w:val="clear" w:color="auto" w:fill="auto"/>
            <w:hideMark/>
          </w:tcPr>
          <w:p w14:paraId="27104F16"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A26- Türk futbol takımlarının taraftarları özgün bir tarza sahiptir. </w:t>
            </w:r>
          </w:p>
        </w:tc>
        <w:tc>
          <w:tcPr>
            <w:tcW w:w="342" w:type="pct"/>
            <w:shd w:val="clear" w:color="auto" w:fill="auto"/>
            <w:hideMark/>
          </w:tcPr>
          <w:p w14:paraId="37B6BD42"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788764A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3,58</w:t>
            </w:r>
          </w:p>
        </w:tc>
        <w:tc>
          <w:tcPr>
            <w:tcW w:w="458" w:type="pct"/>
            <w:shd w:val="clear" w:color="auto" w:fill="auto"/>
            <w:hideMark/>
          </w:tcPr>
          <w:p w14:paraId="7D2CD558"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1,041</w:t>
            </w:r>
          </w:p>
        </w:tc>
        <w:tc>
          <w:tcPr>
            <w:tcW w:w="446" w:type="pct"/>
            <w:shd w:val="clear" w:color="auto" w:fill="auto"/>
            <w:hideMark/>
          </w:tcPr>
          <w:p w14:paraId="3C019538"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23C64FC0"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09EE3A6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,631</w:t>
            </w:r>
          </w:p>
        </w:tc>
        <w:tc>
          <w:tcPr>
            <w:tcW w:w="380" w:type="pct"/>
            <w:shd w:val="clear" w:color="auto" w:fill="auto"/>
            <w:hideMark/>
          </w:tcPr>
          <w:p w14:paraId="1342C64D"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hideMark/>
          </w:tcPr>
          <w:p w14:paraId="03BE45C1"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35869F0F"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74D0349B" w14:textId="77777777" w:rsidTr="007D3163">
        <w:trPr>
          <w:trHeight w:val="315"/>
          <w:jc w:val="center"/>
        </w:trPr>
        <w:tc>
          <w:tcPr>
            <w:tcW w:w="1280" w:type="pct"/>
            <w:shd w:val="clear" w:color="auto" w:fill="auto"/>
          </w:tcPr>
          <w:p w14:paraId="3440E40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A25- Türk futbol takımlarının taraftarları, özel ve olumlu kişilerdir.</w:t>
            </w:r>
          </w:p>
        </w:tc>
        <w:tc>
          <w:tcPr>
            <w:tcW w:w="342" w:type="pct"/>
            <w:shd w:val="clear" w:color="auto" w:fill="auto"/>
          </w:tcPr>
          <w:p w14:paraId="3878571A"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7BB25EA0"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3,39</w:t>
            </w:r>
          </w:p>
        </w:tc>
        <w:tc>
          <w:tcPr>
            <w:tcW w:w="458" w:type="pct"/>
            <w:shd w:val="clear" w:color="auto" w:fill="auto"/>
          </w:tcPr>
          <w:p w14:paraId="04E52CB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1,060</w:t>
            </w:r>
          </w:p>
        </w:tc>
        <w:tc>
          <w:tcPr>
            <w:tcW w:w="446" w:type="pct"/>
            <w:shd w:val="clear" w:color="auto" w:fill="auto"/>
          </w:tcPr>
          <w:p w14:paraId="66F052D9"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tcPr>
          <w:p w14:paraId="2CA732CA"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25542EB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,613</w:t>
            </w:r>
          </w:p>
        </w:tc>
        <w:tc>
          <w:tcPr>
            <w:tcW w:w="380" w:type="pct"/>
            <w:shd w:val="clear" w:color="auto" w:fill="auto"/>
          </w:tcPr>
          <w:p w14:paraId="29904F29"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tcPr>
          <w:p w14:paraId="2039B25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tcPr>
          <w:p w14:paraId="607B49EF"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3BD111A9" w14:textId="77777777" w:rsidTr="007D3163">
        <w:trPr>
          <w:trHeight w:val="315"/>
          <w:jc w:val="center"/>
        </w:trPr>
        <w:tc>
          <w:tcPr>
            <w:tcW w:w="1280" w:type="pct"/>
            <w:shd w:val="clear" w:color="auto" w:fill="auto"/>
          </w:tcPr>
          <w:p w14:paraId="727F15E4"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A34- Türk futbol takımlarının taraftarlarına güven duyulmaktadır.</w:t>
            </w:r>
          </w:p>
        </w:tc>
        <w:tc>
          <w:tcPr>
            <w:tcW w:w="342" w:type="pct"/>
            <w:shd w:val="clear" w:color="auto" w:fill="auto"/>
          </w:tcPr>
          <w:p w14:paraId="1077C823"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5E45A760"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3,72</w:t>
            </w:r>
          </w:p>
        </w:tc>
        <w:tc>
          <w:tcPr>
            <w:tcW w:w="458" w:type="pct"/>
            <w:shd w:val="clear" w:color="auto" w:fill="auto"/>
          </w:tcPr>
          <w:p w14:paraId="313304B6"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,982</w:t>
            </w:r>
          </w:p>
        </w:tc>
        <w:tc>
          <w:tcPr>
            <w:tcW w:w="446" w:type="pct"/>
            <w:shd w:val="clear" w:color="auto" w:fill="auto"/>
          </w:tcPr>
          <w:p w14:paraId="0D48971B"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tcPr>
          <w:p w14:paraId="34D9AA3F"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1D64F8A6"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,437</w:t>
            </w:r>
          </w:p>
        </w:tc>
        <w:tc>
          <w:tcPr>
            <w:tcW w:w="380" w:type="pct"/>
            <w:shd w:val="clear" w:color="auto" w:fill="auto"/>
          </w:tcPr>
          <w:p w14:paraId="45A3AFE7"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80" w:type="pct"/>
            <w:shd w:val="clear" w:color="auto" w:fill="auto"/>
          </w:tcPr>
          <w:p w14:paraId="33A00237"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tcPr>
          <w:p w14:paraId="1C81D4E5"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4F2E0A82" w14:textId="77777777" w:rsidTr="007D3163">
        <w:trPr>
          <w:trHeight w:val="315"/>
          <w:jc w:val="center"/>
        </w:trPr>
        <w:tc>
          <w:tcPr>
            <w:tcW w:w="1280" w:type="pct"/>
            <w:shd w:val="clear" w:color="auto" w:fill="auto"/>
            <w:hideMark/>
          </w:tcPr>
          <w:p w14:paraId="5E9F4A46"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A47- Türk futbol takımlarının web sayfaları profesyonelce hazırlanmıştır. </w:t>
            </w:r>
          </w:p>
        </w:tc>
        <w:tc>
          <w:tcPr>
            <w:tcW w:w="342" w:type="pct"/>
            <w:shd w:val="clear" w:color="auto" w:fill="auto"/>
            <w:hideMark/>
          </w:tcPr>
          <w:p w14:paraId="1FF13D04"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04BE974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2,88</w:t>
            </w:r>
          </w:p>
        </w:tc>
        <w:tc>
          <w:tcPr>
            <w:tcW w:w="458" w:type="pct"/>
            <w:shd w:val="clear" w:color="auto" w:fill="auto"/>
            <w:hideMark/>
          </w:tcPr>
          <w:p w14:paraId="1EBE2396"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1,147</w:t>
            </w:r>
          </w:p>
        </w:tc>
        <w:tc>
          <w:tcPr>
            <w:tcW w:w="446" w:type="pct"/>
            <w:shd w:val="clear" w:color="auto" w:fill="auto"/>
            <w:hideMark/>
          </w:tcPr>
          <w:p w14:paraId="7F67EC1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446" w:type="pct"/>
            <w:shd w:val="clear" w:color="auto" w:fill="auto"/>
            <w:hideMark/>
          </w:tcPr>
          <w:p w14:paraId="50D8E37B"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2B9BB748"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0FD3179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,796</w:t>
            </w:r>
          </w:p>
        </w:tc>
        <w:tc>
          <w:tcPr>
            <w:tcW w:w="380" w:type="pct"/>
            <w:shd w:val="clear" w:color="auto" w:fill="auto"/>
            <w:hideMark/>
          </w:tcPr>
          <w:p w14:paraId="303C5B1D"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77" w:type="pct"/>
            <w:shd w:val="clear" w:color="auto" w:fill="auto"/>
            <w:hideMark/>
          </w:tcPr>
          <w:p w14:paraId="168032EA"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r>
      <w:tr w:rsidR="00C92799" w:rsidRPr="003D46E8" w14:paraId="5BE8E316" w14:textId="77777777" w:rsidTr="007D3163">
        <w:trPr>
          <w:trHeight w:val="315"/>
          <w:jc w:val="center"/>
        </w:trPr>
        <w:tc>
          <w:tcPr>
            <w:tcW w:w="1280" w:type="pct"/>
            <w:shd w:val="clear" w:color="auto" w:fill="auto"/>
            <w:hideMark/>
          </w:tcPr>
          <w:p w14:paraId="3455EC5A"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A45- Türk futbol takımlarının reklam ve tanıtım filmleri profesyonelce hazırlanmıştır. </w:t>
            </w:r>
          </w:p>
        </w:tc>
        <w:tc>
          <w:tcPr>
            <w:tcW w:w="342" w:type="pct"/>
            <w:shd w:val="clear" w:color="auto" w:fill="auto"/>
            <w:hideMark/>
          </w:tcPr>
          <w:p w14:paraId="5F590B57"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7614EFDB"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2,86</w:t>
            </w:r>
          </w:p>
        </w:tc>
        <w:tc>
          <w:tcPr>
            <w:tcW w:w="458" w:type="pct"/>
            <w:shd w:val="clear" w:color="auto" w:fill="auto"/>
            <w:hideMark/>
          </w:tcPr>
          <w:p w14:paraId="1C4289F0"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1,135</w:t>
            </w:r>
          </w:p>
        </w:tc>
        <w:tc>
          <w:tcPr>
            <w:tcW w:w="446" w:type="pct"/>
            <w:shd w:val="clear" w:color="auto" w:fill="auto"/>
            <w:hideMark/>
          </w:tcPr>
          <w:p w14:paraId="3FB28CE3"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3FD3ABFE"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367A0CB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03466901"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,787</w:t>
            </w:r>
          </w:p>
        </w:tc>
        <w:tc>
          <w:tcPr>
            <w:tcW w:w="380" w:type="pct"/>
            <w:shd w:val="clear" w:color="auto" w:fill="auto"/>
            <w:hideMark/>
          </w:tcPr>
          <w:p w14:paraId="3F36F865"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77" w:type="pct"/>
            <w:shd w:val="clear" w:color="auto" w:fill="auto"/>
            <w:hideMark/>
          </w:tcPr>
          <w:p w14:paraId="3AE41AE7" w14:textId="77777777" w:rsidR="00C92799" w:rsidRPr="003D46E8" w:rsidRDefault="00C92799" w:rsidP="007D3163">
            <w:pPr>
              <w:spacing w:after="0" w:line="240" w:lineRule="auto"/>
              <w:jc w:val="left"/>
              <w:rPr>
                <w:rFonts w:eastAsia="Times New Roman" w:cs="Times New Roman"/>
                <w:sz w:val="20"/>
                <w:szCs w:val="20"/>
                <w:lang w:eastAsia="zh-CN"/>
              </w:rPr>
            </w:pPr>
          </w:p>
        </w:tc>
      </w:tr>
    </w:tbl>
    <w:p w14:paraId="105CB4A9" w14:textId="77777777" w:rsidR="00C92799" w:rsidRDefault="00C92799" w:rsidP="00C92799">
      <w:pPr>
        <w:spacing w:after="240"/>
        <w:ind w:firstLine="709"/>
        <w:jc w:val="left"/>
        <w:rPr>
          <w:rFonts w:cs="Times New Roman"/>
          <w:szCs w:val="24"/>
        </w:rPr>
      </w:pPr>
    </w:p>
    <w:p w14:paraId="667D16BF" w14:textId="77777777" w:rsidR="00C92799" w:rsidRPr="00C92799" w:rsidRDefault="00C92799" w:rsidP="00C92799">
      <w:pPr>
        <w:spacing w:after="240"/>
        <w:ind w:firstLine="709"/>
        <w:jc w:val="left"/>
        <w:rPr>
          <w:rFonts w:cs="Times New Roman"/>
          <w:b/>
          <w:bCs/>
          <w:szCs w:val="24"/>
        </w:rPr>
      </w:pPr>
      <w:r w:rsidRPr="00C92799">
        <w:rPr>
          <w:rFonts w:cs="Times New Roman"/>
          <w:b/>
          <w:bCs/>
          <w:szCs w:val="24"/>
        </w:rPr>
        <w:lastRenderedPageBreak/>
        <w:t>Tablo 17(Devamı)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3"/>
        <w:gridCol w:w="591"/>
        <w:gridCol w:w="883"/>
        <w:gridCol w:w="792"/>
        <w:gridCol w:w="771"/>
        <w:gridCol w:w="771"/>
        <w:gridCol w:w="657"/>
        <w:gridCol w:w="657"/>
        <w:gridCol w:w="657"/>
        <w:gridCol w:w="652"/>
      </w:tblGrid>
      <w:tr w:rsidR="00C92799" w:rsidRPr="003D46E8" w14:paraId="58591F40" w14:textId="77777777" w:rsidTr="007D3163">
        <w:trPr>
          <w:trHeight w:val="1129"/>
          <w:jc w:val="center"/>
        </w:trPr>
        <w:tc>
          <w:tcPr>
            <w:tcW w:w="1280" w:type="pct"/>
            <w:shd w:val="clear" w:color="auto" w:fill="auto"/>
            <w:hideMark/>
          </w:tcPr>
          <w:p w14:paraId="67DE8A08"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p w14:paraId="5F623D48" w14:textId="77777777" w:rsidR="00C92799" w:rsidRPr="003D46E8" w:rsidRDefault="00C92799" w:rsidP="007D3163">
            <w:pPr>
              <w:rPr>
                <w:rFonts w:eastAsia="Times New Roman" w:cs="Times New Roman"/>
                <w:color w:val="000000"/>
                <w:sz w:val="20"/>
                <w:szCs w:val="20"/>
                <w:lang w:eastAsia="zh-CN"/>
              </w:rPr>
            </w:pPr>
          </w:p>
          <w:p w14:paraId="56D5CDF8" w14:textId="77777777" w:rsidR="00C92799" w:rsidRPr="003D46E8" w:rsidRDefault="00C92799" w:rsidP="007D3163">
            <w:pPr>
              <w:rPr>
                <w:rFonts w:eastAsia="Times New Roman" w:cs="Times New Roman"/>
                <w:color w:val="000000"/>
                <w:sz w:val="20"/>
                <w:szCs w:val="20"/>
                <w:lang w:eastAsia="zh-CN"/>
              </w:rPr>
            </w:pPr>
          </w:p>
          <w:p w14:paraId="634B82A0" w14:textId="77777777" w:rsidR="00C92799" w:rsidRPr="003D46E8" w:rsidRDefault="00C92799" w:rsidP="007D3163">
            <w:pPr>
              <w:jc w:val="center"/>
              <w:rPr>
                <w:rFonts w:eastAsia="Times New Roman" w:cs="Times New Roman"/>
                <w:sz w:val="20"/>
                <w:szCs w:val="20"/>
                <w:lang w:eastAsia="zh-CN"/>
              </w:rPr>
            </w:pPr>
          </w:p>
        </w:tc>
        <w:tc>
          <w:tcPr>
            <w:tcW w:w="342" w:type="pct"/>
            <w:shd w:val="clear" w:color="auto" w:fill="auto"/>
            <w:vAlign w:val="center"/>
            <w:hideMark/>
          </w:tcPr>
          <w:p w14:paraId="62DF24AA"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                 </w:t>
            </w:r>
          </w:p>
          <w:p w14:paraId="258E8738"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N             </w:t>
            </w:r>
          </w:p>
        </w:tc>
        <w:tc>
          <w:tcPr>
            <w:tcW w:w="511" w:type="pct"/>
          </w:tcPr>
          <w:p w14:paraId="67E633AD"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055966DE"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51CBFF28"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1A087754"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51D6842B"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X</w:t>
            </w:r>
          </w:p>
        </w:tc>
        <w:tc>
          <w:tcPr>
            <w:tcW w:w="458" w:type="pct"/>
            <w:shd w:val="clear" w:color="auto" w:fill="auto"/>
            <w:vAlign w:val="center"/>
            <w:hideMark/>
          </w:tcPr>
          <w:p w14:paraId="2D99375F"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69EDF181"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SS</w:t>
            </w:r>
          </w:p>
        </w:tc>
        <w:tc>
          <w:tcPr>
            <w:tcW w:w="446" w:type="pct"/>
            <w:shd w:val="clear" w:color="auto" w:fill="auto"/>
            <w:textDirection w:val="btLr"/>
            <w:hideMark/>
          </w:tcPr>
          <w:p w14:paraId="6856D25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İmaj</w:t>
            </w:r>
          </w:p>
        </w:tc>
        <w:tc>
          <w:tcPr>
            <w:tcW w:w="446" w:type="pct"/>
            <w:shd w:val="clear" w:color="auto" w:fill="auto"/>
            <w:textDirection w:val="btLr"/>
            <w:hideMark/>
          </w:tcPr>
          <w:p w14:paraId="65CFD301"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Küresel Markalaşma</w:t>
            </w:r>
          </w:p>
        </w:tc>
        <w:tc>
          <w:tcPr>
            <w:tcW w:w="380" w:type="pct"/>
            <w:shd w:val="clear" w:color="auto" w:fill="auto"/>
            <w:textDirection w:val="btLr"/>
            <w:hideMark/>
          </w:tcPr>
          <w:p w14:paraId="70DEBC2E"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Desteği</w:t>
            </w:r>
          </w:p>
        </w:tc>
        <w:tc>
          <w:tcPr>
            <w:tcW w:w="380" w:type="pct"/>
            <w:shd w:val="clear" w:color="auto" w:fill="auto"/>
            <w:textDirection w:val="btLr"/>
            <w:hideMark/>
          </w:tcPr>
          <w:p w14:paraId="2BE6235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İletişim</w:t>
            </w:r>
          </w:p>
        </w:tc>
        <w:tc>
          <w:tcPr>
            <w:tcW w:w="380" w:type="pct"/>
            <w:shd w:val="clear" w:color="auto" w:fill="auto"/>
            <w:textDirection w:val="btLr"/>
            <w:hideMark/>
          </w:tcPr>
          <w:p w14:paraId="36E70A3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Rolü</w:t>
            </w:r>
          </w:p>
        </w:tc>
        <w:tc>
          <w:tcPr>
            <w:tcW w:w="377" w:type="pct"/>
            <w:shd w:val="clear" w:color="auto" w:fill="auto"/>
            <w:textDirection w:val="btLr"/>
            <w:hideMark/>
          </w:tcPr>
          <w:p w14:paraId="58809821"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Markalaşma Bilgisi</w:t>
            </w:r>
          </w:p>
        </w:tc>
      </w:tr>
      <w:tr w:rsidR="00C92799" w:rsidRPr="003D46E8" w14:paraId="64D083B6" w14:textId="77777777" w:rsidTr="007D3163">
        <w:trPr>
          <w:trHeight w:val="315"/>
          <w:jc w:val="center"/>
        </w:trPr>
        <w:tc>
          <w:tcPr>
            <w:tcW w:w="1280" w:type="pct"/>
            <w:shd w:val="clear" w:color="auto" w:fill="auto"/>
            <w:hideMark/>
          </w:tcPr>
          <w:p w14:paraId="6E10BE5A"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A44- Türk futbol takımlarının reklam ve tanıtım faaliyetleri yeterli düzeydedir. </w:t>
            </w:r>
          </w:p>
        </w:tc>
        <w:tc>
          <w:tcPr>
            <w:tcW w:w="342" w:type="pct"/>
            <w:shd w:val="clear" w:color="auto" w:fill="auto"/>
            <w:hideMark/>
          </w:tcPr>
          <w:p w14:paraId="13637650"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69BE990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2,63</w:t>
            </w:r>
          </w:p>
          <w:p w14:paraId="500183B3"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p w14:paraId="652641EB"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p w14:paraId="07BBB0B0"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58" w:type="pct"/>
            <w:shd w:val="clear" w:color="auto" w:fill="auto"/>
            <w:hideMark/>
          </w:tcPr>
          <w:p w14:paraId="4675FB0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1,082</w:t>
            </w:r>
          </w:p>
        </w:tc>
        <w:tc>
          <w:tcPr>
            <w:tcW w:w="446" w:type="pct"/>
            <w:shd w:val="clear" w:color="auto" w:fill="auto"/>
            <w:hideMark/>
          </w:tcPr>
          <w:p w14:paraId="372BD9AA"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284A2959"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02105F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DEE84E9"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,778</w:t>
            </w:r>
          </w:p>
        </w:tc>
        <w:tc>
          <w:tcPr>
            <w:tcW w:w="380" w:type="pct"/>
            <w:shd w:val="clear" w:color="auto" w:fill="auto"/>
            <w:hideMark/>
          </w:tcPr>
          <w:p w14:paraId="526DB09E"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77" w:type="pct"/>
            <w:shd w:val="clear" w:color="auto" w:fill="auto"/>
            <w:hideMark/>
          </w:tcPr>
          <w:p w14:paraId="551D6C4C"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525B4656" w14:textId="77777777" w:rsidTr="007D3163">
        <w:trPr>
          <w:trHeight w:val="315"/>
          <w:jc w:val="center"/>
        </w:trPr>
        <w:tc>
          <w:tcPr>
            <w:tcW w:w="1280" w:type="pct"/>
            <w:shd w:val="clear" w:color="auto" w:fill="auto"/>
          </w:tcPr>
          <w:p w14:paraId="2E59D0BC"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A46- Türk futbol takımlarının reklam ve tanıtım filmleri takımlara katkı sunacak niteliktedir.                                                                    </w:t>
            </w:r>
          </w:p>
        </w:tc>
        <w:tc>
          <w:tcPr>
            <w:tcW w:w="342" w:type="pct"/>
            <w:shd w:val="clear" w:color="auto" w:fill="auto"/>
          </w:tcPr>
          <w:p w14:paraId="46A97A30"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6EC15E9F"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2,70</w:t>
            </w:r>
          </w:p>
          <w:p w14:paraId="0B57FC24"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58" w:type="pct"/>
            <w:shd w:val="clear" w:color="auto" w:fill="auto"/>
          </w:tcPr>
          <w:p w14:paraId="4970A6A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1,123</w:t>
            </w:r>
          </w:p>
          <w:p w14:paraId="01B629A4"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46" w:type="pct"/>
            <w:shd w:val="clear" w:color="auto" w:fill="auto"/>
          </w:tcPr>
          <w:p w14:paraId="44682B4E"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tcPr>
          <w:p w14:paraId="6B52280D"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49D76DF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68A25E4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,765</w:t>
            </w:r>
          </w:p>
          <w:p w14:paraId="38083A9D"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380" w:type="pct"/>
            <w:shd w:val="clear" w:color="auto" w:fill="auto"/>
          </w:tcPr>
          <w:p w14:paraId="2EBD6AEF"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77" w:type="pct"/>
            <w:shd w:val="clear" w:color="auto" w:fill="auto"/>
          </w:tcPr>
          <w:p w14:paraId="33BC1AC2"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4C8E8EB9" w14:textId="77777777" w:rsidTr="007D3163">
        <w:trPr>
          <w:trHeight w:val="1431"/>
          <w:jc w:val="center"/>
        </w:trPr>
        <w:tc>
          <w:tcPr>
            <w:tcW w:w="1280" w:type="pct"/>
            <w:shd w:val="clear" w:color="auto" w:fill="auto"/>
          </w:tcPr>
          <w:p w14:paraId="12A6447C" w14:textId="77777777" w:rsidR="00C92799" w:rsidRPr="003D46E8" w:rsidRDefault="00C92799" w:rsidP="007D3163">
            <w:pPr>
              <w:spacing w:after="0" w:line="240" w:lineRule="auto"/>
              <w:jc w:val="left"/>
              <w:rPr>
                <w:rFonts w:eastAsia="Times New Roman" w:cs="Times New Roman"/>
                <w:sz w:val="20"/>
                <w:szCs w:val="20"/>
                <w:lang w:eastAsia="zh-CN"/>
              </w:rPr>
            </w:pPr>
            <w:r w:rsidRPr="003D46E8">
              <w:rPr>
                <w:rFonts w:eastAsia="Times New Roman" w:cs="Times New Roman"/>
                <w:sz w:val="20"/>
                <w:szCs w:val="20"/>
                <w:lang w:eastAsia="zh-CN"/>
              </w:rPr>
              <w:t xml:space="preserve">A48- </w:t>
            </w:r>
            <w:r w:rsidRPr="003D46E8">
              <w:rPr>
                <w:rFonts w:eastAsia="Times New Roman" w:cs="Times New Roman"/>
                <w:color w:val="000000"/>
                <w:sz w:val="20"/>
                <w:szCs w:val="20"/>
                <w:lang w:eastAsia="zh-CN"/>
              </w:rPr>
              <w:t>Türk futbol takımlarının reklam ve tanıtım faaliyetleri gerçekleştirilirken verilen mesajlar son derece özgündür.</w:t>
            </w:r>
          </w:p>
        </w:tc>
        <w:tc>
          <w:tcPr>
            <w:tcW w:w="342" w:type="pct"/>
            <w:shd w:val="clear" w:color="auto" w:fill="auto"/>
          </w:tcPr>
          <w:p w14:paraId="0F9E0A76"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sz w:val="20"/>
                <w:szCs w:val="20"/>
                <w:lang w:eastAsia="zh-CN"/>
              </w:rPr>
              <w:t>536</w:t>
            </w:r>
          </w:p>
        </w:tc>
        <w:tc>
          <w:tcPr>
            <w:tcW w:w="511" w:type="pct"/>
          </w:tcPr>
          <w:p w14:paraId="3D041A4C"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sz w:val="20"/>
                <w:szCs w:val="20"/>
                <w:lang w:eastAsia="zh-CN"/>
              </w:rPr>
              <w:t>2,59</w:t>
            </w:r>
          </w:p>
        </w:tc>
        <w:tc>
          <w:tcPr>
            <w:tcW w:w="458" w:type="pct"/>
            <w:shd w:val="clear" w:color="auto" w:fill="auto"/>
          </w:tcPr>
          <w:p w14:paraId="6171AFB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1,145</w:t>
            </w:r>
          </w:p>
        </w:tc>
        <w:tc>
          <w:tcPr>
            <w:tcW w:w="446" w:type="pct"/>
            <w:shd w:val="clear" w:color="auto" w:fill="auto"/>
          </w:tcPr>
          <w:p w14:paraId="61701FEE"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tcPr>
          <w:p w14:paraId="2585DCBB"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1B71C1A9"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761F2E0F" w14:textId="77777777" w:rsidR="00C92799" w:rsidRPr="003D46E8" w:rsidRDefault="00C92799" w:rsidP="007D3163">
            <w:pPr>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,689</w:t>
            </w:r>
          </w:p>
          <w:p w14:paraId="2536E219"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380" w:type="pct"/>
            <w:shd w:val="clear" w:color="auto" w:fill="auto"/>
          </w:tcPr>
          <w:p w14:paraId="458C9B3E"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377" w:type="pct"/>
            <w:shd w:val="clear" w:color="auto" w:fill="auto"/>
          </w:tcPr>
          <w:p w14:paraId="3E2C8246" w14:textId="77777777" w:rsidR="00C92799" w:rsidRPr="003D46E8" w:rsidRDefault="00C92799" w:rsidP="007D3163">
            <w:pPr>
              <w:spacing w:after="0" w:line="240" w:lineRule="auto"/>
              <w:jc w:val="left"/>
              <w:rPr>
                <w:rFonts w:eastAsia="Times New Roman" w:cs="Times New Roman"/>
                <w:sz w:val="20"/>
                <w:szCs w:val="20"/>
                <w:lang w:eastAsia="zh-CN"/>
              </w:rPr>
            </w:pPr>
          </w:p>
        </w:tc>
      </w:tr>
      <w:tr w:rsidR="00C92799" w:rsidRPr="003D46E8" w14:paraId="18F5FB7E" w14:textId="77777777" w:rsidTr="007D3163">
        <w:trPr>
          <w:trHeight w:val="1074"/>
          <w:jc w:val="center"/>
        </w:trPr>
        <w:tc>
          <w:tcPr>
            <w:tcW w:w="1280" w:type="pct"/>
            <w:shd w:val="clear" w:color="auto" w:fill="auto"/>
            <w:hideMark/>
          </w:tcPr>
          <w:p w14:paraId="14061A23"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sz w:val="20"/>
                <w:szCs w:val="20"/>
                <w:lang w:eastAsia="zh-CN"/>
              </w:rPr>
              <w:t xml:space="preserve">A43- </w:t>
            </w:r>
            <w:r w:rsidRPr="003D46E8">
              <w:rPr>
                <w:rFonts w:eastAsia="Times New Roman" w:cs="Times New Roman"/>
                <w:color w:val="000000"/>
                <w:sz w:val="20"/>
                <w:szCs w:val="20"/>
                <w:lang w:eastAsia="zh-CN"/>
              </w:rPr>
              <w:t>Türk futbol takımları ile ilgili bilgilere kolayca ulaşılabilmektedir.</w:t>
            </w:r>
          </w:p>
        </w:tc>
        <w:tc>
          <w:tcPr>
            <w:tcW w:w="342" w:type="pct"/>
            <w:shd w:val="clear" w:color="auto" w:fill="auto"/>
            <w:hideMark/>
          </w:tcPr>
          <w:p w14:paraId="49257CC4"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sz w:val="20"/>
                <w:szCs w:val="20"/>
                <w:lang w:eastAsia="zh-CN"/>
              </w:rPr>
              <w:t>535</w:t>
            </w:r>
          </w:p>
          <w:p w14:paraId="3E30530E" w14:textId="77777777" w:rsidR="00C92799" w:rsidRPr="003D46E8" w:rsidRDefault="00C92799" w:rsidP="007D3163">
            <w:pPr>
              <w:jc w:val="center"/>
              <w:rPr>
                <w:rFonts w:eastAsia="Times New Roman" w:cs="Times New Roman"/>
                <w:sz w:val="20"/>
                <w:szCs w:val="20"/>
                <w:lang w:eastAsia="zh-CN"/>
              </w:rPr>
            </w:pPr>
          </w:p>
        </w:tc>
        <w:tc>
          <w:tcPr>
            <w:tcW w:w="511" w:type="pct"/>
          </w:tcPr>
          <w:p w14:paraId="5EEF107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sz w:val="20"/>
                <w:szCs w:val="20"/>
                <w:lang w:eastAsia="zh-CN"/>
              </w:rPr>
              <w:t>3,29</w:t>
            </w:r>
          </w:p>
        </w:tc>
        <w:tc>
          <w:tcPr>
            <w:tcW w:w="458" w:type="pct"/>
            <w:shd w:val="clear" w:color="auto" w:fill="auto"/>
            <w:hideMark/>
          </w:tcPr>
          <w:p w14:paraId="14583B11" w14:textId="77777777" w:rsidR="00C92799" w:rsidRPr="003D46E8" w:rsidRDefault="00C92799" w:rsidP="007D3163">
            <w:pPr>
              <w:jc w:val="center"/>
              <w:rPr>
                <w:rFonts w:eastAsia="Times New Roman" w:cs="Times New Roman"/>
                <w:sz w:val="20"/>
                <w:szCs w:val="20"/>
                <w:lang w:eastAsia="zh-CN"/>
              </w:rPr>
            </w:pPr>
            <w:r w:rsidRPr="003D46E8">
              <w:rPr>
                <w:rFonts w:eastAsia="Times New Roman" w:cs="Times New Roman"/>
                <w:sz w:val="20"/>
                <w:szCs w:val="20"/>
                <w:lang w:eastAsia="zh-CN"/>
              </w:rPr>
              <w:t>1,098</w:t>
            </w:r>
          </w:p>
        </w:tc>
        <w:tc>
          <w:tcPr>
            <w:tcW w:w="446" w:type="pct"/>
            <w:shd w:val="clear" w:color="auto" w:fill="auto"/>
            <w:hideMark/>
          </w:tcPr>
          <w:p w14:paraId="17DEC2BC"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446" w:type="pct"/>
            <w:shd w:val="clear" w:color="auto" w:fill="auto"/>
            <w:hideMark/>
          </w:tcPr>
          <w:p w14:paraId="57E16BAE"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7DECD3B0"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01821335" w14:textId="77777777" w:rsidR="00C92799" w:rsidRPr="003D46E8" w:rsidRDefault="00C92799" w:rsidP="007D3163">
            <w:pPr>
              <w:jc w:val="center"/>
              <w:rPr>
                <w:rFonts w:eastAsia="Times New Roman" w:cs="Times New Roman"/>
                <w:sz w:val="20"/>
                <w:szCs w:val="20"/>
                <w:lang w:eastAsia="zh-CN"/>
              </w:rPr>
            </w:pPr>
            <w:r w:rsidRPr="003D46E8">
              <w:rPr>
                <w:rFonts w:eastAsia="Times New Roman" w:cs="Times New Roman"/>
                <w:sz w:val="20"/>
                <w:szCs w:val="20"/>
                <w:lang w:eastAsia="zh-CN"/>
              </w:rPr>
              <w:t>,559</w:t>
            </w:r>
          </w:p>
        </w:tc>
        <w:tc>
          <w:tcPr>
            <w:tcW w:w="380" w:type="pct"/>
            <w:shd w:val="clear" w:color="auto" w:fill="auto"/>
            <w:hideMark/>
          </w:tcPr>
          <w:p w14:paraId="76278CED"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77" w:type="pct"/>
            <w:shd w:val="clear" w:color="auto" w:fill="auto"/>
            <w:hideMark/>
          </w:tcPr>
          <w:p w14:paraId="66565489"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r>
      <w:tr w:rsidR="00C92799" w:rsidRPr="003D46E8" w14:paraId="37E7978A" w14:textId="77777777" w:rsidTr="007D3163">
        <w:trPr>
          <w:trHeight w:val="315"/>
          <w:jc w:val="center"/>
        </w:trPr>
        <w:tc>
          <w:tcPr>
            <w:tcW w:w="1280" w:type="pct"/>
            <w:shd w:val="clear" w:color="auto" w:fill="auto"/>
            <w:hideMark/>
          </w:tcPr>
          <w:p w14:paraId="2FBDBD9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A18- Türk futbol takımlarının markalaşması için taraftar grupları daha özgün tarza sahip olmalıdır. </w:t>
            </w:r>
          </w:p>
        </w:tc>
        <w:tc>
          <w:tcPr>
            <w:tcW w:w="342" w:type="pct"/>
            <w:shd w:val="clear" w:color="auto" w:fill="auto"/>
            <w:hideMark/>
          </w:tcPr>
          <w:p w14:paraId="1D1EC86F"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537</w:t>
            </w:r>
          </w:p>
        </w:tc>
        <w:tc>
          <w:tcPr>
            <w:tcW w:w="511" w:type="pct"/>
          </w:tcPr>
          <w:p w14:paraId="40FC12DB"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3,77</w:t>
            </w:r>
          </w:p>
        </w:tc>
        <w:tc>
          <w:tcPr>
            <w:tcW w:w="458" w:type="pct"/>
            <w:shd w:val="clear" w:color="auto" w:fill="auto"/>
            <w:hideMark/>
          </w:tcPr>
          <w:p w14:paraId="216C2ECE"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1,027</w:t>
            </w:r>
          </w:p>
        </w:tc>
        <w:tc>
          <w:tcPr>
            <w:tcW w:w="446" w:type="pct"/>
            <w:shd w:val="clear" w:color="auto" w:fill="auto"/>
            <w:hideMark/>
          </w:tcPr>
          <w:p w14:paraId="4E4C671B"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641C6194"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2FD864C0"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1B9DE881" w14:textId="77777777" w:rsidR="00C92799" w:rsidRPr="003D46E8" w:rsidRDefault="00C92799" w:rsidP="007D3163">
            <w:pPr>
              <w:spacing w:after="0" w:line="240" w:lineRule="auto"/>
              <w:jc w:val="center"/>
              <w:rPr>
                <w:rFonts w:eastAsia="Times New Roman" w:cs="Times New Roman"/>
                <w:sz w:val="20"/>
                <w:szCs w:val="20"/>
                <w:lang w:eastAsia="zh-CN"/>
              </w:rPr>
            </w:pPr>
          </w:p>
        </w:tc>
        <w:tc>
          <w:tcPr>
            <w:tcW w:w="380" w:type="pct"/>
            <w:shd w:val="clear" w:color="auto" w:fill="auto"/>
            <w:hideMark/>
          </w:tcPr>
          <w:p w14:paraId="13ED4CA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,762</w:t>
            </w:r>
          </w:p>
        </w:tc>
        <w:tc>
          <w:tcPr>
            <w:tcW w:w="377" w:type="pct"/>
            <w:shd w:val="clear" w:color="auto" w:fill="auto"/>
            <w:hideMark/>
          </w:tcPr>
          <w:p w14:paraId="11A3119E"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r>
      <w:tr w:rsidR="00C92799" w:rsidRPr="003D46E8" w14:paraId="02C0701B" w14:textId="77777777" w:rsidTr="007D3163">
        <w:trPr>
          <w:trHeight w:val="315"/>
          <w:jc w:val="center"/>
        </w:trPr>
        <w:tc>
          <w:tcPr>
            <w:tcW w:w="1280" w:type="pct"/>
            <w:shd w:val="clear" w:color="auto" w:fill="auto"/>
            <w:hideMark/>
          </w:tcPr>
          <w:p w14:paraId="4AAD6B5D"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A17- Taraftarlar Türk futbol takımlarının markalaşması için daha aktif bir rol üstlenmelidir. </w:t>
            </w:r>
          </w:p>
        </w:tc>
        <w:tc>
          <w:tcPr>
            <w:tcW w:w="342" w:type="pct"/>
            <w:shd w:val="clear" w:color="auto" w:fill="auto"/>
            <w:hideMark/>
          </w:tcPr>
          <w:p w14:paraId="79FCADA4"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6D9E6B21"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3,82</w:t>
            </w:r>
          </w:p>
        </w:tc>
        <w:tc>
          <w:tcPr>
            <w:tcW w:w="458" w:type="pct"/>
            <w:shd w:val="clear" w:color="auto" w:fill="auto"/>
            <w:hideMark/>
          </w:tcPr>
          <w:p w14:paraId="7180C93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1,005</w:t>
            </w:r>
          </w:p>
        </w:tc>
        <w:tc>
          <w:tcPr>
            <w:tcW w:w="446" w:type="pct"/>
            <w:shd w:val="clear" w:color="auto" w:fill="auto"/>
            <w:hideMark/>
          </w:tcPr>
          <w:p w14:paraId="74B56441"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6DD400E1"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7932ADE6"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28463BA1"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296A58B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,757</w:t>
            </w:r>
          </w:p>
        </w:tc>
        <w:tc>
          <w:tcPr>
            <w:tcW w:w="377" w:type="pct"/>
            <w:shd w:val="clear" w:color="auto" w:fill="auto"/>
            <w:hideMark/>
          </w:tcPr>
          <w:p w14:paraId="6FD969E5"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r>
      <w:tr w:rsidR="00C92799" w:rsidRPr="003D46E8" w14:paraId="17E51D65" w14:textId="77777777" w:rsidTr="007D3163">
        <w:trPr>
          <w:trHeight w:val="315"/>
          <w:jc w:val="center"/>
        </w:trPr>
        <w:tc>
          <w:tcPr>
            <w:tcW w:w="1280" w:type="pct"/>
            <w:shd w:val="clear" w:color="auto" w:fill="auto"/>
          </w:tcPr>
          <w:p w14:paraId="2B995D4E"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A16- Türk futbol takımlarının markalaşma sürecinde taraftarlar önemli rol oynar</w:t>
            </w:r>
          </w:p>
        </w:tc>
        <w:tc>
          <w:tcPr>
            <w:tcW w:w="342" w:type="pct"/>
            <w:shd w:val="clear" w:color="auto" w:fill="auto"/>
          </w:tcPr>
          <w:p w14:paraId="359D343C" w14:textId="77777777" w:rsidR="00C92799" w:rsidRPr="003D46E8" w:rsidRDefault="00C92799" w:rsidP="007D3163">
            <w:pPr>
              <w:tabs>
                <w:tab w:val="left" w:pos="870"/>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535</w:t>
            </w:r>
          </w:p>
        </w:tc>
        <w:tc>
          <w:tcPr>
            <w:tcW w:w="511" w:type="pct"/>
          </w:tcPr>
          <w:p w14:paraId="6AE9A36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3,85</w:t>
            </w:r>
          </w:p>
        </w:tc>
        <w:tc>
          <w:tcPr>
            <w:tcW w:w="458" w:type="pct"/>
            <w:shd w:val="clear" w:color="auto" w:fill="auto"/>
          </w:tcPr>
          <w:p w14:paraId="202FB7A9"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1,047</w:t>
            </w:r>
          </w:p>
        </w:tc>
        <w:tc>
          <w:tcPr>
            <w:tcW w:w="446" w:type="pct"/>
            <w:shd w:val="clear" w:color="auto" w:fill="auto"/>
          </w:tcPr>
          <w:p w14:paraId="61A59C3E"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tcPr>
          <w:p w14:paraId="2967EC2A"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12DBC17B"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139A4455"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tcPr>
          <w:p w14:paraId="203C30A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 733</w:t>
            </w:r>
          </w:p>
        </w:tc>
        <w:tc>
          <w:tcPr>
            <w:tcW w:w="377" w:type="pct"/>
            <w:shd w:val="clear" w:color="auto" w:fill="auto"/>
          </w:tcPr>
          <w:p w14:paraId="4022F385"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r>
      <w:tr w:rsidR="00C92799" w:rsidRPr="003D46E8" w14:paraId="2CD0EF1C" w14:textId="77777777" w:rsidTr="007D3163">
        <w:trPr>
          <w:trHeight w:val="315"/>
          <w:jc w:val="center"/>
        </w:trPr>
        <w:tc>
          <w:tcPr>
            <w:tcW w:w="1280" w:type="pct"/>
            <w:shd w:val="clear" w:color="auto" w:fill="auto"/>
            <w:hideMark/>
          </w:tcPr>
          <w:p w14:paraId="4BA56AA1"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A19- Markalaşmaya katkıda bulunmak için Türk futbol takımlarının taraftar grupları yaptıkları eylemlerle akılda kalıcı olmalıdır.</w:t>
            </w:r>
          </w:p>
          <w:p w14:paraId="23F89282"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 </w:t>
            </w:r>
          </w:p>
        </w:tc>
        <w:tc>
          <w:tcPr>
            <w:tcW w:w="342" w:type="pct"/>
            <w:shd w:val="clear" w:color="auto" w:fill="auto"/>
            <w:hideMark/>
          </w:tcPr>
          <w:p w14:paraId="12194DE9"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6FCE9E76"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3,778</w:t>
            </w:r>
          </w:p>
        </w:tc>
        <w:tc>
          <w:tcPr>
            <w:tcW w:w="458" w:type="pct"/>
            <w:shd w:val="clear" w:color="auto" w:fill="auto"/>
            <w:hideMark/>
          </w:tcPr>
          <w:p w14:paraId="64A2054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1,0435</w:t>
            </w:r>
          </w:p>
        </w:tc>
        <w:tc>
          <w:tcPr>
            <w:tcW w:w="446" w:type="pct"/>
            <w:shd w:val="clear" w:color="auto" w:fill="auto"/>
            <w:hideMark/>
          </w:tcPr>
          <w:p w14:paraId="36B0A080"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310A1B14"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6BBD9A2A"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63D03D88"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46D58969"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,694</w:t>
            </w:r>
          </w:p>
        </w:tc>
        <w:tc>
          <w:tcPr>
            <w:tcW w:w="377" w:type="pct"/>
            <w:shd w:val="clear" w:color="auto" w:fill="auto"/>
            <w:hideMark/>
          </w:tcPr>
          <w:p w14:paraId="0905566B"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r>
      <w:tr w:rsidR="00C92799" w:rsidRPr="003D46E8" w14:paraId="78F63175" w14:textId="77777777" w:rsidTr="007D3163">
        <w:trPr>
          <w:trHeight w:val="315"/>
          <w:jc w:val="center"/>
        </w:trPr>
        <w:tc>
          <w:tcPr>
            <w:tcW w:w="1280" w:type="pct"/>
            <w:shd w:val="clear" w:color="auto" w:fill="auto"/>
            <w:hideMark/>
          </w:tcPr>
          <w:p w14:paraId="6671CD67"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A8- Türk futbol takımlarında oynayan futbolcuların markalaşma bilgisi yetersizdir. </w:t>
            </w:r>
          </w:p>
        </w:tc>
        <w:tc>
          <w:tcPr>
            <w:tcW w:w="342" w:type="pct"/>
            <w:shd w:val="clear" w:color="auto" w:fill="auto"/>
            <w:hideMark/>
          </w:tcPr>
          <w:p w14:paraId="36E1C627"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0E7BA8E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3,22</w:t>
            </w:r>
          </w:p>
        </w:tc>
        <w:tc>
          <w:tcPr>
            <w:tcW w:w="458" w:type="pct"/>
            <w:shd w:val="clear" w:color="auto" w:fill="auto"/>
            <w:hideMark/>
          </w:tcPr>
          <w:p w14:paraId="390C4F0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1,019</w:t>
            </w:r>
          </w:p>
        </w:tc>
        <w:tc>
          <w:tcPr>
            <w:tcW w:w="446" w:type="pct"/>
            <w:shd w:val="clear" w:color="auto" w:fill="auto"/>
            <w:hideMark/>
          </w:tcPr>
          <w:p w14:paraId="283FE16F"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446" w:type="pct"/>
            <w:shd w:val="clear" w:color="auto" w:fill="auto"/>
            <w:hideMark/>
          </w:tcPr>
          <w:p w14:paraId="35B833C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76A6DB3D"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7A35A8B8"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80" w:type="pct"/>
            <w:shd w:val="clear" w:color="auto" w:fill="auto"/>
            <w:hideMark/>
          </w:tcPr>
          <w:p w14:paraId="77969AE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tc>
        <w:tc>
          <w:tcPr>
            <w:tcW w:w="377" w:type="pct"/>
            <w:shd w:val="clear" w:color="auto" w:fill="auto"/>
            <w:hideMark/>
          </w:tcPr>
          <w:p w14:paraId="67C12D5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,865</w:t>
            </w:r>
          </w:p>
        </w:tc>
      </w:tr>
      <w:tr w:rsidR="00C92799" w:rsidRPr="003D46E8" w14:paraId="2DB081B0" w14:textId="77777777" w:rsidTr="007D3163">
        <w:trPr>
          <w:trHeight w:val="315"/>
          <w:jc w:val="center"/>
        </w:trPr>
        <w:tc>
          <w:tcPr>
            <w:tcW w:w="1280" w:type="pct"/>
            <w:shd w:val="clear" w:color="auto" w:fill="auto"/>
          </w:tcPr>
          <w:p w14:paraId="17D44C31"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A7- Türk futbol takımlarının teknik heyetleri markalaşma ile ilgili yeterli bilince sahip değildir.</w:t>
            </w:r>
          </w:p>
        </w:tc>
        <w:tc>
          <w:tcPr>
            <w:tcW w:w="342" w:type="pct"/>
            <w:shd w:val="clear" w:color="auto" w:fill="auto"/>
          </w:tcPr>
          <w:p w14:paraId="467BC2DA"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537</w:t>
            </w:r>
          </w:p>
        </w:tc>
        <w:tc>
          <w:tcPr>
            <w:tcW w:w="511" w:type="pct"/>
          </w:tcPr>
          <w:p w14:paraId="14EEF0E0"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3,32</w:t>
            </w:r>
          </w:p>
          <w:p w14:paraId="2D9B8663"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58" w:type="pct"/>
            <w:shd w:val="clear" w:color="auto" w:fill="auto"/>
          </w:tcPr>
          <w:p w14:paraId="427F429B"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1,023</w:t>
            </w:r>
          </w:p>
          <w:p w14:paraId="272B0874"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46" w:type="pct"/>
            <w:shd w:val="clear" w:color="auto" w:fill="auto"/>
          </w:tcPr>
          <w:p w14:paraId="38F0234E"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446" w:type="pct"/>
            <w:shd w:val="clear" w:color="auto" w:fill="auto"/>
          </w:tcPr>
          <w:p w14:paraId="6F874704"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80" w:type="pct"/>
            <w:shd w:val="clear" w:color="auto" w:fill="auto"/>
          </w:tcPr>
          <w:p w14:paraId="33BC62EF"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80" w:type="pct"/>
            <w:shd w:val="clear" w:color="auto" w:fill="auto"/>
          </w:tcPr>
          <w:p w14:paraId="5D2C35AD"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80" w:type="pct"/>
            <w:shd w:val="clear" w:color="auto" w:fill="auto"/>
          </w:tcPr>
          <w:p w14:paraId="0414194C"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77" w:type="pct"/>
            <w:shd w:val="clear" w:color="auto" w:fill="auto"/>
          </w:tcPr>
          <w:p w14:paraId="121B3E39" w14:textId="77777777" w:rsidR="00C92799" w:rsidRPr="003D46E8" w:rsidRDefault="00C92799" w:rsidP="007D3163">
            <w:pPr>
              <w:spacing w:after="0" w:line="240" w:lineRule="auto"/>
              <w:jc w:val="center"/>
              <w:rPr>
                <w:rFonts w:eastAsia="Times New Roman" w:cs="Times New Roman"/>
                <w:sz w:val="20"/>
                <w:szCs w:val="20"/>
                <w:lang w:eastAsia="zh-CN"/>
              </w:rPr>
            </w:pPr>
            <w:r w:rsidRPr="003D46E8">
              <w:rPr>
                <w:rFonts w:eastAsia="Times New Roman" w:cs="Times New Roman"/>
                <w:sz w:val="20"/>
                <w:szCs w:val="20"/>
                <w:lang w:eastAsia="zh-CN"/>
              </w:rPr>
              <w:t>,808</w:t>
            </w:r>
          </w:p>
          <w:p w14:paraId="3A2EBA5E"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r>
    </w:tbl>
    <w:p w14:paraId="5C3647D5" w14:textId="77777777" w:rsidR="00C92799" w:rsidRPr="00C92799" w:rsidRDefault="00C92799" w:rsidP="00C92799">
      <w:pPr>
        <w:spacing w:after="240"/>
        <w:ind w:firstLine="709"/>
        <w:jc w:val="left"/>
        <w:rPr>
          <w:rFonts w:cs="Times New Roman"/>
          <w:b/>
          <w:bCs/>
          <w:szCs w:val="24"/>
        </w:rPr>
      </w:pPr>
      <w:r w:rsidRPr="00C92799">
        <w:rPr>
          <w:rFonts w:cs="Times New Roman"/>
          <w:b/>
          <w:bCs/>
          <w:szCs w:val="24"/>
        </w:rPr>
        <w:lastRenderedPageBreak/>
        <w:t>Tablo 17(Devamı)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3"/>
        <w:gridCol w:w="591"/>
        <w:gridCol w:w="883"/>
        <w:gridCol w:w="792"/>
        <w:gridCol w:w="771"/>
        <w:gridCol w:w="771"/>
        <w:gridCol w:w="657"/>
        <w:gridCol w:w="657"/>
        <w:gridCol w:w="657"/>
        <w:gridCol w:w="652"/>
      </w:tblGrid>
      <w:tr w:rsidR="00C92799" w:rsidRPr="003D46E8" w14:paraId="14C89D80" w14:textId="77777777" w:rsidTr="007D3163">
        <w:trPr>
          <w:trHeight w:val="1242"/>
          <w:jc w:val="center"/>
        </w:trPr>
        <w:tc>
          <w:tcPr>
            <w:tcW w:w="1280" w:type="pct"/>
            <w:shd w:val="clear" w:color="auto" w:fill="auto"/>
            <w:hideMark/>
          </w:tcPr>
          <w:p w14:paraId="296E9683"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w:t>
            </w:r>
          </w:p>
          <w:p w14:paraId="1290FB28" w14:textId="77777777" w:rsidR="00C92799" w:rsidRPr="003D46E8" w:rsidRDefault="00C92799" w:rsidP="007D3163">
            <w:pPr>
              <w:rPr>
                <w:rFonts w:eastAsia="Times New Roman" w:cs="Times New Roman"/>
                <w:color w:val="000000"/>
                <w:sz w:val="20"/>
                <w:szCs w:val="20"/>
                <w:lang w:eastAsia="zh-CN"/>
              </w:rPr>
            </w:pPr>
          </w:p>
          <w:p w14:paraId="5EFFDFA8" w14:textId="77777777" w:rsidR="00C92799" w:rsidRPr="003D46E8" w:rsidRDefault="00C92799" w:rsidP="007D3163">
            <w:pPr>
              <w:rPr>
                <w:rFonts w:eastAsia="Times New Roman" w:cs="Times New Roman"/>
                <w:color w:val="000000"/>
                <w:sz w:val="20"/>
                <w:szCs w:val="20"/>
                <w:lang w:eastAsia="zh-CN"/>
              </w:rPr>
            </w:pPr>
          </w:p>
          <w:p w14:paraId="19341DBB" w14:textId="77777777" w:rsidR="00C92799" w:rsidRPr="003D46E8" w:rsidRDefault="00C92799" w:rsidP="007D3163">
            <w:pPr>
              <w:jc w:val="center"/>
              <w:rPr>
                <w:rFonts w:eastAsia="Times New Roman" w:cs="Times New Roman"/>
                <w:sz w:val="20"/>
                <w:szCs w:val="20"/>
                <w:lang w:eastAsia="zh-CN"/>
              </w:rPr>
            </w:pPr>
          </w:p>
        </w:tc>
        <w:tc>
          <w:tcPr>
            <w:tcW w:w="342" w:type="pct"/>
            <w:shd w:val="clear" w:color="auto" w:fill="auto"/>
            <w:vAlign w:val="center"/>
            <w:hideMark/>
          </w:tcPr>
          <w:p w14:paraId="7F653F69"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                 </w:t>
            </w:r>
          </w:p>
          <w:p w14:paraId="6A3E8CFD"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N             </w:t>
            </w:r>
          </w:p>
        </w:tc>
        <w:tc>
          <w:tcPr>
            <w:tcW w:w="511" w:type="pct"/>
          </w:tcPr>
          <w:p w14:paraId="7CB3AAD6"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13ADC749"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0CC2F298"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2DE1781A"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3DC950D7"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X</w:t>
            </w:r>
          </w:p>
        </w:tc>
        <w:tc>
          <w:tcPr>
            <w:tcW w:w="458" w:type="pct"/>
            <w:shd w:val="clear" w:color="auto" w:fill="auto"/>
            <w:vAlign w:val="center"/>
            <w:hideMark/>
          </w:tcPr>
          <w:p w14:paraId="6F2F2850" w14:textId="77777777" w:rsidR="00C92799" w:rsidRPr="003D46E8" w:rsidRDefault="00C92799" w:rsidP="007D3163">
            <w:pPr>
              <w:spacing w:after="0" w:line="240" w:lineRule="auto"/>
              <w:jc w:val="left"/>
              <w:rPr>
                <w:rFonts w:eastAsia="Times New Roman" w:cs="Times New Roman"/>
                <w:color w:val="000000"/>
                <w:sz w:val="20"/>
                <w:szCs w:val="20"/>
                <w:lang w:eastAsia="zh-CN"/>
              </w:rPr>
            </w:pPr>
          </w:p>
          <w:p w14:paraId="7F2A6797"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SS</w:t>
            </w:r>
          </w:p>
        </w:tc>
        <w:tc>
          <w:tcPr>
            <w:tcW w:w="446" w:type="pct"/>
            <w:shd w:val="clear" w:color="auto" w:fill="auto"/>
            <w:textDirection w:val="btLr"/>
            <w:hideMark/>
          </w:tcPr>
          <w:p w14:paraId="18D506AA"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İmaj</w:t>
            </w:r>
          </w:p>
        </w:tc>
        <w:tc>
          <w:tcPr>
            <w:tcW w:w="446" w:type="pct"/>
            <w:shd w:val="clear" w:color="auto" w:fill="auto"/>
            <w:textDirection w:val="btLr"/>
            <w:hideMark/>
          </w:tcPr>
          <w:p w14:paraId="3F6D768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Küresel Markalaşma</w:t>
            </w:r>
          </w:p>
        </w:tc>
        <w:tc>
          <w:tcPr>
            <w:tcW w:w="380" w:type="pct"/>
            <w:shd w:val="clear" w:color="auto" w:fill="auto"/>
            <w:textDirection w:val="btLr"/>
            <w:hideMark/>
          </w:tcPr>
          <w:p w14:paraId="65682F6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Desteği</w:t>
            </w:r>
          </w:p>
        </w:tc>
        <w:tc>
          <w:tcPr>
            <w:tcW w:w="380" w:type="pct"/>
            <w:shd w:val="clear" w:color="auto" w:fill="auto"/>
            <w:textDirection w:val="btLr"/>
            <w:hideMark/>
          </w:tcPr>
          <w:p w14:paraId="68EF0B2F"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İletişim</w:t>
            </w:r>
          </w:p>
        </w:tc>
        <w:tc>
          <w:tcPr>
            <w:tcW w:w="380" w:type="pct"/>
            <w:shd w:val="clear" w:color="auto" w:fill="auto"/>
            <w:textDirection w:val="btLr"/>
            <w:hideMark/>
          </w:tcPr>
          <w:p w14:paraId="358CED9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Taraftar Rolü</w:t>
            </w:r>
          </w:p>
        </w:tc>
        <w:tc>
          <w:tcPr>
            <w:tcW w:w="377" w:type="pct"/>
            <w:shd w:val="clear" w:color="auto" w:fill="auto"/>
            <w:textDirection w:val="btLr"/>
            <w:hideMark/>
          </w:tcPr>
          <w:p w14:paraId="7A8328FE"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Markalaşma Bilgisi</w:t>
            </w:r>
          </w:p>
        </w:tc>
      </w:tr>
      <w:tr w:rsidR="00C92799" w:rsidRPr="003D46E8" w14:paraId="1D7FA141" w14:textId="77777777" w:rsidTr="007D3163">
        <w:trPr>
          <w:trHeight w:val="315"/>
          <w:jc w:val="center"/>
        </w:trPr>
        <w:tc>
          <w:tcPr>
            <w:tcW w:w="1280" w:type="pct"/>
            <w:shd w:val="clear" w:color="auto" w:fill="auto"/>
          </w:tcPr>
          <w:p w14:paraId="6F4EE97A"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A9- Türk futbol takımlarının taraftarları markalaşma ile ilgili yeterli bilgiye sahip değildir.</w:t>
            </w:r>
          </w:p>
          <w:p w14:paraId="415FCD14"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42" w:type="pct"/>
            <w:shd w:val="clear" w:color="auto" w:fill="auto"/>
          </w:tcPr>
          <w:p w14:paraId="134B5781"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536</w:t>
            </w:r>
          </w:p>
        </w:tc>
        <w:tc>
          <w:tcPr>
            <w:tcW w:w="511" w:type="pct"/>
          </w:tcPr>
          <w:p w14:paraId="4C689E2B" w14:textId="77777777" w:rsidR="00C92799" w:rsidRPr="003D46E8" w:rsidRDefault="00C92799" w:rsidP="007D3163">
            <w:pPr>
              <w:tabs>
                <w:tab w:val="right" w:pos="916"/>
              </w:tabs>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3,33</w:t>
            </w:r>
          </w:p>
        </w:tc>
        <w:tc>
          <w:tcPr>
            <w:tcW w:w="458" w:type="pct"/>
            <w:shd w:val="clear" w:color="auto" w:fill="auto"/>
          </w:tcPr>
          <w:p w14:paraId="6488BB33" w14:textId="77777777" w:rsidR="00C92799" w:rsidRPr="003D46E8" w:rsidRDefault="00C92799" w:rsidP="007D3163">
            <w:pPr>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1,048</w:t>
            </w:r>
          </w:p>
          <w:p w14:paraId="6C827CB9" w14:textId="77777777" w:rsidR="00C92799" w:rsidRPr="003D46E8" w:rsidRDefault="00C92799" w:rsidP="007D3163">
            <w:pPr>
              <w:spacing w:after="0" w:line="240" w:lineRule="auto"/>
              <w:jc w:val="center"/>
              <w:rPr>
                <w:rFonts w:eastAsia="Times New Roman" w:cs="Times New Roman"/>
                <w:color w:val="000000"/>
                <w:sz w:val="20"/>
                <w:szCs w:val="20"/>
                <w:lang w:eastAsia="zh-CN"/>
              </w:rPr>
            </w:pPr>
          </w:p>
        </w:tc>
        <w:tc>
          <w:tcPr>
            <w:tcW w:w="446" w:type="pct"/>
            <w:shd w:val="clear" w:color="auto" w:fill="auto"/>
          </w:tcPr>
          <w:p w14:paraId="64F7C64E"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446" w:type="pct"/>
            <w:shd w:val="clear" w:color="auto" w:fill="auto"/>
          </w:tcPr>
          <w:p w14:paraId="107F9D58"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80" w:type="pct"/>
            <w:shd w:val="clear" w:color="auto" w:fill="auto"/>
          </w:tcPr>
          <w:p w14:paraId="0AC3E7E1"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80" w:type="pct"/>
            <w:shd w:val="clear" w:color="auto" w:fill="auto"/>
          </w:tcPr>
          <w:p w14:paraId="18A34AFA"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80" w:type="pct"/>
            <w:shd w:val="clear" w:color="auto" w:fill="auto"/>
          </w:tcPr>
          <w:p w14:paraId="4B80210D"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77" w:type="pct"/>
            <w:shd w:val="clear" w:color="auto" w:fill="auto"/>
          </w:tcPr>
          <w:p w14:paraId="0D80CD76" w14:textId="77777777" w:rsidR="00C92799" w:rsidRPr="003D46E8" w:rsidRDefault="00C92799" w:rsidP="007D3163">
            <w:pPr>
              <w:jc w:val="center"/>
              <w:rPr>
                <w:rFonts w:eastAsia="Times New Roman" w:cs="Times New Roman"/>
                <w:sz w:val="20"/>
                <w:szCs w:val="20"/>
                <w:lang w:eastAsia="zh-CN"/>
              </w:rPr>
            </w:pPr>
            <w:r w:rsidRPr="003D46E8">
              <w:rPr>
                <w:rFonts w:eastAsia="Times New Roman" w:cs="Times New Roman"/>
                <w:sz w:val="20"/>
                <w:szCs w:val="20"/>
                <w:lang w:eastAsia="zh-CN"/>
              </w:rPr>
              <w:t>,807</w:t>
            </w:r>
          </w:p>
          <w:p w14:paraId="2156E443" w14:textId="77777777" w:rsidR="00C92799" w:rsidRPr="003D46E8" w:rsidRDefault="00C92799" w:rsidP="007D3163">
            <w:pPr>
              <w:spacing w:after="0" w:line="240" w:lineRule="auto"/>
              <w:jc w:val="center"/>
              <w:rPr>
                <w:rFonts w:eastAsia="Times New Roman" w:cs="Times New Roman"/>
                <w:sz w:val="20"/>
                <w:szCs w:val="20"/>
                <w:lang w:eastAsia="zh-CN"/>
              </w:rPr>
            </w:pPr>
          </w:p>
        </w:tc>
      </w:tr>
      <w:tr w:rsidR="00C92799" w:rsidRPr="003D46E8" w14:paraId="60428C48" w14:textId="77777777" w:rsidTr="007D3163">
        <w:trPr>
          <w:trHeight w:val="1729"/>
          <w:jc w:val="center"/>
        </w:trPr>
        <w:tc>
          <w:tcPr>
            <w:tcW w:w="1280" w:type="pct"/>
            <w:shd w:val="clear" w:color="auto" w:fill="auto"/>
            <w:hideMark/>
          </w:tcPr>
          <w:p w14:paraId="4459F5F5"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A6</w:t>
            </w:r>
          </w:p>
          <w:p w14:paraId="4A3D8C73"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Türk futbol takımları yöneticilerinin markalaşma gibi bir dertleri yoktur.</w:t>
            </w:r>
          </w:p>
          <w:p w14:paraId="3641E674" w14:textId="77777777" w:rsidR="00C92799" w:rsidRPr="003D46E8" w:rsidRDefault="00C92799" w:rsidP="007D3163">
            <w:pPr>
              <w:spacing w:after="0" w:line="240" w:lineRule="auto"/>
              <w:jc w:val="left"/>
              <w:rPr>
                <w:rFonts w:eastAsia="Times New Roman" w:cs="Times New Roman"/>
                <w:color w:val="000000"/>
                <w:sz w:val="20"/>
                <w:szCs w:val="20"/>
                <w:lang w:eastAsia="zh-CN"/>
              </w:rPr>
            </w:pPr>
          </w:p>
        </w:tc>
        <w:tc>
          <w:tcPr>
            <w:tcW w:w="342" w:type="pct"/>
            <w:shd w:val="clear" w:color="auto" w:fill="auto"/>
            <w:hideMark/>
          </w:tcPr>
          <w:p w14:paraId="1932BF58" w14:textId="77777777" w:rsidR="00C92799" w:rsidRPr="003D46E8" w:rsidRDefault="00C92799" w:rsidP="007D3163">
            <w:pPr>
              <w:jc w:val="center"/>
              <w:rPr>
                <w:rFonts w:eastAsia="Times New Roman" w:cs="Times New Roman"/>
                <w:color w:val="000000"/>
                <w:sz w:val="20"/>
                <w:szCs w:val="20"/>
                <w:lang w:eastAsia="zh-CN"/>
              </w:rPr>
            </w:pPr>
            <w:r w:rsidRPr="003D46E8">
              <w:rPr>
                <w:rFonts w:eastAsia="Times New Roman" w:cs="Times New Roman"/>
                <w:sz w:val="20"/>
                <w:szCs w:val="20"/>
                <w:lang w:eastAsia="zh-CN"/>
              </w:rPr>
              <w:t>538</w:t>
            </w:r>
          </w:p>
        </w:tc>
        <w:tc>
          <w:tcPr>
            <w:tcW w:w="511" w:type="pct"/>
          </w:tcPr>
          <w:p w14:paraId="4AE34638"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sz w:val="20"/>
                <w:szCs w:val="20"/>
                <w:lang w:eastAsia="zh-CN"/>
              </w:rPr>
              <w:t>3,45</w:t>
            </w:r>
          </w:p>
        </w:tc>
        <w:tc>
          <w:tcPr>
            <w:tcW w:w="458" w:type="pct"/>
            <w:shd w:val="clear" w:color="auto" w:fill="auto"/>
            <w:hideMark/>
          </w:tcPr>
          <w:p w14:paraId="0C09B57A" w14:textId="77777777" w:rsidR="00C92799" w:rsidRPr="003D46E8" w:rsidRDefault="00C92799" w:rsidP="007D3163">
            <w:pPr>
              <w:jc w:val="center"/>
              <w:rPr>
                <w:rFonts w:eastAsia="Times New Roman" w:cs="Times New Roman"/>
                <w:sz w:val="20"/>
                <w:szCs w:val="20"/>
                <w:lang w:eastAsia="zh-CN"/>
              </w:rPr>
            </w:pPr>
            <w:r w:rsidRPr="003D46E8">
              <w:rPr>
                <w:rFonts w:eastAsia="Times New Roman" w:cs="Times New Roman"/>
                <w:sz w:val="20"/>
                <w:szCs w:val="20"/>
                <w:lang w:eastAsia="zh-CN"/>
              </w:rPr>
              <w:t>1,246</w:t>
            </w:r>
          </w:p>
        </w:tc>
        <w:tc>
          <w:tcPr>
            <w:tcW w:w="446" w:type="pct"/>
            <w:shd w:val="clear" w:color="auto" w:fill="auto"/>
            <w:hideMark/>
          </w:tcPr>
          <w:p w14:paraId="6B83C8B5" w14:textId="77777777" w:rsidR="00C92799" w:rsidRPr="003D46E8" w:rsidRDefault="00C92799" w:rsidP="007D3163">
            <w:pPr>
              <w:spacing w:after="0" w:line="240" w:lineRule="auto"/>
              <w:jc w:val="right"/>
              <w:rPr>
                <w:rFonts w:eastAsia="Times New Roman" w:cs="Times New Roman"/>
                <w:color w:val="000000"/>
                <w:sz w:val="20"/>
                <w:szCs w:val="20"/>
                <w:lang w:eastAsia="zh-CN"/>
              </w:rPr>
            </w:pPr>
          </w:p>
        </w:tc>
        <w:tc>
          <w:tcPr>
            <w:tcW w:w="446" w:type="pct"/>
            <w:shd w:val="clear" w:color="auto" w:fill="auto"/>
            <w:hideMark/>
          </w:tcPr>
          <w:p w14:paraId="39B7BB38"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589629BC"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80" w:type="pct"/>
            <w:shd w:val="clear" w:color="auto" w:fill="auto"/>
            <w:hideMark/>
          </w:tcPr>
          <w:p w14:paraId="13CBFBB3" w14:textId="77777777" w:rsidR="00C92799" w:rsidRPr="003D46E8" w:rsidRDefault="00C92799" w:rsidP="007D3163">
            <w:pPr>
              <w:spacing w:after="0" w:line="240" w:lineRule="auto"/>
              <w:jc w:val="left"/>
              <w:rPr>
                <w:rFonts w:eastAsia="Times New Roman" w:cs="Times New Roman"/>
                <w:sz w:val="20"/>
                <w:szCs w:val="20"/>
                <w:lang w:eastAsia="zh-CN"/>
              </w:rPr>
            </w:pPr>
          </w:p>
          <w:p w14:paraId="1383B2CF" w14:textId="77777777" w:rsidR="00C92799" w:rsidRPr="003D46E8" w:rsidRDefault="00C92799" w:rsidP="007D3163">
            <w:pPr>
              <w:rPr>
                <w:rFonts w:eastAsia="Times New Roman" w:cs="Times New Roman"/>
                <w:sz w:val="20"/>
                <w:szCs w:val="20"/>
                <w:lang w:eastAsia="zh-CN"/>
              </w:rPr>
            </w:pPr>
          </w:p>
          <w:p w14:paraId="3E6F6C31" w14:textId="77777777" w:rsidR="00C92799" w:rsidRPr="003D46E8" w:rsidRDefault="00C92799" w:rsidP="007D3163">
            <w:pPr>
              <w:rPr>
                <w:rFonts w:eastAsia="Times New Roman" w:cs="Times New Roman"/>
                <w:sz w:val="20"/>
                <w:szCs w:val="20"/>
                <w:lang w:eastAsia="zh-CN"/>
              </w:rPr>
            </w:pPr>
          </w:p>
          <w:p w14:paraId="53966818" w14:textId="77777777" w:rsidR="00C92799" w:rsidRPr="003D46E8" w:rsidRDefault="00C92799" w:rsidP="007D3163">
            <w:pPr>
              <w:rPr>
                <w:rFonts w:eastAsia="Times New Roman" w:cs="Times New Roman"/>
                <w:sz w:val="20"/>
                <w:szCs w:val="20"/>
                <w:lang w:eastAsia="zh-CN"/>
              </w:rPr>
            </w:pPr>
          </w:p>
        </w:tc>
        <w:tc>
          <w:tcPr>
            <w:tcW w:w="380" w:type="pct"/>
            <w:shd w:val="clear" w:color="auto" w:fill="auto"/>
            <w:hideMark/>
          </w:tcPr>
          <w:p w14:paraId="4C2447D2" w14:textId="77777777" w:rsidR="00C92799" w:rsidRPr="003D46E8" w:rsidRDefault="00C92799" w:rsidP="007D3163">
            <w:pPr>
              <w:spacing w:after="0" w:line="240" w:lineRule="auto"/>
              <w:jc w:val="left"/>
              <w:rPr>
                <w:rFonts w:eastAsia="Times New Roman" w:cs="Times New Roman"/>
                <w:sz w:val="20"/>
                <w:szCs w:val="20"/>
                <w:lang w:eastAsia="zh-CN"/>
              </w:rPr>
            </w:pPr>
          </w:p>
        </w:tc>
        <w:tc>
          <w:tcPr>
            <w:tcW w:w="377" w:type="pct"/>
            <w:shd w:val="clear" w:color="auto" w:fill="auto"/>
            <w:hideMark/>
          </w:tcPr>
          <w:p w14:paraId="26E41ABB" w14:textId="77777777" w:rsidR="00C92799" w:rsidRPr="003D46E8" w:rsidRDefault="00C92799" w:rsidP="007D3163">
            <w:pPr>
              <w:jc w:val="center"/>
              <w:rPr>
                <w:rFonts w:eastAsia="Times New Roman" w:cs="Times New Roman"/>
                <w:sz w:val="20"/>
                <w:szCs w:val="20"/>
                <w:lang w:eastAsia="zh-CN"/>
              </w:rPr>
            </w:pPr>
          </w:p>
          <w:p w14:paraId="17E250CD" w14:textId="77777777" w:rsidR="00C92799" w:rsidRPr="003D46E8" w:rsidRDefault="00C92799" w:rsidP="007D3163">
            <w:pPr>
              <w:jc w:val="center"/>
              <w:rPr>
                <w:rFonts w:eastAsia="Times New Roman" w:cs="Times New Roman"/>
                <w:sz w:val="20"/>
                <w:szCs w:val="20"/>
                <w:lang w:eastAsia="zh-CN"/>
              </w:rPr>
            </w:pPr>
            <w:r w:rsidRPr="003D46E8">
              <w:rPr>
                <w:rFonts w:eastAsia="Times New Roman" w:cs="Times New Roman"/>
                <w:sz w:val="20"/>
                <w:szCs w:val="20"/>
                <w:lang w:eastAsia="zh-CN"/>
              </w:rPr>
              <w:t>,451</w:t>
            </w:r>
          </w:p>
        </w:tc>
      </w:tr>
      <w:tr w:rsidR="00C92799" w:rsidRPr="003D46E8" w14:paraId="1C6CB329" w14:textId="77777777" w:rsidTr="007D3163">
        <w:trPr>
          <w:trHeight w:val="315"/>
          <w:jc w:val="center"/>
        </w:trPr>
        <w:tc>
          <w:tcPr>
            <w:tcW w:w="2591" w:type="pct"/>
            <w:gridSpan w:val="4"/>
          </w:tcPr>
          <w:p w14:paraId="740C8EC1" w14:textId="77777777" w:rsidR="00C92799" w:rsidRPr="003D46E8" w:rsidRDefault="00C92799" w:rsidP="007D3163">
            <w:pPr>
              <w:spacing w:after="0" w:line="240" w:lineRule="auto"/>
              <w:jc w:val="left"/>
              <w:rPr>
                <w:rFonts w:eastAsia="Times New Roman" w:cs="Times New Roman"/>
                <w:color w:val="000000"/>
                <w:sz w:val="20"/>
                <w:szCs w:val="20"/>
                <w:lang w:eastAsia="zh-CN"/>
              </w:rPr>
            </w:pPr>
            <w:proofErr w:type="spellStart"/>
            <w:r w:rsidRPr="003D46E8">
              <w:rPr>
                <w:rFonts w:eastAsia="Times New Roman" w:cs="Times New Roman"/>
                <w:color w:val="000000"/>
                <w:sz w:val="20"/>
                <w:szCs w:val="20"/>
                <w:lang w:eastAsia="zh-CN"/>
              </w:rPr>
              <w:t>Cronbach’s</w:t>
            </w:r>
            <w:proofErr w:type="spellEnd"/>
            <w:r w:rsidRPr="003D46E8">
              <w:rPr>
                <w:rFonts w:eastAsia="Times New Roman" w:cs="Times New Roman"/>
                <w:color w:val="000000"/>
                <w:sz w:val="20"/>
                <w:szCs w:val="20"/>
                <w:lang w:eastAsia="zh-CN"/>
              </w:rPr>
              <w:t xml:space="preserve"> Alpha</w:t>
            </w:r>
          </w:p>
        </w:tc>
        <w:tc>
          <w:tcPr>
            <w:tcW w:w="446" w:type="pct"/>
            <w:shd w:val="clear" w:color="auto" w:fill="auto"/>
            <w:hideMark/>
          </w:tcPr>
          <w:p w14:paraId="20CD71D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,925</w:t>
            </w:r>
          </w:p>
        </w:tc>
        <w:tc>
          <w:tcPr>
            <w:tcW w:w="446" w:type="pct"/>
            <w:shd w:val="clear" w:color="auto" w:fill="auto"/>
            <w:hideMark/>
          </w:tcPr>
          <w:p w14:paraId="0494CBA1"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,903</w:t>
            </w:r>
          </w:p>
        </w:tc>
        <w:tc>
          <w:tcPr>
            <w:tcW w:w="380" w:type="pct"/>
            <w:shd w:val="clear" w:color="auto" w:fill="auto"/>
            <w:hideMark/>
          </w:tcPr>
          <w:p w14:paraId="5B548B65"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,908</w:t>
            </w:r>
          </w:p>
        </w:tc>
        <w:tc>
          <w:tcPr>
            <w:tcW w:w="380" w:type="pct"/>
            <w:shd w:val="clear" w:color="auto" w:fill="auto"/>
            <w:hideMark/>
          </w:tcPr>
          <w:p w14:paraId="55748C77"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,916</w:t>
            </w:r>
          </w:p>
        </w:tc>
        <w:tc>
          <w:tcPr>
            <w:tcW w:w="380" w:type="pct"/>
            <w:shd w:val="clear" w:color="auto" w:fill="auto"/>
            <w:hideMark/>
          </w:tcPr>
          <w:p w14:paraId="733D84D9"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,914</w:t>
            </w:r>
          </w:p>
        </w:tc>
        <w:tc>
          <w:tcPr>
            <w:tcW w:w="377" w:type="pct"/>
            <w:shd w:val="clear" w:color="auto" w:fill="auto"/>
            <w:hideMark/>
          </w:tcPr>
          <w:p w14:paraId="1A1E6DF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,801</w:t>
            </w:r>
          </w:p>
        </w:tc>
      </w:tr>
      <w:tr w:rsidR="00C92799" w:rsidRPr="003D46E8" w14:paraId="5F4A7581" w14:textId="77777777" w:rsidTr="007D3163">
        <w:trPr>
          <w:trHeight w:val="315"/>
          <w:jc w:val="center"/>
        </w:trPr>
        <w:tc>
          <w:tcPr>
            <w:tcW w:w="2591" w:type="pct"/>
            <w:gridSpan w:val="4"/>
          </w:tcPr>
          <w:p w14:paraId="1121E1FF" w14:textId="77777777" w:rsidR="00C92799" w:rsidRPr="003D46E8" w:rsidRDefault="00C92799" w:rsidP="007D3163">
            <w:pPr>
              <w:spacing w:after="0" w:line="240" w:lineRule="auto"/>
              <w:jc w:val="left"/>
              <w:rPr>
                <w:rFonts w:eastAsia="Times New Roman" w:cs="Times New Roman"/>
                <w:color w:val="000000"/>
                <w:sz w:val="20"/>
                <w:szCs w:val="20"/>
                <w:lang w:eastAsia="zh-CN"/>
              </w:rPr>
            </w:pPr>
            <w:proofErr w:type="spellStart"/>
            <w:r w:rsidRPr="003D46E8">
              <w:rPr>
                <w:rFonts w:eastAsia="Times New Roman" w:cs="Times New Roman"/>
                <w:color w:val="000000"/>
                <w:sz w:val="20"/>
                <w:szCs w:val="20"/>
                <w:lang w:eastAsia="zh-CN"/>
              </w:rPr>
              <w:t>Özdeğer</w:t>
            </w:r>
            <w:proofErr w:type="spellEnd"/>
          </w:p>
        </w:tc>
        <w:tc>
          <w:tcPr>
            <w:tcW w:w="446" w:type="pct"/>
            <w:shd w:val="clear" w:color="auto" w:fill="auto"/>
          </w:tcPr>
          <w:p w14:paraId="5BE7ACA8"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11,805</w:t>
            </w:r>
          </w:p>
        </w:tc>
        <w:tc>
          <w:tcPr>
            <w:tcW w:w="446" w:type="pct"/>
            <w:shd w:val="clear" w:color="auto" w:fill="auto"/>
          </w:tcPr>
          <w:p w14:paraId="61D78BA3"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9,293</w:t>
            </w:r>
          </w:p>
        </w:tc>
        <w:tc>
          <w:tcPr>
            <w:tcW w:w="380" w:type="pct"/>
            <w:shd w:val="clear" w:color="auto" w:fill="auto"/>
          </w:tcPr>
          <w:p w14:paraId="2514C78E"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2,208</w:t>
            </w:r>
          </w:p>
        </w:tc>
        <w:tc>
          <w:tcPr>
            <w:tcW w:w="380" w:type="pct"/>
            <w:shd w:val="clear" w:color="auto" w:fill="auto"/>
          </w:tcPr>
          <w:p w14:paraId="2938562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1,904</w:t>
            </w:r>
          </w:p>
        </w:tc>
        <w:tc>
          <w:tcPr>
            <w:tcW w:w="380" w:type="pct"/>
            <w:shd w:val="clear" w:color="auto" w:fill="auto"/>
          </w:tcPr>
          <w:p w14:paraId="714EA9A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1,738</w:t>
            </w:r>
          </w:p>
        </w:tc>
        <w:tc>
          <w:tcPr>
            <w:tcW w:w="377" w:type="pct"/>
            <w:shd w:val="clear" w:color="auto" w:fill="auto"/>
          </w:tcPr>
          <w:p w14:paraId="71D04DED"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1,223</w:t>
            </w:r>
          </w:p>
        </w:tc>
      </w:tr>
      <w:tr w:rsidR="00C92799" w:rsidRPr="003D46E8" w14:paraId="7DB3DBCC" w14:textId="77777777" w:rsidTr="007D3163">
        <w:trPr>
          <w:trHeight w:val="315"/>
          <w:jc w:val="center"/>
        </w:trPr>
        <w:tc>
          <w:tcPr>
            <w:tcW w:w="2591" w:type="pct"/>
            <w:gridSpan w:val="4"/>
          </w:tcPr>
          <w:p w14:paraId="468AD22B"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Açıklanan </w:t>
            </w:r>
            <w:proofErr w:type="spellStart"/>
            <w:r w:rsidRPr="003D46E8">
              <w:rPr>
                <w:rFonts w:eastAsia="Times New Roman" w:cs="Times New Roman"/>
                <w:color w:val="000000"/>
                <w:sz w:val="20"/>
                <w:szCs w:val="20"/>
                <w:lang w:eastAsia="zh-CN"/>
              </w:rPr>
              <w:t>Varyans</w:t>
            </w:r>
            <w:proofErr w:type="spellEnd"/>
          </w:p>
        </w:tc>
        <w:tc>
          <w:tcPr>
            <w:tcW w:w="446" w:type="pct"/>
            <w:shd w:val="clear" w:color="auto" w:fill="auto"/>
          </w:tcPr>
          <w:p w14:paraId="56ADA292"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27,452</w:t>
            </w:r>
          </w:p>
        </w:tc>
        <w:tc>
          <w:tcPr>
            <w:tcW w:w="446" w:type="pct"/>
            <w:shd w:val="clear" w:color="auto" w:fill="auto"/>
          </w:tcPr>
          <w:p w14:paraId="5E42AAE8"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21,612</w:t>
            </w:r>
          </w:p>
        </w:tc>
        <w:tc>
          <w:tcPr>
            <w:tcW w:w="380" w:type="pct"/>
            <w:shd w:val="clear" w:color="auto" w:fill="auto"/>
          </w:tcPr>
          <w:p w14:paraId="3EA3676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5,135</w:t>
            </w:r>
          </w:p>
        </w:tc>
        <w:tc>
          <w:tcPr>
            <w:tcW w:w="380" w:type="pct"/>
            <w:shd w:val="clear" w:color="auto" w:fill="auto"/>
          </w:tcPr>
          <w:p w14:paraId="1DC22A64"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4,429</w:t>
            </w:r>
          </w:p>
        </w:tc>
        <w:tc>
          <w:tcPr>
            <w:tcW w:w="380" w:type="pct"/>
            <w:shd w:val="clear" w:color="auto" w:fill="auto"/>
          </w:tcPr>
          <w:p w14:paraId="3CE1079C"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4,042</w:t>
            </w:r>
          </w:p>
        </w:tc>
        <w:tc>
          <w:tcPr>
            <w:tcW w:w="377" w:type="pct"/>
            <w:shd w:val="clear" w:color="auto" w:fill="auto"/>
          </w:tcPr>
          <w:p w14:paraId="1FEDB7E0" w14:textId="77777777" w:rsidR="00C92799" w:rsidRPr="003D46E8" w:rsidRDefault="00C92799" w:rsidP="007D3163">
            <w:pPr>
              <w:spacing w:after="0" w:line="240" w:lineRule="auto"/>
              <w:jc w:val="center"/>
              <w:rPr>
                <w:rFonts w:eastAsia="Times New Roman" w:cs="Times New Roman"/>
                <w:color w:val="000000"/>
                <w:sz w:val="20"/>
                <w:szCs w:val="20"/>
                <w:lang w:eastAsia="zh-CN"/>
              </w:rPr>
            </w:pPr>
            <w:r w:rsidRPr="003D46E8">
              <w:rPr>
                <w:rFonts w:eastAsia="Times New Roman" w:cs="Times New Roman"/>
                <w:color w:val="000000"/>
                <w:sz w:val="20"/>
                <w:szCs w:val="20"/>
                <w:lang w:eastAsia="zh-CN"/>
              </w:rPr>
              <w:t>2,843</w:t>
            </w:r>
          </w:p>
        </w:tc>
      </w:tr>
      <w:tr w:rsidR="00C92799" w:rsidRPr="003D46E8" w14:paraId="4ED86A54" w14:textId="77777777" w:rsidTr="007D3163">
        <w:trPr>
          <w:trHeight w:val="315"/>
          <w:jc w:val="center"/>
        </w:trPr>
        <w:tc>
          <w:tcPr>
            <w:tcW w:w="5000" w:type="pct"/>
            <w:gridSpan w:val="10"/>
          </w:tcPr>
          <w:p w14:paraId="78040FA0" w14:textId="77777777" w:rsidR="00C92799" w:rsidRPr="003D46E8" w:rsidRDefault="00C92799" w:rsidP="007D3163">
            <w:pPr>
              <w:spacing w:after="0" w:line="240" w:lineRule="auto"/>
              <w:jc w:val="left"/>
              <w:rPr>
                <w:rFonts w:eastAsia="Times New Roman" w:cs="Times New Roman"/>
                <w:color w:val="000000"/>
                <w:sz w:val="20"/>
                <w:szCs w:val="20"/>
                <w:lang w:eastAsia="zh-CN"/>
              </w:rPr>
            </w:pPr>
            <w:r w:rsidRPr="003D46E8">
              <w:rPr>
                <w:rFonts w:eastAsia="Times New Roman" w:cs="Times New Roman"/>
                <w:color w:val="000000"/>
                <w:sz w:val="20"/>
                <w:szCs w:val="20"/>
                <w:lang w:eastAsia="zh-CN"/>
              </w:rPr>
              <w:t xml:space="preserve">KMO </w:t>
            </w:r>
            <w:proofErr w:type="spellStart"/>
            <w:r w:rsidRPr="003D46E8">
              <w:rPr>
                <w:rFonts w:eastAsia="Times New Roman" w:cs="Times New Roman"/>
                <w:color w:val="000000"/>
                <w:sz w:val="20"/>
                <w:szCs w:val="20"/>
                <w:lang w:eastAsia="zh-CN"/>
              </w:rPr>
              <w:t>Measure</w:t>
            </w:r>
            <w:proofErr w:type="spellEnd"/>
            <w:r w:rsidRPr="003D46E8">
              <w:rPr>
                <w:rFonts w:eastAsia="Times New Roman" w:cs="Times New Roman"/>
                <w:color w:val="000000"/>
                <w:sz w:val="20"/>
                <w:szCs w:val="20"/>
                <w:lang w:eastAsia="zh-CN"/>
              </w:rPr>
              <w:t xml:space="preserve"> of </w:t>
            </w:r>
            <w:proofErr w:type="spellStart"/>
            <w:r w:rsidRPr="003D46E8">
              <w:rPr>
                <w:rFonts w:eastAsia="Times New Roman" w:cs="Times New Roman"/>
                <w:color w:val="000000"/>
                <w:sz w:val="20"/>
                <w:szCs w:val="20"/>
                <w:lang w:eastAsia="zh-CN"/>
              </w:rPr>
              <w:t>Sampling</w:t>
            </w:r>
            <w:proofErr w:type="spellEnd"/>
            <w:r w:rsidRPr="003D46E8">
              <w:rPr>
                <w:rFonts w:eastAsia="Times New Roman" w:cs="Times New Roman"/>
                <w:color w:val="000000"/>
                <w:sz w:val="20"/>
                <w:szCs w:val="20"/>
                <w:lang w:eastAsia="zh-CN"/>
              </w:rPr>
              <w:t xml:space="preserve"> </w:t>
            </w:r>
            <w:proofErr w:type="spellStart"/>
            <w:proofErr w:type="gramStart"/>
            <w:r w:rsidRPr="003D46E8">
              <w:rPr>
                <w:rFonts w:eastAsia="Times New Roman" w:cs="Times New Roman"/>
                <w:color w:val="000000"/>
                <w:sz w:val="20"/>
                <w:szCs w:val="20"/>
                <w:lang w:eastAsia="zh-CN"/>
              </w:rPr>
              <w:t>Adequacy</w:t>
            </w:r>
            <w:proofErr w:type="spellEnd"/>
            <w:r w:rsidRPr="003D46E8">
              <w:rPr>
                <w:rFonts w:eastAsia="Times New Roman" w:cs="Times New Roman"/>
                <w:color w:val="000000"/>
                <w:sz w:val="20"/>
                <w:szCs w:val="20"/>
                <w:lang w:eastAsia="zh-CN"/>
              </w:rPr>
              <w:t xml:space="preserve">:   </w:t>
            </w:r>
            <w:proofErr w:type="gramEnd"/>
            <w:r w:rsidRPr="003D46E8">
              <w:rPr>
                <w:rFonts w:eastAsia="Times New Roman" w:cs="Times New Roman"/>
                <w:color w:val="000000"/>
                <w:sz w:val="20"/>
                <w:szCs w:val="20"/>
                <w:lang w:eastAsia="zh-CN"/>
              </w:rPr>
              <w:t xml:space="preserve">                                        ,920</w:t>
            </w:r>
          </w:p>
        </w:tc>
      </w:tr>
      <w:tr w:rsidR="00C92799" w:rsidRPr="003D46E8" w14:paraId="0127BC13" w14:textId="77777777" w:rsidTr="007D3163">
        <w:trPr>
          <w:trHeight w:val="315"/>
          <w:jc w:val="center"/>
        </w:trPr>
        <w:tc>
          <w:tcPr>
            <w:tcW w:w="5000" w:type="pct"/>
            <w:gridSpan w:val="10"/>
          </w:tcPr>
          <w:p w14:paraId="5F74066F" w14:textId="77777777" w:rsidR="00C92799" w:rsidRPr="003D46E8" w:rsidRDefault="00C92799" w:rsidP="007D3163">
            <w:pPr>
              <w:spacing w:after="0" w:line="240" w:lineRule="auto"/>
              <w:jc w:val="left"/>
              <w:rPr>
                <w:rFonts w:eastAsia="Times New Roman" w:cs="Times New Roman"/>
                <w:color w:val="000000"/>
                <w:sz w:val="20"/>
                <w:szCs w:val="20"/>
                <w:lang w:eastAsia="zh-CN"/>
              </w:rPr>
            </w:pPr>
            <w:proofErr w:type="spellStart"/>
            <w:r w:rsidRPr="003D46E8">
              <w:rPr>
                <w:rFonts w:eastAsia="Times New Roman" w:cs="Times New Roman"/>
                <w:color w:val="000000"/>
                <w:sz w:val="20"/>
                <w:szCs w:val="20"/>
                <w:lang w:eastAsia="zh-CN"/>
              </w:rPr>
              <w:t>Bartlett’s</w:t>
            </w:r>
            <w:proofErr w:type="spellEnd"/>
            <w:r w:rsidRPr="003D46E8">
              <w:rPr>
                <w:rFonts w:eastAsia="Times New Roman" w:cs="Times New Roman"/>
                <w:color w:val="000000"/>
                <w:sz w:val="20"/>
                <w:szCs w:val="20"/>
                <w:lang w:eastAsia="zh-CN"/>
              </w:rPr>
              <w:t xml:space="preserve"> Test of </w:t>
            </w:r>
            <w:proofErr w:type="spellStart"/>
            <w:proofErr w:type="gramStart"/>
            <w:r w:rsidRPr="003D46E8">
              <w:rPr>
                <w:rFonts w:eastAsia="Times New Roman" w:cs="Times New Roman"/>
                <w:color w:val="000000"/>
                <w:sz w:val="20"/>
                <w:szCs w:val="20"/>
                <w:lang w:eastAsia="zh-CN"/>
              </w:rPr>
              <w:t>Sphericity</w:t>
            </w:r>
            <w:proofErr w:type="spellEnd"/>
            <w:r w:rsidRPr="003D46E8">
              <w:rPr>
                <w:rFonts w:eastAsia="Times New Roman" w:cs="Times New Roman"/>
                <w:color w:val="000000"/>
                <w:sz w:val="20"/>
                <w:szCs w:val="20"/>
                <w:lang w:eastAsia="zh-CN"/>
              </w:rPr>
              <w:t xml:space="preserve">:   </w:t>
            </w:r>
            <w:proofErr w:type="gramEnd"/>
            <w:r w:rsidRPr="003D46E8">
              <w:rPr>
                <w:rFonts w:eastAsia="Times New Roman" w:cs="Times New Roman"/>
                <w:color w:val="000000"/>
                <w:sz w:val="20"/>
                <w:szCs w:val="20"/>
                <w:lang w:eastAsia="zh-CN"/>
              </w:rPr>
              <w:t xml:space="preserve">                                       x</w:t>
            </w:r>
            <w:r w:rsidRPr="003D46E8">
              <w:rPr>
                <w:rFonts w:eastAsia="Times New Roman" w:cs="Times New Roman"/>
                <w:color w:val="000000"/>
                <w:sz w:val="20"/>
                <w:szCs w:val="20"/>
                <w:vertAlign w:val="superscript"/>
                <w:lang w:eastAsia="zh-CN"/>
              </w:rPr>
              <w:t>2</w:t>
            </w:r>
            <w:r w:rsidRPr="003D46E8">
              <w:rPr>
                <w:rFonts w:eastAsia="Times New Roman" w:cs="Times New Roman"/>
                <w:color w:val="000000"/>
                <w:sz w:val="20"/>
                <w:szCs w:val="20"/>
                <w:lang w:eastAsia="zh-CN"/>
              </w:rPr>
              <w:t>=17253,506 S.D.: 903 p=0,000</w:t>
            </w:r>
          </w:p>
        </w:tc>
      </w:tr>
    </w:tbl>
    <w:p w14:paraId="6F999330" w14:textId="77777777" w:rsidR="00C92799" w:rsidRPr="00FD1898" w:rsidRDefault="00C92799" w:rsidP="00705ABA">
      <w:pPr>
        <w:spacing w:after="200" w:line="240" w:lineRule="auto"/>
        <w:rPr>
          <w:rFonts w:eastAsia="DengXian" w:cs="Times New Roman"/>
          <w:b/>
          <w:iCs/>
          <w:szCs w:val="24"/>
          <w:lang w:eastAsia="zh-CN"/>
        </w:rPr>
      </w:pPr>
    </w:p>
    <w:p w14:paraId="2378F6A8" w14:textId="337071F6" w:rsidR="00705ABA" w:rsidRDefault="00BB797A" w:rsidP="00EA555F">
      <w:pPr>
        <w:spacing w:after="240"/>
        <w:ind w:firstLine="720"/>
        <w:rPr>
          <w:rFonts w:eastAsia="DengXian" w:cs="Times New Roman"/>
          <w:szCs w:val="24"/>
          <w:lang w:eastAsia="zh-CN"/>
        </w:rPr>
      </w:pPr>
      <w:r w:rsidRPr="00BB797A">
        <w:rPr>
          <w:rFonts w:eastAsia="DengXian" w:cs="Times New Roman"/>
          <w:lang w:eastAsia="zh-CN"/>
        </w:rPr>
        <w:t xml:space="preserve">Faktör analizinin yanı sıra güvenilirlik analizi de yapılmıştır. </w:t>
      </w:r>
      <w:r w:rsidRPr="00BB797A">
        <w:rPr>
          <w:rFonts w:eastAsia="DengXian" w:cs="Times New Roman"/>
          <w:szCs w:val="24"/>
          <w:lang w:eastAsia="zh-CN"/>
        </w:rPr>
        <w:t xml:space="preserve">Güvenilirlik analizine </w:t>
      </w:r>
      <w:proofErr w:type="spellStart"/>
      <w:r w:rsidRPr="00BB797A">
        <w:rPr>
          <w:rFonts w:eastAsia="DengXian" w:cs="Times New Roman"/>
          <w:szCs w:val="24"/>
          <w:lang w:eastAsia="zh-CN"/>
        </w:rPr>
        <w:t>Cronbach’s</w:t>
      </w:r>
      <w:proofErr w:type="spellEnd"/>
      <w:r w:rsidRPr="00BB797A">
        <w:rPr>
          <w:rFonts w:eastAsia="DengXian" w:cs="Times New Roman"/>
          <w:szCs w:val="24"/>
          <w:lang w:eastAsia="zh-CN"/>
        </w:rPr>
        <w:t xml:space="preserve"> Alpha katsayısından faydalanılmaktadır. Katsayı 0 ile 1 arasında değer alabilmektedir. Katsayının 0’a yaklaşması güvenilirliğin azaldığını, 1’e yaklaşması ise güvenilirliğinin arttığını göstermektedir. Ölçeğin güvenilir olduğunu kabul edebilmek için </w:t>
      </w:r>
      <w:proofErr w:type="spellStart"/>
      <w:r w:rsidRPr="00BB797A">
        <w:rPr>
          <w:rFonts w:eastAsia="DengXian" w:cs="Times New Roman"/>
          <w:szCs w:val="24"/>
          <w:lang w:eastAsia="zh-CN"/>
        </w:rPr>
        <w:t>Cronbach’s</w:t>
      </w:r>
      <w:proofErr w:type="spellEnd"/>
      <w:r w:rsidRPr="00BB797A">
        <w:rPr>
          <w:rFonts w:eastAsia="DengXian" w:cs="Times New Roman"/>
          <w:szCs w:val="24"/>
          <w:lang w:eastAsia="zh-CN"/>
        </w:rPr>
        <w:t xml:space="preserve"> Alpha katsayısının ,70’ten büyük olması gerekmektedir</w:t>
      </w:r>
      <w:r w:rsidRPr="00BB797A">
        <w:rPr>
          <w:rFonts w:eastAsia="DengXian" w:cs="Times New Roman"/>
          <w:noProof/>
          <w:szCs w:val="24"/>
          <w:lang w:eastAsia="zh-CN"/>
        </w:rPr>
        <w:t xml:space="preserve"> (Gürbüz ve Şahin, 2016)</w:t>
      </w:r>
      <w:r w:rsidRPr="00BB797A">
        <w:rPr>
          <w:rFonts w:eastAsia="DengXian" w:cs="Times New Roman"/>
          <w:szCs w:val="24"/>
          <w:lang w:eastAsia="zh-CN"/>
        </w:rPr>
        <w:t>. Yapılan Güvenilirlik Analizi sonucunda, çalışmada kullanıla</w:t>
      </w:r>
      <w:r w:rsidR="007470CB">
        <w:rPr>
          <w:rFonts w:eastAsia="DengXian" w:cs="Times New Roman"/>
          <w:szCs w:val="24"/>
          <w:lang w:eastAsia="zh-CN"/>
        </w:rPr>
        <w:t xml:space="preserve">n ölçeğinin güvenilirlik değeri </w:t>
      </w:r>
      <w:r w:rsidRPr="00BB797A">
        <w:rPr>
          <w:rFonts w:eastAsia="DengXian" w:cs="Times New Roman"/>
          <w:szCs w:val="24"/>
          <w:lang w:eastAsia="zh-CN"/>
        </w:rPr>
        <w:t xml:space="preserve">,920 olarak gerçekleşmiştir. Özetle, çalışmada kullanılan ölçeğin </w:t>
      </w:r>
      <w:r w:rsidR="0001376C">
        <w:rPr>
          <w:rFonts w:eastAsia="DengXian" w:cs="Times New Roman"/>
          <w:szCs w:val="24"/>
          <w:lang w:eastAsia="zh-CN"/>
        </w:rPr>
        <w:t>mükemmel derecede güvenilir olduğu ortaya çıkmaktadır.</w:t>
      </w:r>
      <w:r w:rsidRPr="00BB797A">
        <w:rPr>
          <w:rFonts w:eastAsia="DengXian" w:cs="Times New Roman"/>
          <w:szCs w:val="24"/>
          <w:lang w:eastAsia="zh-CN"/>
        </w:rPr>
        <w:t xml:space="preserve"> </w:t>
      </w:r>
    </w:p>
    <w:p w14:paraId="729B40C1" w14:textId="62C120C8" w:rsidR="004255B8" w:rsidRDefault="00372B53" w:rsidP="00BB797A">
      <w:pPr>
        <w:spacing w:after="240"/>
        <w:ind w:firstLine="720"/>
        <w:rPr>
          <w:rFonts w:eastAsia="DengXian" w:cs="Times New Roman"/>
          <w:szCs w:val="24"/>
          <w:lang w:eastAsia="zh-CN"/>
        </w:rPr>
      </w:pPr>
      <w:r>
        <w:rPr>
          <w:rFonts w:eastAsia="DengXian" w:cs="Times New Roman"/>
          <w:szCs w:val="24"/>
          <w:lang w:eastAsia="zh-CN"/>
        </w:rPr>
        <w:t xml:space="preserve">Bu analiz ile </w:t>
      </w:r>
      <w:r w:rsidR="00376784">
        <w:rPr>
          <w:rFonts w:eastAsia="DengXian" w:cs="Times New Roman"/>
          <w:szCs w:val="24"/>
          <w:lang w:eastAsia="zh-CN"/>
        </w:rPr>
        <w:t>6</w:t>
      </w:r>
      <w:r>
        <w:rPr>
          <w:rFonts w:eastAsia="DengXian" w:cs="Times New Roman"/>
          <w:szCs w:val="24"/>
          <w:lang w:eastAsia="zh-CN"/>
        </w:rPr>
        <w:t xml:space="preserve"> faktör elde edilmiştir. Bu faktörler </w:t>
      </w:r>
      <w:r w:rsidR="00E96EF1">
        <w:rPr>
          <w:rFonts w:eastAsia="DengXian" w:cs="Times New Roman"/>
          <w:szCs w:val="24"/>
          <w:lang w:eastAsia="zh-CN"/>
        </w:rPr>
        <w:t>İmaj</w:t>
      </w:r>
      <w:r w:rsidR="0043285D">
        <w:rPr>
          <w:rFonts w:eastAsia="DengXian" w:cs="Times New Roman"/>
          <w:szCs w:val="24"/>
          <w:lang w:eastAsia="zh-CN"/>
        </w:rPr>
        <w:t xml:space="preserve">, Küresel Markalaşma, </w:t>
      </w:r>
      <w:r w:rsidR="00E96EF1">
        <w:rPr>
          <w:rFonts w:eastAsia="DengXian" w:cs="Times New Roman"/>
          <w:szCs w:val="24"/>
          <w:lang w:eastAsia="zh-CN"/>
        </w:rPr>
        <w:t>Taraftar Desteği</w:t>
      </w:r>
      <w:r w:rsidR="0043285D">
        <w:rPr>
          <w:rFonts w:eastAsia="DengXian" w:cs="Times New Roman"/>
          <w:szCs w:val="24"/>
          <w:lang w:eastAsia="zh-CN"/>
        </w:rPr>
        <w:t xml:space="preserve">, </w:t>
      </w:r>
      <w:r w:rsidR="00E96EF1">
        <w:rPr>
          <w:rFonts w:eastAsia="DengXian" w:cs="Times New Roman"/>
          <w:szCs w:val="24"/>
          <w:lang w:eastAsia="zh-CN"/>
        </w:rPr>
        <w:t>İletişim</w:t>
      </w:r>
      <w:r w:rsidR="0043285D">
        <w:rPr>
          <w:rFonts w:eastAsia="DengXian" w:cs="Times New Roman"/>
          <w:szCs w:val="24"/>
          <w:lang w:eastAsia="zh-CN"/>
        </w:rPr>
        <w:t xml:space="preserve">, </w:t>
      </w:r>
      <w:r w:rsidR="00E96EF1">
        <w:rPr>
          <w:rFonts w:eastAsia="DengXian" w:cs="Times New Roman"/>
          <w:szCs w:val="24"/>
          <w:lang w:eastAsia="zh-CN"/>
        </w:rPr>
        <w:t>Taraftar Rolü</w:t>
      </w:r>
      <w:r w:rsidR="0043285D">
        <w:rPr>
          <w:rFonts w:eastAsia="DengXian" w:cs="Times New Roman"/>
          <w:szCs w:val="24"/>
          <w:lang w:eastAsia="zh-CN"/>
        </w:rPr>
        <w:t xml:space="preserve"> </w:t>
      </w:r>
      <w:r w:rsidR="00776D83">
        <w:rPr>
          <w:rFonts w:eastAsia="DengXian" w:cs="Times New Roman"/>
          <w:szCs w:val="24"/>
          <w:lang w:eastAsia="zh-CN"/>
        </w:rPr>
        <w:t>v</w:t>
      </w:r>
      <w:r w:rsidR="0043285D">
        <w:rPr>
          <w:rFonts w:eastAsia="DengXian" w:cs="Times New Roman"/>
          <w:szCs w:val="24"/>
          <w:lang w:eastAsia="zh-CN"/>
        </w:rPr>
        <w:t xml:space="preserve">e Markalaşma </w:t>
      </w:r>
      <w:r w:rsidR="00E96EF1">
        <w:rPr>
          <w:rFonts w:eastAsia="DengXian" w:cs="Times New Roman"/>
          <w:szCs w:val="24"/>
          <w:lang w:eastAsia="zh-CN"/>
        </w:rPr>
        <w:t>Bilgisi</w:t>
      </w:r>
      <w:r w:rsidR="0043285D">
        <w:rPr>
          <w:rFonts w:eastAsia="DengXian" w:cs="Times New Roman"/>
          <w:szCs w:val="24"/>
          <w:lang w:eastAsia="zh-CN"/>
        </w:rPr>
        <w:t>nden oluşmaktadır.</w:t>
      </w:r>
      <w:r w:rsidR="00776D83">
        <w:rPr>
          <w:rFonts w:eastAsia="DengXian" w:cs="Times New Roman"/>
          <w:szCs w:val="24"/>
          <w:lang w:eastAsia="zh-CN"/>
        </w:rPr>
        <w:t xml:space="preserve"> Yukardaki çizelgede yer alan verilere göre ilk sırada yer alan </w:t>
      </w:r>
      <w:r w:rsidR="00A80DB1">
        <w:rPr>
          <w:rFonts w:eastAsia="DengXian" w:cs="Times New Roman"/>
          <w:szCs w:val="24"/>
          <w:lang w:eastAsia="zh-CN"/>
        </w:rPr>
        <w:t>“</w:t>
      </w:r>
      <w:r w:rsidR="00E96EF1">
        <w:rPr>
          <w:rFonts w:eastAsia="DengXian" w:cs="Times New Roman"/>
          <w:szCs w:val="24"/>
          <w:lang w:eastAsia="zh-CN"/>
        </w:rPr>
        <w:t xml:space="preserve">İmaj </w:t>
      </w:r>
      <w:r w:rsidR="00776D83">
        <w:rPr>
          <w:rFonts w:eastAsia="DengXian" w:cs="Times New Roman"/>
          <w:szCs w:val="24"/>
          <w:lang w:eastAsia="zh-CN"/>
        </w:rPr>
        <w:t>faktörü</w:t>
      </w:r>
      <w:r w:rsidR="00A80DB1">
        <w:rPr>
          <w:rFonts w:eastAsia="DengXian" w:cs="Times New Roman"/>
          <w:szCs w:val="24"/>
          <w:lang w:eastAsia="zh-CN"/>
        </w:rPr>
        <w:t>”</w:t>
      </w:r>
      <w:r w:rsidR="004255B8">
        <w:rPr>
          <w:rFonts w:eastAsia="DengXian" w:cs="Times New Roman"/>
          <w:szCs w:val="24"/>
          <w:lang w:eastAsia="zh-CN"/>
        </w:rPr>
        <w:t xml:space="preserve"> olarak adlandırılm</w:t>
      </w:r>
      <w:r w:rsidR="0001376C">
        <w:rPr>
          <w:rFonts w:eastAsia="DengXian" w:cs="Times New Roman"/>
          <w:szCs w:val="24"/>
          <w:lang w:eastAsia="zh-CN"/>
        </w:rPr>
        <w:t>aktadır</w:t>
      </w:r>
      <w:r w:rsidR="004255B8">
        <w:rPr>
          <w:rFonts w:eastAsia="DengXian" w:cs="Times New Roman"/>
          <w:szCs w:val="24"/>
          <w:lang w:eastAsia="zh-CN"/>
        </w:rPr>
        <w:t xml:space="preserve">. Toplamda 14 </w:t>
      </w:r>
      <w:proofErr w:type="spellStart"/>
      <w:r w:rsidR="004255B8">
        <w:rPr>
          <w:rFonts w:eastAsia="DengXian" w:cs="Times New Roman"/>
          <w:szCs w:val="24"/>
          <w:lang w:eastAsia="zh-CN"/>
        </w:rPr>
        <w:t>itemden</w:t>
      </w:r>
      <w:proofErr w:type="spellEnd"/>
      <w:r w:rsidR="004255B8">
        <w:rPr>
          <w:rFonts w:eastAsia="DengXian" w:cs="Times New Roman"/>
          <w:szCs w:val="24"/>
          <w:lang w:eastAsia="zh-CN"/>
        </w:rPr>
        <w:t xml:space="preserve"> oluşan bu faktör </w:t>
      </w:r>
      <w:proofErr w:type="spellStart"/>
      <w:r w:rsidR="004255B8">
        <w:rPr>
          <w:rFonts w:eastAsia="DengXian" w:cs="Times New Roman"/>
          <w:szCs w:val="24"/>
          <w:lang w:eastAsia="zh-CN"/>
        </w:rPr>
        <w:t>varyansın</w:t>
      </w:r>
      <w:proofErr w:type="spellEnd"/>
      <w:r w:rsidR="004255B8">
        <w:rPr>
          <w:rFonts w:eastAsia="DengXian" w:cs="Times New Roman"/>
          <w:szCs w:val="24"/>
          <w:lang w:eastAsia="zh-CN"/>
        </w:rPr>
        <w:t xml:space="preserve"> %2</w:t>
      </w:r>
      <w:r w:rsidR="00EA555F">
        <w:rPr>
          <w:rFonts w:eastAsia="DengXian" w:cs="Times New Roman"/>
          <w:szCs w:val="24"/>
          <w:lang w:eastAsia="zh-CN"/>
        </w:rPr>
        <w:t>7</w:t>
      </w:r>
      <w:r w:rsidR="004255B8">
        <w:rPr>
          <w:rFonts w:eastAsia="DengXian" w:cs="Times New Roman"/>
          <w:szCs w:val="24"/>
          <w:lang w:eastAsia="zh-CN"/>
        </w:rPr>
        <w:t>,</w:t>
      </w:r>
      <w:r w:rsidR="00EA555F">
        <w:rPr>
          <w:rFonts w:eastAsia="DengXian" w:cs="Times New Roman"/>
          <w:szCs w:val="24"/>
          <w:lang w:eastAsia="zh-CN"/>
        </w:rPr>
        <w:t>452</w:t>
      </w:r>
      <w:r w:rsidR="004255B8">
        <w:rPr>
          <w:rFonts w:eastAsia="DengXian" w:cs="Times New Roman"/>
          <w:szCs w:val="24"/>
          <w:lang w:eastAsia="zh-CN"/>
        </w:rPr>
        <w:t>’s</w:t>
      </w:r>
      <w:r w:rsidR="00EA555F">
        <w:rPr>
          <w:rFonts w:eastAsia="DengXian" w:cs="Times New Roman"/>
          <w:szCs w:val="24"/>
          <w:lang w:eastAsia="zh-CN"/>
        </w:rPr>
        <w:t>i</w:t>
      </w:r>
      <w:r w:rsidR="004255B8">
        <w:rPr>
          <w:rFonts w:eastAsia="DengXian" w:cs="Times New Roman"/>
          <w:szCs w:val="24"/>
          <w:lang w:eastAsia="zh-CN"/>
        </w:rPr>
        <w:t>n</w:t>
      </w:r>
      <w:r w:rsidR="00EA555F">
        <w:rPr>
          <w:rFonts w:eastAsia="DengXian" w:cs="Times New Roman"/>
          <w:szCs w:val="24"/>
          <w:lang w:eastAsia="zh-CN"/>
        </w:rPr>
        <w:t>i</w:t>
      </w:r>
      <w:r w:rsidR="004255B8">
        <w:rPr>
          <w:rFonts w:eastAsia="DengXian" w:cs="Times New Roman"/>
          <w:szCs w:val="24"/>
          <w:lang w:eastAsia="zh-CN"/>
        </w:rPr>
        <w:t xml:space="preserve"> açıklamaktadır. %1</w:t>
      </w:r>
      <w:r w:rsidR="00EA555F">
        <w:rPr>
          <w:rFonts w:eastAsia="DengXian" w:cs="Times New Roman"/>
          <w:szCs w:val="24"/>
          <w:lang w:eastAsia="zh-CN"/>
        </w:rPr>
        <w:t>1</w:t>
      </w:r>
      <w:r w:rsidR="004255B8">
        <w:rPr>
          <w:rFonts w:eastAsia="DengXian" w:cs="Times New Roman"/>
          <w:szCs w:val="24"/>
          <w:lang w:eastAsia="zh-CN"/>
        </w:rPr>
        <w:t>,</w:t>
      </w:r>
      <w:r w:rsidR="00EA555F">
        <w:rPr>
          <w:rFonts w:eastAsia="DengXian" w:cs="Times New Roman"/>
          <w:szCs w:val="24"/>
          <w:lang w:eastAsia="zh-CN"/>
        </w:rPr>
        <w:t>805</w:t>
      </w:r>
      <w:r w:rsidR="00A80DB1">
        <w:rPr>
          <w:rFonts w:eastAsia="DengXian" w:cs="Times New Roman"/>
          <w:szCs w:val="24"/>
          <w:lang w:eastAsia="zh-CN"/>
        </w:rPr>
        <w:t xml:space="preserve"> </w:t>
      </w:r>
      <w:proofErr w:type="spellStart"/>
      <w:r w:rsidR="004255B8">
        <w:rPr>
          <w:rFonts w:eastAsia="DengXian" w:cs="Times New Roman"/>
          <w:szCs w:val="24"/>
          <w:lang w:eastAsia="zh-CN"/>
        </w:rPr>
        <w:t>özdeğerine</w:t>
      </w:r>
      <w:proofErr w:type="spellEnd"/>
      <w:r w:rsidR="004255B8">
        <w:rPr>
          <w:rFonts w:eastAsia="DengXian" w:cs="Times New Roman"/>
          <w:szCs w:val="24"/>
          <w:lang w:eastAsia="zh-CN"/>
        </w:rPr>
        <w:t xml:space="preserve"> (</w:t>
      </w:r>
      <w:proofErr w:type="spellStart"/>
      <w:r w:rsidR="004255B8">
        <w:rPr>
          <w:rFonts w:eastAsia="DengXian" w:cs="Times New Roman"/>
          <w:szCs w:val="24"/>
          <w:lang w:eastAsia="zh-CN"/>
        </w:rPr>
        <w:t>eigenvalue</w:t>
      </w:r>
      <w:proofErr w:type="spellEnd"/>
      <w:r w:rsidR="004255B8">
        <w:rPr>
          <w:rFonts w:eastAsia="DengXian" w:cs="Times New Roman"/>
          <w:szCs w:val="24"/>
          <w:lang w:eastAsia="zh-CN"/>
        </w:rPr>
        <w:t xml:space="preserve">) sahip olan </w:t>
      </w:r>
      <w:r w:rsidR="00E96EF1">
        <w:rPr>
          <w:rFonts w:eastAsia="DengXian" w:cs="Times New Roman"/>
          <w:szCs w:val="24"/>
          <w:lang w:eastAsia="zh-CN"/>
        </w:rPr>
        <w:t>imaj</w:t>
      </w:r>
      <w:r w:rsidR="004255B8">
        <w:rPr>
          <w:rFonts w:eastAsia="DengXian" w:cs="Times New Roman"/>
          <w:szCs w:val="24"/>
          <w:lang w:eastAsia="zh-CN"/>
        </w:rPr>
        <w:t xml:space="preserve"> faktörünün </w:t>
      </w:r>
      <w:proofErr w:type="spellStart"/>
      <w:r w:rsidR="00F723C1">
        <w:rPr>
          <w:rFonts w:eastAsia="DengXian" w:cs="Times New Roman"/>
          <w:szCs w:val="24"/>
          <w:lang w:eastAsia="zh-CN"/>
        </w:rPr>
        <w:t>C</w:t>
      </w:r>
      <w:r w:rsidR="004255B8">
        <w:rPr>
          <w:rFonts w:eastAsia="DengXian" w:cs="Times New Roman"/>
          <w:szCs w:val="24"/>
          <w:lang w:eastAsia="zh-CN"/>
        </w:rPr>
        <w:t>ronbac</w:t>
      </w:r>
      <w:r w:rsidR="00F723C1">
        <w:rPr>
          <w:rFonts w:eastAsia="DengXian" w:cs="Times New Roman"/>
          <w:szCs w:val="24"/>
          <w:lang w:eastAsia="zh-CN"/>
        </w:rPr>
        <w:t>h’</w:t>
      </w:r>
      <w:r w:rsidR="004255B8">
        <w:rPr>
          <w:rFonts w:eastAsia="DengXian" w:cs="Times New Roman"/>
          <w:szCs w:val="24"/>
          <w:lang w:eastAsia="zh-CN"/>
        </w:rPr>
        <w:t>s</w:t>
      </w:r>
      <w:proofErr w:type="spellEnd"/>
      <w:r w:rsidR="004255B8">
        <w:rPr>
          <w:rFonts w:eastAsia="DengXian" w:cs="Times New Roman"/>
          <w:szCs w:val="24"/>
          <w:lang w:eastAsia="zh-CN"/>
        </w:rPr>
        <w:t xml:space="preserve"> </w:t>
      </w:r>
      <w:r w:rsidR="00F723C1">
        <w:rPr>
          <w:rFonts w:eastAsia="DengXian" w:cs="Times New Roman"/>
          <w:szCs w:val="24"/>
          <w:lang w:eastAsia="zh-CN"/>
        </w:rPr>
        <w:t>A</w:t>
      </w:r>
      <w:r w:rsidR="004255B8">
        <w:rPr>
          <w:rFonts w:eastAsia="DengXian" w:cs="Times New Roman"/>
          <w:szCs w:val="24"/>
          <w:lang w:eastAsia="zh-CN"/>
        </w:rPr>
        <w:t>lpha’sı ,9</w:t>
      </w:r>
      <w:r w:rsidR="0041561D">
        <w:rPr>
          <w:rFonts w:eastAsia="DengXian" w:cs="Times New Roman"/>
          <w:szCs w:val="24"/>
          <w:lang w:eastAsia="zh-CN"/>
        </w:rPr>
        <w:t>25</w:t>
      </w:r>
      <w:r w:rsidR="004255B8">
        <w:rPr>
          <w:rFonts w:eastAsia="DengXian" w:cs="Times New Roman"/>
          <w:szCs w:val="24"/>
          <w:lang w:eastAsia="zh-CN"/>
        </w:rPr>
        <w:t xml:space="preserve"> olarak gerçekleşm</w:t>
      </w:r>
      <w:r w:rsidR="0001376C">
        <w:rPr>
          <w:rFonts w:eastAsia="DengXian" w:cs="Times New Roman"/>
          <w:szCs w:val="24"/>
          <w:lang w:eastAsia="zh-CN"/>
        </w:rPr>
        <w:t>ektedir</w:t>
      </w:r>
      <w:r w:rsidR="004255B8">
        <w:rPr>
          <w:rFonts w:eastAsia="DengXian" w:cs="Times New Roman"/>
          <w:szCs w:val="24"/>
          <w:lang w:eastAsia="zh-CN"/>
        </w:rPr>
        <w:t>.</w:t>
      </w:r>
    </w:p>
    <w:p w14:paraId="49100F05" w14:textId="77777777" w:rsidR="004255B8" w:rsidRDefault="00E96EF1" w:rsidP="00BB797A">
      <w:pPr>
        <w:spacing w:after="240"/>
        <w:ind w:firstLine="720"/>
        <w:rPr>
          <w:rFonts w:eastAsia="DengXian" w:cs="Times New Roman"/>
          <w:szCs w:val="24"/>
          <w:lang w:eastAsia="zh-CN"/>
        </w:rPr>
      </w:pPr>
      <w:r>
        <w:rPr>
          <w:rFonts w:eastAsia="DengXian" w:cs="Times New Roman"/>
          <w:szCs w:val="24"/>
          <w:lang w:eastAsia="zh-CN"/>
        </w:rPr>
        <w:lastRenderedPageBreak/>
        <w:t xml:space="preserve">İmaj </w:t>
      </w:r>
      <w:r w:rsidR="009A3218">
        <w:rPr>
          <w:rFonts w:eastAsia="DengXian" w:cs="Times New Roman"/>
          <w:szCs w:val="24"/>
          <w:lang w:eastAsia="zh-CN"/>
        </w:rPr>
        <w:t>faktöründeki ifadelerin ortalamalarına</w:t>
      </w:r>
      <w:r w:rsidR="00376784">
        <w:rPr>
          <w:rFonts w:eastAsia="DengXian" w:cs="Times New Roman"/>
          <w:szCs w:val="24"/>
          <w:lang w:eastAsia="zh-CN"/>
        </w:rPr>
        <w:t xml:space="preserve"> bakıldığında 10 ifadenin</w:t>
      </w:r>
      <w:r w:rsidR="00FD1898">
        <w:rPr>
          <w:rFonts w:eastAsia="DengXian" w:cs="Times New Roman"/>
          <w:szCs w:val="24"/>
          <w:lang w:eastAsia="zh-CN"/>
        </w:rPr>
        <w:t xml:space="preserve"> katılım değeri</w:t>
      </w:r>
      <w:r w:rsidR="00376784">
        <w:rPr>
          <w:rFonts w:eastAsia="DengXian" w:cs="Times New Roman"/>
          <w:szCs w:val="24"/>
          <w:lang w:eastAsia="zh-CN"/>
        </w:rPr>
        <w:t xml:space="preserve"> düşük 4 ifadenin ise</w:t>
      </w:r>
      <w:r w:rsidR="00FD1898">
        <w:rPr>
          <w:rFonts w:eastAsia="DengXian" w:cs="Times New Roman"/>
          <w:szCs w:val="24"/>
          <w:lang w:eastAsia="zh-CN"/>
        </w:rPr>
        <w:t xml:space="preserve"> katılım değeri</w:t>
      </w:r>
      <w:r w:rsidR="00376784">
        <w:rPr>
          <w:rFonts w:eastAsia="DengXian" w:cs="Times New Roman"/>
          <w:szCs w:val="24"/>
          <w:lang w:eastAsia="zh-CN"/>
        </w:rPr>
        <w:t xml:space="preserve"> yüksek ortalamaya sahip oldukları görülmektedir</w:t>
      </w:r>
      <w:r w:rsidR="009A3218">
        <w:rPr>
          <w:rFonts w:eastAsia="DengXian" w:cs="Times New Roman"/>
          <w:szCs w:val="24"/>
          <w:lang w:eastAsia="zh-CN"/>
        </w:rPr>
        <w:t>.</w:t>
      </w:r>
      <w:r w:rsidR="00A80DB1">
        <w:rPr>
          <w:rFonts w:eastAsia="DengXian" w:cs="Times New Roman"/>
          <w:szCs w:val="24"/>
          <w:lang w:eastAsia="zh-CN"/>
        </w:rPr>
        <w:t xml:space="preserve"> </w:t>
      </w:r>
      <w:r>
        <w:rPr>
          <w:rFonts w:eastAsia="DengXian" w:cs="Times New Roman"/>
          <w:szCs w:val="24"/>
          <w:lang w:eastAsia="zh-CN"/>
        </w:rPr>
        <w:t>İmaj</w:t>
      </w:r>
      <w:r w:rsidR="00A80DB1">
        <w:rPr>
          <w:rFonts w:eastAsia="DengXian" w:cs="Times New Roman"/>
          <w:szCs w:val="24"/>
          <w:lang w:eastAsia="zh-CN"/>
        </w:rPr>
        <w:t xml:space="preserve"> faktörünün içerisinde yer alan ifadelerin ortalamaları ve faktör içerisindeki yükleri incelendiğinde aşağıdaki sonuçlara ulaşılmaktadır.</w:t>
      </w:r>
    </w:p>
    <w:p w14:paraId="081D03AB" w14:textId="43CA818E" w:rsidR="00712813" w:rsidRDefault="00053BE6" w:rsidP="00712813">
      <w:pPr>
        <w:spacing w:after="240"/>
        <w:ind w:firstLine="720"/>
        <w:rPr>
          <w:rFonts w:eastAsia="DengXian" w:cs="Times New Roman"/>
          <w:szCs w:val="24"/>
          <w:lang w:eastAsia="zh-CN"/>
        </w:rPr>
      </w:pPr>
      <w:r>
        <w:rPr>
          <w:rFonts w:eastAsia="DengXian" w:cs="Times New Roman"/>
          <w:szCs w:val="24"/>
          <w:lang w:eastAsia="zh-CN"/>
        </w:rPr>
        <w:t xml:space="preserve">Türk futbol takımları, taraftarı için övünç kaynağıdır ifadesi katılımcıların en fazla katılım gösterdikleri ifadedir </w:t>
      </w:r>
      <w:r w:rsidR="0001376C">
        <w:rPr>
          <w:rFonts w:eastAsia="DengXian" w:cs="Times New Roman"/>
          <w:szCs w:val="24"/>
          <w:lang w:eastAsia="zh-CN"/>
        </w:rPr>
        <w:t>(</w:t>
      </w:r>
      <w:r>
        <w:rPr>
          <w:rFonts w:eastAsia="DengXian" w:cs="Times New Roman"/>
          <w:szCs w:val="24"/>
          <w:lang w:eastAsia="zh-CN"/>
        </w:rPr>
        <w:t>3,75</w:t>
      </w:r>
      <w:r w:rsidR="0001376C">
        <w:rPr>
          <w:rFonts w:eastAsia="DengXian" w:cs="Times New Roman"/>
          <w:szCs w:val="24"/>
          <w:lang w:eastAsia="zh-CN"/>
        </w:rPr>
        <w:t>)</w:t>
      </w:r>
      <w:r>
        <w:rPr>
          <w:rFonts w:eastAsia="DengXian" w:cs="Times New Roman"/>
          <w:szCs w:val="24"/>
          <w:lang w:eastAsia="zh-CN"/>
        </w:rPr>
        <w:t xml:space="preserve">. “Türk futbol takımları, her zaman taraftarlarına değer verir ve onları düşünür” </w:t>
      </w:r>
      <w:r w:rsidR="0001376C">
        <w:rPr>
          <w:rFonts w:eastAsia="DengXian" w:cs="Times New Roman"/>
          <w:szCs w:val="24"/>
          <w:lang w:eastAsia="zh-CN"/>
        </w:rPr>
        <w:t>(</w:t>
      </w:r>
      <w:r>
        <w:rPr>
          <w:rFonts w:eastAsia="DengXian" w:cs="Times New Roman"/>
          <w:szCs w:val="24"/>
          <w:lang w:eastAsia="zh-CN"/>
        </w:rPr>
        <w:t>3,05</w:t>
      </w:r>
      <w:r w:rsidR="0001376C">
        <w:rPr>
          <w:rFonts w:eastAsia="DengXian" w:cs="Times New Roman"/>
          <w:szCs w:val="24"/>
          <w:lang w:eastAsia="zh-CN"/>
        </w:rPr>
        <w:t>)</w:t>
      </w:r>
      <w:r>
        <w:rPr>
          <w:rFonts w:eastAsia="DengXian" w:cs="Times New Roman"/>
          <w:szCs w:val="24"/>
          <w:lang w:eastAsia="zh-CN"/>
        </w:rPr>
        <w:t xml:space="preserve"> ortalama ile ikinci sıradadır. Üçüncü sırada ise </w:t>
      </w:r>
      <w:r w:rsidR="00712813">
        <w:rPr>
          <w:rFonts w:eastAsia="DengXian" w:cs="Times New Roman"/>
          <w:szCs w:val="24"/>
          <w:lang w:eastAsia="zh-CN"/>
        </w:rPr>
        <w:t xml:space="preserve">“Türk futbol takımlarına ait ürünler fazlasıyla tercih edilir” ifadesidir </w:t>
      </w:r>
      <w:r w:rsidR="0001376C">
        <w:rPr>
          <w:rFonts w:eastAsia="DengXian" w:cs="Times New Roman"/>
          <w:szCs w:val="24"/>
          <w:lang w:eastAsia="zh-CN"/>
        </w:rPr>
        <w:t>(</w:t>
      </w:r>
      <w:r w:rsidR="00712813">
        <w:rPr>
          <w:rFonts w:eastAsia="DengXian" w:cs="Times New Roman"/>
          <w:szCs w:val="24"/>
          <w:lang w:eastAsia="zh-CN"/>
        </w:rPr>
        <w:t>3,02</w:t>
      </w:r>
      <w:r w:rsidR="0001376C">
        <w:rPr>
          <w:rFonts w:eastAsia="DengXian" w:cs="Times New Roman"/>
          <w:szCs w:val="24"/>
          <w:lang w:eastAsia="zh-CN"/>
        </w:rPr>
        <w:t>)</w:t>
      </w:r>
      <w:r w:rsidR="00712813">
        <w:rPr>
          <w:rFonts w:eastAsia="DengXian" w:cs="Times New Roman"/>
          <w:szCs w:val="24"/>
          <w:lang w:eastAsia="zh-CN"/>
        </w:rPr>
        <w:t>. Katılımın yüksek olduğu son ifade ise “Türk futbol takımlarının futbolcularına güven duyulmaktadır”</w:t>
      </w:r>
      <w:r w:rsidR="0001376C">
        <w:rPr>
          <w:rFonts w:eastAsia="DengXian" w:cs="Times New Roman"/>
          <w:szCs w:val="24"/>
          <w:lang w:eastAsia="zh-CN"/>
        </w:rPr>
        <w:t xml:space="preserve"> (3,00)</w:t>
      </w:r>
      <w:r w:rsidR="00712813">
        <w:rPr>
          <w:rFonts w:eastAsia="DengXian" w:cs="Times New Roman"/>
          <w:szCs w:val="24"/>
          <w:lang w:eastAsia="zh-CN"/>
        </w:rPr>
        <w:t xml:space="preserve"> ifadesidir.</w:t>
      </w:r>
    </w:p>
    <w:p w14:paraId="5C226A39" w14:textId="6E097B86" w:rsidR="00610AF8" w:rsidRDefault="00053BE6" w:rsidP="00712813">
      <w:pPr>
        <w:spacing w:after="240"/>
        <w:ind w:firstLine="720"/>
        <w:rPr>
          <w:rFonts w:eastAsia="DengXian" w:cs="Times New Roman"/>
          <w:szCs w:val="24"/>
          <w:lang w:eastAsia="zh-CN"/>
        </w:rPr>
      </w:pPr>
      <w:r>
        <w:rPr>
          <w:rFonts w:eastAsia="DengXian" w:cs="Times New Roman"/>
          <w:szCs w:val="24"/>
          <w:lang w:eastAsia="zh-CN"/>
        </w:rPr>
        <w:t>Diğer taraftan en düşük katılım seviyesine sahip ifadelere baktığımızda “</w:t>
      </w:r>
      <w:r w:rsidR="003B1DBF">
        <w:rPr>
          <w:rFonts w:eastAsia="DengXian" w:cs="Times New Roman"/>
          <w:szCs w:val="24"/>
          <w:lang w:eastAsia="zh-CN"/>
        </w:rPr>
        <w:t>Türk futbol takımlarının kulüp yönetimlerine güven duyulmaktadır</w:t>
      </w:r>
      <w:r>
        <w:rPr>
          <w:rFonts w:eastAsia="DengXian" w:cs="Times New Roman"/>
          <w:szCs w:val="24"/>
          <w:lang w:eastAsia="zh-CN"/>
        </w:rPr>
        <w:t>”</w:t>
      </w:r>
      <w:r w:rsidR="003B1DBF">
        <w:rPr>
          <w:rFonts w:eastAsia="DengXian" w:cs="Times New Roman"/>
          <w:szCs w:val="24"/>
          <w:lang w:eastAsia="zh-CN"/>
        </w:rPr>
        <w:t xml:space="preserve"> ifadesi 2,57 ortalama ile katılım düzeyi en düşük ifade olm</w:t>
      </w:r>
      <w:r w:rsidR="0001376C">
        <w:rPr>
          <w:rFonts w:eastAsia="DengXian" w:cs="Times New Roman"/>
          <w:szCs w:val="24"/>
          <w:lang w:eastAsia="zh-CN"/>
        </w:rPr>
        <w:t>aktadır</w:t>
      </w:r>
      <w:r w:rsidR="003B1DBF">
        <w:rPr>
          <w:rFonts w:eastAsia="DengXian" w:cs="Times New Roman"/>
          <w:szCs w:val="24"/>
          <w:lang w:eastAsia="zh-CN"/>
        </w:rPr>
        <w:t xml:space="preserve">. İkinci sırada en düşük katılım oranına sahip ifade ise 2,62 ortalama ile “Türk futbol takımları, dünyada fazlasıyla saygın takımlardır”. </w:t>
      </w:r>
      <w:r w:rsidR="002F5C68">
        <w:rPr>
          <w:rFonts w:eastAsia="DengXian" w:cs="Times New Roman"/>
          <w:szCs w:val="24"/>
          <w:lang w:eastAsia="zh-CN"/>
        </w:rPr>
        <w:t>“</w:t>
      </w:r>
      <w:r w:rsidR="003B1DBF">
        <w:rPr>
          <w:rFonts w:eastAsia="DengXian" w:cs="Times New Roman"/>
          <w:szCs w:val="24"/>
          <w:lang w:eastAsia="zh-CN"/>
        </w:rPr>
        <w:t>Türk futbol takımlarının</w:t>
      </w:r>
      <w:r w:rsidR="002F5C68">
        <w:rPr>
          <w:rFonts w:eastAsia="DengXian" w:cs="Times New Roman"/>
          <w:szCs w:val="24"/>
          <w:lang w:eastAsia="zh-CN"/>
        </w:rPr>
        <w:t xml:space="preserve"> global bir marka haline geleceğine inancım tamdır” 2,77 ortalama ile en düşük katılıma sahip üçüncü ifade ol</w:t>
      </w:r>
      <w:r w:rsidR="0001376C">
        <w:rPr>
          <w:rFonts w:eastAsia="DengXian" w:cs="Times New Roman"/>
          <w:szCs w:val="24"/>
          <w:lang w:eastAsia="zh-CN"/>
        </w:rPr>
        <w:t>maktadır</w:t>
      </w:r>
      <w:r w:rsidR="002F5C68">
        <w:rPr>
          <w:rFonts w:eastAsia="DengXian" w:cs="Times New Roman"/>
          <w:szCs w:val="24"/>
          <w:lang w:eastAsia="zh-CN"/>
        </w:rPr>
        <w:t>. Bununla birlikte “Türk futbol takımları özgün takımlardır” 2,80 ortalama ile “Türk futbol takımları, bütün öğeleriyle kalitelidir” 2,84 ortalama ile  “Türk futbol takımları dünya ile entegre olmuş takımlardır”</w:t>
      </w:r>
      <w:r w:rsidR="00E96EF1">
        <w:rPr>
          <w:rFonts w:eastAsia="DengXian" w:cs="Times New Roman"/>
          <w:szCs w:val="24"/>
          <w:lang w:eastAsia="zh-CN"/>
        </w:rPr>
        <w:t xml:space="preserve"> </w:t>
      </w:r>
      <w:r w:rsidR="002F5C68">
        <w:rPr>
          <w:rFonts w:eastAsia="DengXian" w:cs="Times New Roman"/>
          <w:szCs w:val="24"/>
          <w:lang w:eastAsia="zh-CN"/>
        </w:rPr>
        <w:t>2,87</w:t>
      </w:r>
      <w:r w:rsidR="00E96EF1">
        <w:rPr>
          <w:rFonts w:eastAsia="DengXian" w:cs="Times New Roman"/>
          <w:szCs w:val="24"/>
          <w:lang w:eastAsia="zh-CN"/>
        </w:rPr>
        <w:t xml:space="preserve"> </w:t>
      </w:r>
      <w:r w:rsidR="002F5C68">
        <w:rPr>
          <w:rFonts w:eastAsia="DengXian" w:cs="Times New Roman"/>
          <w:szCs w:val="24"/>
          <w:lang w:eastAsia="zh-CN"/>
        </w:rPr>
        <w:t>ortalama ile “Türk futbol takımları iyi bir hizmet sunmaktadır” 2,88 ortalama ile “ Türk futbol takımlarının teknik heyeti  özgün bir futbol anlayışına sahiptir” 2,89 ortalama ile “ Türk futbol takımlarının futbolcuları özgün bir futbol yeteneğine sahiptir” 2,94 ortalama ile “ Türk futbol takımlarına ait ürünler daha kalitelidir” 2,97 ortalama ile</w:t>
      </w:r>
      <w:r>
        <w:rPr>
          <w:rFonts w:eastAsia="DengXian" w:cs="Times New Roman"/>
          <w:szCs w:val="24"/>
          <w:lang w:eastAsia="zh-CN"/>
        </w:rPr>
        <w:t xml:space="preserve"> düşük katılım seviyesine sahip sonuçlar olarak karşımıza çıkmaktadır.</w:t>
      </w:r>
    </w:p>
    <w:p w14:paraId="2F51E1E7" w14:textId="7E11EF25" w:rsidR="00A80DB1" w:rsidRDefault="00A80DB1" w:rsidP="00A80DB1">
      <w:pPr>
        <w:spacing w:after="240"/>
        <w:ind w:firstLine="720"/>
        <w:rPr>
          <w:rFonts w:eastAsia="DengXian" w:cs="Times New Roman"/>
          <w:szCs w:val="24"/>
          <w:lang w:eastAsia="zh-CN"/>
        </w:rPr>
      </w:pPr>
      <w:r>
        <w:rPr>
          <w:rFonts w:eastAsia="DengXian" w:cs="Times New Roman"/>
          <w:szCs w:val="24"/>
          <w:lang w:eastAsia="zh-CN"/>
        </w:rPr>
        <w:t>İkinci faktör “Küresel Markalaşma” olarak adlandırılmıştır</w:t>
      </w:r>
      <w:r w:rsidR="00854F8B">
        <w:rPr>
          <w:rFonts w:eastAsia="DengXian" w:cs="Times New Roman"/>
          <w:szCs w:val="24"/>
          <w:lang w:eastAsia="zh-CN"/>
        </w:rPr>
        <w:t xml:space="preserve">. Toplamda </w:t>
      </w:r>
      <w:r w:rsidR="00712813">
        <w:rPr>
          <w:rFonts w:eastAsia="DengXian" w:cs="Times New Roman"/>
          <w:szCs w:val="24"/>
          <w:lang w:eastAsia="zh-CN"/>
        </w:rPr>
        <w:t>7</w:t>
      </w:r>
      <w:r w:rsidR="00854F8B">
        <w:rPr>
          <w:rFonts w:eastAsia="DengXian" w:cs="Times New Roman"/>
          <w:szCs w:val="24"/>
          <w:lang w:eastAsia="zh-CN"/>
        </w:rPr>
        <w:t xml:space="preserve"> </w:t>
      </w:r>
      <w:proofErr w:type="spellStart"/>
      <w:r w:rsidR="00854F8B">
        <w:rPr>
          <w:rFonts w:eastAsia="DengXian" w:cs="Times New Roman"/>
          <w:szCs w:val="24"/>
          <w:lang w:eastAsia="zh-CN"/>
        </w:rPr>
        <w:t>itemden</w:t>
      </w:r>
      <w:proofErr w:type="spellEnd"/>
      <w:r w:rsidR="00854F8B">
        <w:rPr>
          <w:rFonts w:eastAsia="DengXian" w:cs="Times New Roman"/>
          <w:szCs w:val="24"/>
          <w:lang w:eastAsia="zh-CN"/>
        </w:rPr>
        <w:t xml:space="preserve"> oluşan bu faktör, toplam </w:t>
      </w:r>
      <w:proofErr w:type="spellStart"/>
      <w:r w:rsidR="00854F8B">
        <w:rPr>
          <w:rFonts w:eastAsia="DengXian" w:cs="Times New Roman"/>
          <w:szCs w:val="24"/>
          <w:lang w:eastAsia="zh-CN"/>
        </w:rPr>
        <w:t>varyansın</w:t>
      </w:r>
      <w:proofErr w:type="spellEnd"/>
      <w:r w:rsidR="00854F8B">
        <w:rPr>
          <w:rFonts w:eastAsia="DengXian" w:cs="Times New Roman"/>
          <w:szCs w:val="24"/>
          <w:lang w:eastAsia="zh-CN"/>
        </w:rPr>
        <w:t xml:space="preserve"> %</w:t>
      </w:r>
      <w:r w:rsidR="00EA555F">
        <w:rPr>
          <w:rFonts w:eastAsia="DengXian" w:cs="Times New Roman"/>
          <w:szCs w:val="24"/>
          <w:lang w:eastAsia="zh-CN"/>
        </w:rPr>
        <w:t>21,612</w:t>
      </w:r>
      <w:r w:rsidR="00854F8B">
        <w:rPr>
          <w:rFonts w:eastAsia="DengXian" w:cs="Times New Roman"/>
          <w:szCs w:val="24"/>
          <w:lang w:eastAsia="zh-CN"/>
        </w:rPr>
        <w:t>’ i</w:t>
      </w:r>
      <w:r w:rsidR="00EA555F">
        <w:rPr>
          <w:rFonts w:eastAsia="DengXian" w:cs="Times New Roman"/>
          <w:szCs w:val="24"/>
          <w:lang w:eastAsia="zh-CN"/>
        </w:rPr>
        <w:t>sini</w:t>
      </w:r>
      <w:r w:rsidR="00854F8B">
        <w:rPr>
          <w:rFonts w:eastAsia="DengXian" w:cs="Times New Roman"/>
          <w:szCs w:val="24"/>
          <w:lang w:eastAsia="zh-CN"/>
        </w:rPr>
        <w:t xml:space="preserve"> açıklamaktadır. %</w:t>
      </w:r>
      <w:r w:rsidR="00EA555F">
        <w:rPr>
          <w:rFonts w:eastAsia="DengXian" w:cs="Times New Roman"/>
          <w:szCs w:val="24"/>
          <w:lang w:eastAsia="zh-CN"/>
        </w:rPr>
        <w:t>9,293</w:t>
      </w:r>
      <w:r w:rsidR="00854F8B">
        <w:rPr>
          <w:rFonts w:eastAsia="DengXian" w:cs="Times New Roman"/>
          <w:szCs w:val="24"/>
          <w:lang w:eastAsia="zh-CN"/>
        </w:rPr>
        <w:t xml:space="preserve"> </w:t>
      </w:r>
      <w:proofErr w:type="spellStart"/>
      <w:r w:rsidR="00854F8B">
        <w:rPr>
          <w:rFonts w:eastAsia="DengXian" w:cs="Times New Roman"/>
          <w:szCs w:val="24"/>
          <w:lang w:eastAsia="zh-CN"/>
        </w:rPr>
        <w:t>özdeğerine</w:t>
      </w:r>
      <w:proofErr w:type="spellEnd"/>
      <w:r w:rsidR="00854F8B">
        <w:rPr>
          <w:rFonts w:eastAsia="DengXian" w:cs="Times New Roman"/>
          <w:szCs w:val="24"/>
          <w:lang w:eastAsia="zh-CN"/>
        </w:rPr>
        <w:t xml:space="preserve"> (</w:t>
      </w:r>
      <w:proofErr w:type="spellStart"/>
      <w:r w:rsidR="00854F8B">
        <w:rPr>
          <w:rFonts w:eastAsia="DengXian" w:cs="Times New Roman"/>
          <w:szCs w:val="24"/>
          <w:lang w:eastAsia="zh-CN"/>
        </w:rPr>
        <w:t>eigenvalue</w:t>
      </w:r>
      <w:proofErr w:type="spellEnd"/>
      <w:r w:rsidR="00854F8B">
        <w:rPr>
          <w:rFonts w:eastAsia="DengXian" w:cs="Times New Roman"/>
          <w:szCs w:val="24"/>
          <w:lang w:eastAsia="zh-CN"/>
        </w:rPr>
        <w:t xml:space="preserve">) sahip olan küresel markalaşma faktörünün </w:t>
      </w:r>
      <w:proofErr w:type="spellStart"/>
      <w:r w:rsidR="00F723C1">
        <w:rPr>
          <w:rFonts w:eastAsia="DengXian" w:cs="Times New Roman"/>
          <w:szCs w:val="24"/>
          <w:lang w:eastAsia="zh-CN"/>
        </w:rPr>
        <w:t>C</w:t>
      </w:r>
      <w:r w:rsidR="00854F8B">
        <w:rPr>
          <w:rFonts w:eastAsia="DengXian" w:cs="Times New Roman"/>
          <w:szCs w:val="24"/>
          <w:lang w:eastAsia="zh-CN"/>
        </w:rPr>
        <w:t>ronbach’s</w:t>
      </w:r>
      <w:proofErr w:type="spellEnd"/>
      <w:r w:rsidR="00854F8B">
        <w:rPr>
          <w:rFonts w:eastAsia="DengXian" w:cs="Times New Roman"/>
          <w:szCs w:val="24"/>
          <w:lang w:eastAsia="zh-CN"/>
        </w:rPr>
        <w:t xml:space="preserve"> </w:t>
      </w:r>
      <w:r w:rsidR="00F723C1">
        <w:rPr>
          <w:rFonts w:eastAsia="DengXian" w:cs="Times New Roman"/>
          <w:szCs w:val="24"/>
          <w:lang w:eastAsia="zh-CN"/>
        </w:rPr>
        <w:t>A</w:t>
      </w:r>
      <w:r w:rsidR="00854F8B">
        <w:rPr>
          <w:rFonts w:eastAsia="DengXian" w:cs="Times New Roman"/>
          <w:szCs w:val="24"/>
          <w:lang w:eastAsia="zh-CN"/>
        </w:rPr>
        <w:t>lpha’sı ,9</w:t>
      </w:r>
      <w:r w:rsidR="0041561D">
        <w:rPr>
          <w:rFonts w:eastAsia="DengXian" w:cs="Times New Roman"/>
          <w:szCs w:val="24"/>
          <w:lang w:eastAsia="zh-CN"/>
        </w:rPr>
        <w:t>03</w:t>
      </w:r>
      <w:r w:rsidR="00854F8B">
        <w:rPr>
          <w:rFonts w:eastAsia="DengXian" w:cs="Times New Roman"/>
          <w:szCs w:val="24"/>
          <w:lang w:eastAsia="zh-CN"/>
        </w:rPr>
        <w:t xml:space="preserve"> olarak gerçekleşm</w:t>
      </w:r>
      <w:r w:rsidR="0001376C">
        <w:rPr>
          <w:rFonts w:eastAsia="DengXian" w:cs="Times New Roman"/>
          <w:szCs w:val="24"/>
          <w:lang w:eastAsia="zh-CN"/>
        </w:rPr>
        <w:t>ektedir</w:t>
      </w:r>
      <w:r w:rsidR="00854F8B">
        <w:rPr>
          <w:rFonts w:eastAsia="DengXian" w:cs="Times New Roman"/>
          <w:szCs w:val="24"/>
          <w:lang w:eastAsia="zh-CN"/>
        </w:rPr>
        <w:t>.</w:t>
      </w:r>
    </w:p>
    <w:p w14:paraId="7354228C" w14:textId="77777777" w:rsidR="00854F8B" w:rsidRDefault="008A2867" w:rsidP="00A80DB1">
      <w:pPr>
        <w:spacing w:after="240"/>
        <w:ind w:firstLine="720"/>
        <w:rPr>
          <w:rFonts w:eastAsia="DengXian" w:cs="Times New Roman"/>
          <w:szCs w:val="24"/>
          <w:lang w:eastAsia="zh-CN"/>
        </w:rPr>
      </w:pPr>
      <w:r>
        <w:rPr>
          <w:rFonts w:eastAsia="DengXian" w:cs="Times New Roman"/>
          <w:szCs w:val="24"/>
          <w:lang w:eastAsia="zh-CN"/>
        </w:rPr>
        <w:t>O</w:t>
      </w:r>
      <w:r w:rsidR="00854F8B">
        <w:rPr>
          <w:rFonts w:eastAsia="DengXian" w:cs="Times New Roman"/>
          <w:szCs w:val="24"/>
          <w:lang w:eastAsia="zh-CN"/>
        </w:rPr>
        <w:t>lumlu ifadelerin yer aldığı Küresel Markalaşma faktöründeki ifadelerin</w:t>
      </w:r>
      <w:r w:rsidR="00FD1898">
        <w:rPr>
          <w:rFonts w:eastAsia="DengXian" w:cs="Times New Roman"/>
          <w:szCs w:val="24"/>
          <w:lang w:eastAsia="zh-CN"/>
        </w:rPr>
        <w:t xml:space="preserve"> katılım düzeyi</w:t>
      </w:r>
      <w:r w:rsidR="00854F8B">
        <w:rPr>
          <w:rFonts w:eastAsia="DengXian" w:cs="Times New Roman"/>
          <w:szCs w:val="24"/>
          <w:lang w:eastAsia="zh-CN"/>
        </w:rPr>
        <w:t xml:space="preserve"> yüksek olduğu görülmektedir. Bu da </w:t>
      </w:r>
      <w:r w:rsidR="00FD1898">
        <w:rPr>
          <w:rFonts w:eastAsia="DengXian" w:cs="Times New Roman"/>
          <w:szCs w:val="24"/>
          <w:lang w:eastAsia="zh-CN"/>
        </w:rPr>
        <w:t>katılımcıların</w:t>
      </w:r>
      <w:r w:rsidR="00854F8B">
        <w:rPr>
          <w:rFonts w:eastAsia="DengXian" w:cs="Times New Roman"/>
          <w:szCs w:val="24"/>
          <w:lang w:eastAsia="zh-CN"/>
        </w:rPr>
        <w:t xml:space="preserve"> bu ifadelere katılım yönünde </w:t>
      </w:r>
      <w:r w:rsidR="00854F8B">
        <w:rPr>
          <w:rFonts w:eastAsia="DengXian" w:cs="Times New Roman"/>
          <w:szCs w:val="24"/>
          <w:lang w:eastAsia="zh-CN"/>
        </w:rPr>
        <w:lastRenderedPageBreak/>
        <w:t xml:space="preserve">bir eğilime </w:t>
      </w:r>
      <w:r w:rsidR="009A3218">
        <w:rPr>
          <w:rFonts w:eastAsia="DengXian" w:cs="Times New Roman"/>
          <w:szCs w:val="24"/>
          <w:lang w:eastAsia="zh-CN"/>
        </w:rPr>
        <w:t>sahip olduklarını ortaya çıkarmaktadır.</w:t>
      </w:r>
      <w:r w:rsidR="00854F8B">
        <w:rPr>
          <w:rFonts w:eastAsia="DengXian" w:cs="Times New Roman"/>
          <w:szCs w:val="24"/>
          <w:lang w:eastAsia="zh-CN"/>
        </w:rPr>
        <w:t xml:space="preserve"> </w:t>
      </w:r>
      <w:r w:rsidR="00C01EEE">
        <w:rPr>
          <w:rFonts w:eastAsia="DengXian" w:cs="Times New Roman"/>
          <w:szCs w:val="24"/>
          <w:lang w:eastAsia="zh-CN"/>
        </w:rPr>
        <w:t>Tüm bunlar göz önüne alındığında ve incelendiğinde aşağıdaki sonuçlara ulaşılmaktadır.</w:t>
      </w:r>
    </w:p>
    <w:p w14:paraId="7DBE4792" w14:textId="77777777" w:rsidR="00C01EEE" w:rsidRDefault="00C01EEE" w:rsidP="002636FF">
      <w:pPr>
        <w:spacing w:after="240"/>
        <w:ind w:firstLine="720"/>
        <w:rPr>
          <w:rFonts w:eastAsia="DengXian" w:cs="Times New Roman"/>
          <w:szCs w:val="24"/>
          <w:lang w:eastAsia="zh-CN"/>
        </w:rPr>
      </w:pPr>
      <w:r>
        <w:rPr>
          <w:rFonts w:eastAsia="DengXian" w:cs="Times New Roman"/>
          <w:szCs w:val="24"/>
          <w:lang w:eastAsia="zh-CN"/>
        </w:rPr>
        <w:t xml:space="preserve">Araştırmaya katılan </w:t>
      </w:r>
      <w:r w:rsidR="00712813">
        <w:rPr>
          <w:rFonts w:eastAsia="DengXian" w:cs="Times New Roman"/>
          <w:szCs w:val="24"/>
          <w:lang w:eastAsia="zh-CN"/>
        </w:rPr>
        <w:t xml:space="preserve">katılımcılara </w:t>
      </w:r>
      <w:r>
        <w:rPr>
          <w:rFonts w:eastAsia="DengXian" w:cs="Times New Roman"/>
          <w:szCs w:val="24"/>
          <w:lang w:eastAsia="zh-CN"/>
        </w:rPr>
        <w:t>göre Yıldız futbolcular, Türk futbol takımlarının global bir marka haline gelmesinde önemli bir rol üstlenmektedir (</w:t>
      </w:r>
      <w:r w:rsidR="00712813">
        <w:rPr>
          <w:rFonts w:eastAsia="DengXian" w:cs="Times New Roman"/>
          <w:szCs w:val="24"/>
          <w:lang w:eastAsia="zh-CN"/>
        </w:rPr>
        <w:t>4,12</w:t>
      </w:r>
      <w:r>
        <w:rPr>
          <w:rFonts w:eastAsia="DengXian" w:cs="Times New Roman"/>
          <w:szCs w:val="24"/>
          <w:lang w:eastAsia="zh-CN"/>
        </w:rPr>
        <w:t xml:space="preserve">) ve </w:t>
      </w:r>
      <w:r w:rsidR="00712813">
        <w:rPr>
          <w:rFonts w:eastAsia="DengXian" w:cs="Times New Roman"/>
          <w:szCs w:val="24"/>
          <w:lang w:eastAsia="zh-CN"/>
        </w:rPr>
        <w:t xml:space="preserve">Türk futbol takımlarının markalaşması için, Türk futbol takımları daha özgün bir ruha sahip olmalıdır </w:t>
      </w:r>
      <w:r>
        <w:rPr>
          <w:rFonts w:eastAsia="DengXian" w:cs="Times New Roman"/>
          <w:szCs w:val="24"/>
          <w:lang w:eastAsia="zh-CN"/>
        </w:rPr>
        <w:t>(3,</w:t>
      </w:r>
      <w:r w:rsidR="00712813">
        <w:rPr>
          <w:rFonts w:eastAsia="DengXian" w:cs="Times New Roman"/>
          <w:szCs w:val="24"/>
          <w:lang w:eastAsia="zh-CN"/>
        </w:rPr>
        <w:t>99</w:t>
      </w:r>
      <w:r>
        <w:rPr>
          <w:rFonts w:eastAsia="DengXian" w:cs="Times New Roman"/>
          <w:szCs w:val="24"/>
          <w:lang w:eastAsia="zh-CN"/>
        </w:rPr>
        <w:t>) önermeleri en yüksek ortalamaya sahiptir.</w:t>
      </w:r>
      <w:r w:rsidR="002636FF">
        <w:rPr>
          <w:rFonts w:eastAsia="DengXian" w:cs="Times New Roman"/>
          <w:szCs w:val="24"/>
          <w:lang w:eastAsia="zh-CN"/>
        </w:rPr>
        <w:t xml:space="preserve"> Katılımcılara göre Günümüzde Türk futbol takımları için markalaşma bir zorunluluktur (3,93), Modern stadyumlar, Türk futbol takımlarının global bir marka haline gelmesine katkı sağlamaktadır (3,93) ve Türk futbol takımlarının oynadığı futbol, onların global bir marka haline gelmesini sağlar (3,93) ortalamalar ile yüksek katılımın sağlandığı ifadelerdir. </w:t>
      </w:r>
      <w:r>
        <w:rPr>
          <w:rFonts w:eastAsia="DengXian" w:cs="Times New Roman"/>
          <w:szCs w:val="24"/>
          <w:lang w:eastAsia="zh-CN"/>
        </w:rPr>
        <w:t xml:space="preserve"> </w:t>
      </w:r>
      <w:r w:rsidR="00712813">
        <w:rPr>
          <w:rFonts w:eastAsia="DengXian" w:cs="Times New Roman"/>
          <w:szCs w:val="24"/>
          <w:lang w:eastAsia="zh-CN"/>
        </w:rPr>
        <w:t>Katılımcılara</w:t>
      </w:r>
      <w:r w:rsidR="002636FF">
        <w:rPr>
          <w:rFonts w:eastAsia="DengXian" w:cs="Times New Roman"/>
          <w:szCs w:val="24"/>
          <w:lang w:eastAsia="zh-CN"/>
        </w:rPr>
        <w:t xml:space="preserve"> </w:t>
      </w:r>
      <w:r>
        <w:rPr>
          <w:rFonts w:eastAsia="DengXian" w:cs="Times New Roman"/>
          <w:szCs w:val="24"/>
          <w:lang w:eastAsia="zh-CN"/>
        </w:rPr>
        <w:t xml:space="preserve">göre </w:t>
      </w:r>
      <w:r w:rsidR="002636FF">
        <w:rPr>
          <w:rFonts w:eastAsia="DengXian" w:cs="Times New Roman"/>
          <w:szCs w:val="24"/>
          <w:lang w:eastAsia="zh-CN"/>
        </w:rPr>
        <w:t xml:space="preserve">Teknik heyetler, Türk futbol takımlarının global bir marka haline gelmesinde belirleyicidir </w:t>
      </w:r>
      <w:r>
        <w:rPr>
          <w:rFonts w:eastAsia="DengXian" w:cs="Times New Roman"/>
          <w:szCs w:val="24"/>
          <w:lang w:eastAsia="zh-CN"/>
        </w:rPr>
        <w:t>(</w:t>
      </w:r>
      <w:r w:rsidR="00803A57">
        <w:rPr>
          <w:rFonts w:eastAsia="DengXian" w:cs="Times New Roman"/>
          <w:szCs w:val="24"/>
          <w:lang w:eastAsia="zh-CN"/>
        </w:rPr>
        <w:t>3,</w:t>
      </w:r>
      <w:r w:rsidR="002636FF">
        <w:rPr>
          <w:rFonts w:eastAsia="DengXian" w:cs="Times New Roman"/>
          <w:szCs w:val="24"/>
          <w:lang w:eastAsia="zh-CN"/>
        </w:rPr>
        <w:t>90</w:t>
      </w:r>
      <w:r w:rsidR="00803A57">
        <w:rPr>
          <w:rFonts w:eastAsia="DengXian" w:cs="Times New Roman"/>
          <w:szCs w:val="24"/>
          <w:lang w:eastAsia="zh-CN"/>
        </w:rPr>
        <w:t xml:space="preserve">) ve </w:t>
      </w:r>
      <w:r w:rsidR="002636FF">
        <w:rPr>
          <w:rFonts w:eastAsia="DengXian" w:cs="Times New Roman"/>
          <w:szCs w:val="24"/>
          <w:lang w:eastAsia="zh-CN"/>
        </w:rPr>
        <w:t>Türk futbol takımlarının global bir marka olabilmesi için, takımların sahada sergilediği futbol, taraftarı daha fazla etkilemelidir (3,89) fikri benimsenmiştir.</w:t>
      </w:r>
      <w:r w:rsidR="000725C0">
        <w:rPr>
          <w:rFonts w:eastAsia="DengXian" w:cs="Times New Roman"/>
          <w:szCs w:val="24"/>
          <w:lang w:eastAsia="zh-CN"/>
        </w:rPr>
        <w:t xml:space="preserve"> </w:t>
      </w:r>
    </w:p>
    <w:p w14:paraId="07CCAFD7" w14:textId="77777777" w:rsidR="00573886" w:rsidRDefault="00573886" w:rsidP="00A80DB1">
      <w:pPr>
        <w:spacing w:after="240"/>
        <w:ind w:firstLine="720"/>
        <w:rPr>
          <w:rFonts w:eastAsia="DengXian" w:cs="Times New Roman"/>
          <w:szCs w:val="24"/>
          <w:lang w:eastAsia="zh-CN"/>
        </w:rPr>
      </w:pPr>
      <w:r>
        <w:rPr>
          <w:rFonts w:eastAsia="DengXian" w:cs="Times New Roman"/>
          <w:szCs w:val="24"/>
          <w:lang w:eastAsia="zh-CN"/>
        </w:rPr>
        <w:t>Üçüncü faktör ise “Ta</w:t>
      </w:r>
      <w:r w:rsidR="00DC1FBB">
        <w:rPr>
          <w:rFonts w:eastAsia="DengXian" w:cs="Times New Roman"/>
          <w:szCs w:val="24"/>
          <w:lang w:eastAsia="zh-CN"/>
        </w:rPr>
        <w:t>raftar Desteği</w:t>
      </w:r>
      <w:r>
        <w:rPr>
          <w:rFonts w:eastAsia="DengXian" w:cs="Times New Roman"/>
          <w:szCs w:val="24"/>
          <w:lang w:eastAsia="zh-CN"/>
        </w:rPr>
        <w:t xml:space="preserve">” olarak adlandırılmış olup bu faktör </w:t>
      </w:r>
      <w:r w:rsidR="002636FF">
        <w:rPr>
          <w:rFonts w:eastAsia="DengXian" w:cs="Times New Roman"/>
          <w:szCs w:val="24"/>
          <w:lang w:eastAsia="zh-CN"/>
        </w:rPr>
        <w:t>8</w:t>
      </w:r>
      <w:r>
        <w:rPr>
          <w:rFonts w:eastAsia="DengXian" w:cs="Times New Roman"/>
          <w:szCs w:val="24"/>
          <w:lang w:eastAsia="zh-CN"/>
        </w:rPr>
        <w:t xml:space="preserve"> ifadeden oluşmakta ve toplam </w:t>
      </w:r>
      <w:proofErr w:type="spellStart"/>
      <w:r>
        <w:rPr>
          <w:rFonts w:eastAsia="DengXian" w:cs="Times New Roman"/>
          <w:szCs w:val="24"/>
          <w:lang w:eastAsia="zh-CN"/>
        </w:rPr>
        <w:t>varyansın</w:t>
      </w:r>
      <w:proofErr w:type="spellEnd"/>
      <w:r>
        <w:rPr>
          <w:rFonts w:eastAsia="DengXian" w:cs="Times New Roman"/>
          <w:szCs w:val="24"/>
          <w:lang w:eastAsia="zh-CN"/>
        </w:rPr>
        <w:t xml:space="preserve"> %5,</w:t>
      </w:r>
      <w:r w:rsidR="00EA555F">
        <w:rPr>
          <w:rFonts w:eastAsia="DengXian" w:cs="Times New Roman"/>
          <w:szCs w:val="24"/>
          <w:lang w:eastAsia="zh-CN"/>
        </w:rPr>
        <w:t>135</w:t>
      </w:r>
      <w:r>
        <w:rPr>
          <w:rFonts w:eastAsia="DengXian" w:cs="Times New Roman"/>
          <w:szCs w:val="24"/>
          <w:lang w:eastAsia="zh-CN"/>
        </w:rPr>
        <w:t xml:space="preserve">’ ini açıklamaktadır. </w:t>
      </w:r>
      <w:proofErr w:type="spellStart"/>
      <w:r>
        <w:rPr>
          <w:rFonts w:eastAsia="DengXian" w:cs="Times New Roman"/>
          <w:szCs w:val="24"/>
          <w:lang w:eastAsia="zh-CN"/>
        </w:rPr>
        <w:t>Özdeğeri</w:t>
      </w:r>
      <w:proofErr w:type="spellEnd"/>
      <w:r>
        <w:rPr>
          <w:rFonts w:eastAsia="DengXian" w:cs="Times New Roman"/>
          <w:szCs w:val="24"/>
          <w:lang w:eastAsia="zh-CN"/>
        </w:rPr>
        <w:t xml:space="preserve"> %2,</w:t>
      </w:r>
      <w:r w:rsidR="00EA555F">
        <w:rPr>
          <w:rFonts w:eastAsia="DengXian" w:cs="Times New Roman"/>
          <w:szCs w:val="24"/>
          <w:lang w:eastAsia="zh-CN"/>
        </w:rPr>
        <w:t>208</w:t>
      </w:r>
      <w:r>
        <w:rPr>
          <w:rFonts w:eastAsia="DengXian" w:cs="Times New Roman"/>
          <w:szCs w:val="24"/>
          <w:lang w:eastAsia="zh-CN"/>
        </w:rPr>
        <w:t xml:space="preserve"> olan tanıtım faktörünün </w:t>
      </w:r>
      <w:proofErr w:type="spellStart"/>
      <w:r w:rsidR="00F723C1">
        <w:rPr>
          <w:rFonts w:eastAsia="DengXian" w:cs="Times New Roman"/>
          <w:szCs w:val="24"/>
          <w:lang w:eastAsia="zh-CN"/>
        </w:rPr>
        <w:t>C</w:t>
      </w:r>
      <w:r>
        <w:rPr>
          <w:rFonts w:eastAsia="DengXian" w:cs="Times New Roman"/>
          <w:szCs w:val="24"/>
          <w:lang w:eastAsia="zh-CN"/>
        </w:rPr>
        <w:t>ronbach’s</w:t>
      </w:r>
      <w:proofErr w:type="spellEnd"/>
      <w:r w:rsidR="00083792">
        <w:rPr>
          <w:rFonts w:eastAsia="DengXian" w:cs="Times New Roman"/>
          <w:szCs w:val="24"/>
          <w:lang w:eastAsia="zh-CN"/>
        </w:rPr>
        <w:t xml:space="preserve"> </w:t>
      </w:r>
      <w:r w:rsidR="00F723C1">
        <w:rPr>
          <w:rFonts w:eastAsia="DengXian" w:cs="Times New Roman"/>
          <w:szCs w:val="24"/>
          <w:lang w:eastAsia="zh-CN"/>
        </w:rPr>
        <w:t>A</w:t>
      </w:r>
      <w:r>
        <w:rPr>
          <w:rFonts w:eastAsia="DengXian" w:cs="Times New Roman"/>
          <w:szCs w:val="24"/>
          <w:lang w:eastAsia="zh-CN"/>
        </w:rPr>
        <w:t>lpha</w:t>
      </w:r>
      <w:r w:rsidR="00083792">
        <w:rPr>
          <w:rFonts w:eastAsia="DengXian" w:cs="Times New Roman"/>
          <w:szCs w:val="24"/>
          <w:lang w:eastAsia="zh-CN"/>
        </w:rPr>
        <w:t>’</w:t>
      </w:r>
      <w:r>
        <w:rPr>
          <w:rFonts w:eastAsia="DengXian" w:cs="Times New Roman"/>
          <w:szCs w:val="24"/>
          <w:lang w:eastAsia="zh-CN"/>
        </w:rPr>
        <w:t>sı</w:t>
      </w:r>
      <w:r w:rsidR="008A2867">
        <w:rPr>
          <w:rFonts w:eastAsia="DengXian" w:cs="Times New Roman"/>
          <w:szCs w:val="24"/>
          <w:lang w:eastAsia="zh-CN"/>
        </w:rPr>
        <w:t>,</w:t>
      </w:r>
      <w:r w:rsidR="00083792">
        <w:rPr>
          <w:rFonts w:eastAsia="DengXian" w:cs="Times New Roman"/>
          <w:szCs w:val="24"/>
          <w:lang w:eastAsia="zh-CN"/>
        </w:rPr>
        <w:t xml:space="preserve"> </w:t>
      </w:r>
      <w:r w:rsidR="0041561D">
        <w:rPr>
          <w:rFonts w:eastAsia="DengXian" w:cs="Times New Roman"/>
          <w:szCs w:val="24"/>
          <w:lang w:eastAsia="zh-CN"/>
        </w:rPr>
        <w:t>908</w:t>
      </w:r>
      <w:r w:rsidR="008A2867">
        <w:rPr>
          <w:rFonts w:eastAsia="DengXian" w:cs="Times New Roman"/>
          <w:szCs w:val="24"/>
          <w:lang w:eastAsia="zh-CN"/>
        </w:rPr>
        <w:t>’dir.</w:t>
      </w:r>
    </w:p>
    <w:p w14:paraId="52829210" w14:textId="048AAD3C" w:rsidR="009A6EB2" w:rsidRDefault="008A2867" w:rsidP="00A80DB1">
      <w:pPr>
        <w:spacing w:after="240"/>
        <w:ind w:firstLine="720"/>
        <w:rPr>
          <w:rFonts w:eastAsia="DengXian" w:cs="Times New Roman"/>
          <w:szCs w:val="24"/>
          <w:lang w:eastAsia="zh-CN"/>
        </w:rPr>
      </w:pPr>
      <w:r>
        <w:rPr>
          <w:rFonts w:eastAsia="DengXian" w:cs="Times New Roman"/>
          <w:szCs w:val="24"/>
          <w:lang w:eastAsia="zh-CN"/>
        </w:rPr>
        <w:t>T</w:t>
      </w:r>
      <w:r w:rsidR="00DC1FBB">
        <w:rPr>
          <w:rFonts w:eastAsia="DengXian" w:cs="Times New Roman"/>
          <w:szCs w:val="24"/>
          <w:lang w:eastAsia="zh-CN"/>
        </w:rPr>
        <w:t>araftar Desteği</w:t>
      </w:r>
      <w:r>
        <w:rPr>
          <w:rFonts w:eastAsia="DengXian" w:cs="Times New Roman"/>
          <w:szCs w:val="24"/>
          <w:lang w:eastAsia="zh-CN"/>
        </w:rPr>
        <w:t xml:space="preserve"> faktöründeki ifadelerin ortalamalarına bakıldığı</w:t>
      </w:r>
      <w:r w:rsidR="00DC1FBB">
        <w:rPr>
          <w:rFonts w:eastAsia="DengXian" w:cs="Times New Roman"/>
          <w:szCs w:val="24"/>
          <w:lang w:eastAsia="zh-CN"/>
        </w:rPr>
        <w:t>nda bütün ifadelerin olumlu olduğu görülmektedir</w:t>
      </w:r>
      <w:r>
        <w:rPr>
          <w:rFonts w:eastAsia="DengXian" w:cs="Times New Roman"/>
          <w:szCs w:val="24"/>
          <w:lang w:eastAsia="zh-CN"/>
        </w:rPr>
        <w:t xml:space="preserve">. </w:t>
      </w:r>
      <w:r w:rsidR="00DC1FBB">
        <w:rPr>
          <w:rFonts w:eastAsia="DengXian" w:cs="Times New Roman"/>
          <w:szCs w:val="24"/>
          <w:lang w:eastAsia="zh-CN"/>
        </w:rPr>
        <w:t>Katılımcılar</w:t>
      </w:r>
      <w:r>
        <w:rPr>
          <w:rFonts w:eastAsia="DengXian" w:cs="Times New Roman"/>
          <w:szCs w:val="24"/>
          <w:lang w:eastAsia="zh-CN"/>
        </w:rPr>
        <w:t xml:space="preserve"> </w:t>
      </w:r>
      <w:r w:rsidR="00DC1FBB">
        <w:rPr>
          <w:rFonts w:eastAsia="DengXian" w:cs="Times New Roman"/>
          <w:szCs w:val="24"/>
          <w:lang w:eastAsia="zh-CN"/>
        </w:rPr>
        <w:t xml:space="preserve">Türk futbol takımlarının taraftarları, ne kadar olumsuzluklarla karşılaşırsa karşılaşsın, takımlarını </w:t>
      </w:r>
      <w:r w:rsidR="001B7697">
        <w:rPr>
          <w:rFonts w:eastAsia="DengXian" w:cs="Times New Roman"/>
          <w:szCs w:val="24"/>
          <w:lang w:eastAsia="zh-CN"/>
        </w:rPr>
        <w:t>sevmeye ve desteklemeye devam eder (3,84) ve Türk futbol takımlarının taraftarları her durumda takımlarına destek olur (3,81)</w:t>
      </w:r>
      <w:r w:rsidR="00272F7F">
        <w:rPr>
          <w:rFonts w:eastAsia="DengXian" w:cs="Times New Roman"/>
          <w:szCs w:val="24"/>
          <w:lang w:eastAsia="zh-CN"/>
        </w:rPr>
        <w:t xml:space="preserve"> ifade</w:t>
      </w:r>
      <w:r w:rsidR="001B7697">
        <w:rPr>
          <w:rFonts w:eastAsia="DengXian" w:cs="Times New Roman"/>
          <w:szCs w:val="24"/>
          <w:lang w:eastAsia="zh-CN"/>
        </w:rPr>
        <w:t>lerine katılım göstermekle</w:t>
      </w:r>
      <w:r w:rsidR="00272F7F">
        <w:rPr>
          <w:rFonts w:eastAsia="DengXian" w:cs="Times New Roman"/>
          <w:szCs w:val="24"/>
          <w:lang w:eastAsia="zh-CN"/>
        </w:rPr>
        <w:t xml:space="preserve"> birlikte</w:t>
      </w:r>
      <w:r w:rsidR="001B7697">
        <w:rPr>
          <w:rFonts w:eastAsia="DengXian" w:cs="Times New Roman"/>
          <w:szCs w:val="24"/>
          <w:lang w:eastAsia="zh-CN"/>
        </w:rPr>
        <w:t xml:space="preserve"> Türk futbol takımlarının taraftarlarına güven duyulmaktadır (3,72) </w:t>
      </w:r>
      <w:r w:rsidR="00272F7F">
        <w:rPr>
          <w:rFonts w:eastAsia="DengXian" w:cs="Times New Roman"/>
          <w:szCs w:val="24"/>
          <w:lang w:eastAsia="zh-CN"/>
        </w:rPr>
        <w:t xml:space="preserve">kanaatine sahiptirler. Bu fikre sahip katılımcılar aynı zamanda </w:t>
      </w:r>
      <w:r w:rsidR="001B7697">
        <w:rPr>
          <w:rFonts w:eastAsia="DengXian" w:cs="Times New Roman"/>
          <w:szCs w:val="24"/>
          <w:lang w:eastAsia="zh-CN"/>
        </w:rPr>
        <w:t>Türk futbol takımlarının taraftarları, maç nerede olursa olsun, takımlarını desteklemek için maça giderler (3,67) ve Türk futbol takımlarının taraftarları lisanslı ürünleri satın alırken fiyattan ziyade kulüplerine katkı sağlamak motivasyonuyla hareket ederler (3,66) f</w:t>
      </w:r>
      <w:r w:rsidR="00272F7F">
        <w:rPr>
          <w:rFonts w:eastAsia="DengXian" w:cs="Times New Roman"/>
          <w:szCs w:val="24"/>
          <w:lang w:eastAsia="zh-CN"/>
        </w:rPr>
        <w:t>ikrini beyan etm</w:t>
      </w:r>
      <w:r w:rsidR="0001376C">
        <w:rPr>
          <w:rFonts w:eastAsia="DengXian" w:cs="Times New Roman"/>
          <w:szCs w:val="24"/>
          <w:lang w:eastAsia="zh-CN"/>
        </w:rPr>
        <w:t>ektedir</w:t>
      </w:r>
      <w:r w:rsidR="00272F7F">
        <w:rPr>
          <w:rFonts w:eastAsia="DengXian" w:cs="Times New Roman"/>
          <w:szCs w:val="24"/>
          <w:lang w:eastAsia="zh-CN"/>
        </w:rPr>
        <w:t>. Katılımcıların büyük çoğunluğu ise Türk futbol takımları</w:t>
      </w:r>
      <w:r w:rsidR="001B7697">
        <w:rPr>
          <w:rFonts w:eastAsia="DengXian" w:cs="Times New Roman"/>
          <w:szCs w:val="24"/>
          <w:lang w:eastAsia="zh-CN"/>
        </w:rPr>
        <w:t>nın taraftarları özgün bir tarza sahiptir (3,58) fikrini</w:t>
      </w:r>
      <w:r w:rsidR="00272F7F">
        <w:rPr>
          <w:rFonts w:eastAsia="DengXian" w:cs="Times New Roman"/>
          <w:szCs w:val="24"/>
          <w:lang w:eastAsia="zh-CN"/>
        </w:rPr>
        <w:t xml:space="preserve"> yüksek oranda ifade etm</w:t>
      </w:r>
      <w:r w:rsidR="00304DE0">
        <w:rPr>
          <w:rFonts w:eastAsia="DengXian" w:cs="Times New Roman"/>
          <w:szCs w:val="24"/>
          <w:lang w:eastAsia="zh-CN"/>
        </w:rPr>
        <w:t>ektedirler</w:t>
      </w:r>
      <w:r w:rsidR="00272F7F">
        <w:rPr>
          <w:rFonts w:eastAsia="DengXian" w:cs="Times New Roman"/>
          <w:szCs w:val="24"/>
          <w:lang w:eastAsia="zh-CN"/>
        </w:rPr>
        <w:t>.</w:t>
      </w:r>
      <w:r w:rsidR="001B7697">
        <w:rPr>
          <w:rFonts w:eastAsia="DengXian" w:cs="Times New Roman"/>
          <w:szCs w:val="24"/>
          <w:lang w:eastAsia="zh-CN"/>
        </w:rPr>
        <w:t xml:space="preserve"> Türk futbol takımlarının taraftarları maç bileti ne kadar pahalı olursa olsun, </w:t>
      </w:r>
      <w:proofErr w:type="gramStart"/>
      <w:r w:rsidR="001B7697">
        <w:rPr>
          <w:rFonts w:eastAsia="DengXian" w:cs="Times New Roman"/>
          <w:szCs w:val="24"/>
          <w:lang w:eastAsia="zh-CN"/>
        </w:rPr>
        <w:t>fedakarlık</w:t>
      </w:r>
      <w:proofErr w:type="gramEnd"/>
      <w:r w:rsidR="001B7697">
        <w:rPr>
          <w:rFonts w:eastAsia="DengXian" w:cs="Times New Roman"/>
          <w:szCs w:val="24"/>
          <w:lang w:eastAsia="zh-CN"/>
        </w:rPr>
        <w:t xml:space="preserve"> ederek maçlara giderler (3,51) ve Türk futbol takımlarının taraftarları</w:t>
      </w:r>
      <w:r w:rsidR="009A6EB2">
        <w:rPr>
          <w:rFonts w:eastAsia="DengXian" w:cs="Times New Roman"/>
          <w:szCs w:val="24"/>
          <w:lang w:eastAsia="zh-CN"/>
        </w:rPr>
        <w:t xml:space="preserve">, özel ve olumlu kişilerdir (3,39) ifadeleri de olumlu yönde </w:t>
      </w:r>
      <w:r w:rsidR="009A6EB2">
        <w:rPr>
          <w:rFonts w:eastAsia="DengXian" w:cs="Times New Roman"/>
          <w:szCs w:val="24"/>
          <w:lang w:eastAsia="zh-CN"/>
        </w:rPr>
        <w:lastRenderedPageBreak/>
        <w:t>katılım sağlanarak ifade edilm</w:t>
      </w:r>
      <w:r w:rsidR="002B7953">
        <w:rPr>
          <w:rFonts w:eastAsia="DengXian" w:cs="Times New Roman"/>
          <w:szCs w:val="24"/>
          <w:lang w:eastAsia="zh-CN"/>
        </w:rPr>
        <w:t>ektedir</w:t>
      </w:r>
      <w:r w:rsidR="009A6EB2">
        <w:rPr>
          <w:rFonts w:eastAsia="DengXian" w:cs="Times New Roman"/>
          <w:szCs w:val="24"/>
          <w:lang w:eastAsia="zh-CN"/>
        </w:rPr>
        <w:t>.</w:t>
      </w:r>
      <w:r w:rsidR="00272F7F">
        <w:rPr>
          <w:rFonts w:eastAsia="DengXian" w:cs="Times New Roman"/>
          <w:szCs w:val="24"/>
          <w:lang w:eastAsia="zh-CN"/>
        </w:rPr>
        <w:t xml:space="preserve"> Bu bilgiler ışığında katılımcılar</w:t>
      </w:r>
      <w:r w:rsidR="009A6EB2">
        <w:rPr>
          <w:rFonts w:eastAsia="DengXian" w:cs="Times New Roman"/>
          <w:szCs w:val="24"/>
          <w:lang w:eastAsia="zh-CN"/>
        </w:rPr>
        <w:t xml:space="preserve"> Taraftar Desteğini takımlarının üzerinden hiçbir zaman eksik etmeyeceklerini ifade etm</w:t>
      </w:r>
      <w:r w:rsidR="0001376C">
        <w:rPr>
          <w:rFonts w:eastAsia="DengXian" w:cs="Times New Roman"/>
          <w:szCs w:val="24"/>
          <w:lang w:eastAsia="zh-CN"/>
        </w:rPr>
        <w:t>ektedir</w:t>
      </w:r>
      <w:r w:rsidR="002B7953">
        <w:rPr>
          <w:rFonts w:eastAsia="DengXian" w:cs="Times New Roman"/>
          <w:szCs w:val="24"/>
          <w:lang w:eastAsia="zh-CN"/>
        </w:rPr>
        <w:t>ler</w:t>
      </w:r>
      <w:r w:rsidR="009A6EB2">
        <w:rPr>
          <w:rFonts w:eastAsia="DengXian" w:cs="Times New Roman"/>
          <w:szCs w:val="24"/>
          <w:lang w:eastAsia="zh-CN"/>
        </w:rPr>
        <w:t>.</w:t>
      </w:r>
    </w:p>
    <w:p w14:paraId="762A4A2C" w14:textId="77777777" w:rsidR="002F7F28" w:rsidRDefault="009A6EB2" w:rsidP="00A80DB1">
      <w:pPr>
        <w:spacing w:after="240"/>
        <w:ind w:firstLine="720"/>
        <w:rPr>
          <w:rFonts w:eastAsia="DengXian" w:cs="Times New Roman"/>
          <w:szCs w:val="24"/>
          <w:lang w:eastAsia="zh-CN"/>
        </w:rPr>
      </w:pPr>
      <w:r>
        <w:rPr>
          <w:rFonts w:eastAsia="DengXian" w:cs="Times New Roman"/>
          <w:szCs w:val="24"/>
          <w:lang w:eastAsia="zh-CN"/>
        </w:rPr>
        <w:t xml:space="preserve"> </w:t>
      </w:r>
      <w:r w:rsidR="002F7F28">
        <w:rPr>
          <w:rFonts w:eastAsia="DengXian" w:cs="Times New Roman"/>
          <w:szCs w:val="24"/>
          <w:lang w:eastAsia="zh-CN"/>
        </w:rPr>
        <w:t>Analiz sonuçlarına göre dördüncü faktör “</w:t>
      </w:r>
      <w:r w:rsidR="00E96EF1">
        <w:rPr>
          <w:rFonts w:eastAsia="DengXian" w:cs="Times New Roman"/>
          <w:szCs w:val="24"/>
          <w:lang w:eastAsia="zh-CN"/>
        </w:rPr>
        <w:t>İletişim</w:t>
      </w:r>
      <w:r w:rsidR="002F7F28">
        <w:rPr>
          <w:rFonts w:eastAsia="DengXian" w:cs="Times New Roman"/>
          <w:szCs w:val="24"/>
          <w:lang w:eastAsia="zh-CN"/>
        </w:rPr>
        <w:t xml:space="preserve">” olmuştur. Toplam </w:t>
      </w:r>
      <w:proofErr w:type="spellStart"/>
      <w:r w:rsidR="002F7F28">
        <w:rPr>
          <w:rFonts w:eastAsia="DengXian" w:cs="Times New Roman"/>
          <w:szCs w:val="24"/>
          <w:lang w:eastAsia="zh-CN"/>
        </w:rPr>
        <w:t>varyansın</w:t>
      </w:r>
      <w:proofErr w:type="spellEnd"/>
      <w:r w:rsidR="002F7F28">
        <w:rPr>
          <w:rFonts w:eastAsia="DengXian" w:cs="Times New Roman"/>
          <w:szCs w:val="24"/>
          <w:lang w:eastAsia="zh-CN"/>
        </w:rPr>
        <w:t xml:space="preserve"> %4,</w:t>
      </w:r>
      <w:r w:rsidR="00EA555F">
        <w:rPr>
          <w:rFonts w:eastAsia="DengXian" w:cs="Times New Roman"/>
          <w:szCs w:val="24"/>
          <w:lang w:eastAsia="zh-CN"/>
        </w:rPr>
        <w:t>429</w:t>
      </w:r>
      <w:r w:rsidR="002F7F28">
        <w:rPr>
          <w:rFonts w:eastAsia="DengXian" w:cs="Times New Roman"/>
          <w:szCs w:val="24"/>
          <w:lang w:eastAsia="zh-CN"/>
        </w:rPr>
        <w:t xml:space="preserve">’ </w:t>
      </w:r>
      <w:r w:rsidR="00EA555F">
        <w:rPr>
          <w:rFonts w:eastAsia="DengXian" w:cs="Times New Roman"/>
          <w:szCs w:val="24"/>
          <w:lang w:eastAsia="zh-CN"/>
        </w:rPr>
        <w:t>unu</w:t>
      </w:r>
      <w:r w:rsidR="002F7F28">
        <w:rPr>
          <w:rFonts w:eastAsia="DengXian" w:cs="Times New Roman"/>
          <w:szCs w:val="24"/>
          <w:lang w:eastAsia="zh-CN"/>
        </w:rPr>
        <w:t xml:space="preserve"> açıklayan bu faktör, %1,</w:t>
      </w:r>
      <w:r w:rsidR="00EA555F">
        <w:rPr>
          <w:rFonts w:eastAsia="DengXian" w:cs="Times New Roman"/>
          <w:szCs w:val="24"/>
          <w:lang w:eastAsia="zh-CN"/>
        </w:rPr>
        <w:t>904</w:t>
      </w:r>
      <w:r w:rsidR="002F7F28">
        <w:rPr>
          <w:rFonts w:eastAsia="DengXian" w:cs="Times New Roman"/>
          <w:szCs w:val="24"/>
          <w:lang w:eastAsia="zh-CN"/>
        </w:rPr>
        <w:t xml:space="preserve"> </w:t>
      </w:r>
      <w:proofErr w:type="spellStart"/>
      <w:r w:rsidR="002F7F28">
        <w:rPr>
          <w:rFonts w:eastAsia="DengXian" w:cs="Times New Roman"/>
          <w:szCs w:val="24"/>
          <w:lang w:eastAsia="zh-CN"/>
        </w:rPr>
        <w:t>özdeğere</w:t>
      </w:r>
      <w:proofErr w:type="spellEnd"/>
      <w:r w:rsidR="002F7F28">
        <w:rPr>
          <w:rFonts w:eastAsia="DengXian" w:cs="Times New Roman"/>
          <w:szCs w:val="24"/>
          <w:lang w:eastAsia="zh-CN"/>
        </w:rPr>
        <w:t xml:space="preserve"> sahiptir. </w:t>
      </w:r>
      <w:proofErr w:type="spellStart"/>
      <w:r w:rsidR="002F7F28">
        <w:rPr>
          <w:rFonts w:eastAsia="DengXian" w:cs="Times New Roman"/>
          <w:szCs w:val="24"/>
          <w:lang w:eastAsia="zh-CN"/>
        </w:rPr>
        <w:t>Cronbach’s</w:t>
      </w:r>
      <w:proofErr w:type="spellEnd"/>
      <w:r w:rsidR="002F7F28">
        <w:rPr>
          <w:rFonts w:eastAsia="DengXian" w:cs="Times New Roman"/>
          <w:szCs w:val="24"/>
          <w:lang w:eastAsia="zh-CN"/>
        </w:rPr>
        <w:t xml:space="preserve"> Alpha’sı</w:t>
      </w:r>
      <w:r w:rsidR="00083792">
        <w:rPr>
          <w:rFonts w:eastAsia="DengXian" w:cs="Times New Roman"/>
          <w:szCs w:val="24"/>
          <w:lang w:eastAsia="zh-CN"/>
        </w:rPr>
        <w:t xml:space="preserve"> </w:t>
      </w:r>
      <w:r w:rsidR="002F7F28">
        <w:rPr>
          <w:rFonts w:eastAsia="DengXian" w:cs="Times New Roman"/>
          <w:szCs w:val="24"/>
          <w:lang w:eastAsia="zh-CN"/>
        </w:rPr>
        <w:t>,</w:t>
      </w:r>
      <w:r w:rsidR="0041561D">
        <w:rPr>
          <w:rFonts w:eastAsia="DengXian" w:cs="Times New Roman"/>
          <w:szCs w:val="24"/>
          <w:lang w:eastAsia="zh-CN"/>
        </w:rPr>
        <w:t>916</w:t>
      </w:r>
      <w:r w:rsidR="002F7F28">
        <w:rPr>
          <w:rFonts w:eastAsia="DengXian" w:cs="Times New Roman"/>
          <w:szCs w:val="24"/>
          <w:lang w:eastAsia="zh-CN"/>
        </w:rPr>
        <w:t xml:space="preserve"> olarak gerçekleşen </w:t>
      </w:r>
      <w:r w:rsidR="000304AA">
        <w:rPr>
          <w:rFonts w:eastAsia="DengXian" w:cs="Times New Roman"/>
          <w:szCs w:val="24"/>
          <w:lang w:eastAsia="zh-CN"/>
        </w:rPr>
        <w:t>tanıtım</w:t>
      </w:r>
      <w:r w:rsidR="002F7F28">
        <w:rPr>
          <w:rFonts w:eastAsia="DengXian" w:cs="Times New Roman"/>
          <w:szCs w:val="24"/>
          <w:lang w:eastAsia="zh-CN"/>
        </w:rPr>
        <w:t xml:space="preserve"> faktörü </w:t>
      </w:r>
      <w:r>
        <w:rPr>
          <w:rFonts w:eastAsia="DengXian" w:cs="Times New Roman"/>
          <w:szCs w:val="24"/>
          <w:lang w:eastAsia="zh-CN"/>
        </w:rPr>
        <w:t>6</w:t>
      </w:r>
      <w:r w:rsidR="002F7F28">
        <w:rPr>
          <w:rFonts w:eastAsia="DengXian" w:cs="Times New Roman"/>
          <w:szCs w:val="24"/>
          <w:lang w:eastAsia="zh-CN"/>
        </w:rPr>
        <w:t xml:space="preserve"> ifadeden oluşmaktadır.</w:t>
      </w:r>
    </w:p>
    <w:p w14:paraId="4F6C7C6F" w14:textId="679B74AB" w:rsidR="000304AA" w:rsidRDefault="009A6EB2" w:rsidP="000304AA">
      <w:pPr>
        <w:spacing w:after="240"/>
        <w:ind w:firstLine="720"/>
        <w:rPr>
          <w:rFonts w:eastAsia="DengXian" w:cs="Times New Roman"/>
          <w:szCs w:val="24"/>
          <w:lang w:eastAsia="zh-CN"/>
        </w:rPr>
      </w:pPr>
      <w:r>
        <w:rPr>
          <w:rFonts w:eastAsia="DengXian" w:cs="Times New Roman"/>
          <w:szCs w:val="24"/>
          <w:lang w:eastAsia="zh-CN"/>
        </w:rPr>
        <w:t>Olumsuz ifadelerin</w:t>
      </w:r>
      <w:r w:rsidR="000304AA">
        <w:rPr>
          <w:rFonts w:eastAsia="DengXian" w:cs="Times New Roman"/>
          <w:szCs w:val="24"/>
          <w:lang w:eastAsia="zh-CN"/>
        </w:rPr>
        <w:t xml:space="preserve"> yer aldığı </w:t>
      </w:r>
      <w:r w:rsidR="00E96EF1">
        <w:rPr>
          <w:rFonts w:eastAsia="DengXian" w:cs="Times New Roman"/>
          <w:szCs w:val="24"/>
          <w:lang w:eastAsia="zh-CN"/>
        </w:rPr>
        <w:t>iletişim</w:t>
      </w:r>
      <w:r w:rsidR="000304AA">
        <w:rPr>
          <w:rFonts w:eastAsia="DengXian" w:cs="Times New Roman"/>
          <w:szCs w:val="24"/>
          <w:lang w:eastAsia="zh-CN"/>
        </w:rPr>
        <w:t xml:space="preserve"> faktöründeki ifadelerin ortalama</w:t>
      </w:r>
      <w:r w:rsidR="00A7448A">
        <w:rPr>
          <w:rFonts w:eastAsia="DengXian" w:cs="Times New Roman"/>
          <w:szCs w:val="24"/>
          <w:lang w:eastAsia="zh-CN"/>
        </w:rPr>
        <w:t>larının</w:t>
      </w:r>
      <w:r w:rsidR="000304AA">
        <w:rPr>
          <w:rFonts w:eastAsia="DengXian" w:cs="Times New Roman"/>
          <w:szCs w:val="24"/>
          <w:lang w:eastAsia="zh-CN"/>
        </w:rPr>
        <w:t xml:space="preserve"> düşük olduğu görülmektedir. Daha net bir ifade ile bu faktör içerisinde yer alan ifadelere katılmama yönünde bir eğilim olduğu ortaya çıkmaktadır. Sadece bir ifadeye olumlu yönde katılım söz konusudur. Bu faktör içerisinde yer alan ifadelerin ortalamaları incelendiğinde şu sonuçlara ulaşılmaktadır. “Türk futbol takımlarının reklam ve tanıtım faaliyetleri gerçekleştirilirken verilen mesajlar son derece özgündür” ifadesi 2,59, “Türk futbol takımlarının reklam ve tanıtım faaliyetleri yeterli düzeydedir” ifadesi 2,63, “Türk futbol takımlarının reklam ve tanıtım filmleri takımlara katkı sunacak niteliktedir” ifadesi 2,70, “Türk futbol takımlarının reklam ve tanıtım filmleri profesyonelce hazırlanmıştır” ifadesi 2,86, “Türk futbol takımlarının web sayfaları profesyonelce hazırlanmıştır” ifadesi 2,86, </w:t>
      </w:r>
      <w:r w:rsidR="00767838">
        <w:rPr>
          <w:rFonts w:eastAsia="DengXian" w:cs="Times New Roman"/>
          <w:szCs w:val="24"/>
          <w:lang w:eastAsia="zh-CN"/>
        </w:rPr>
        <w:t>ile katılım</w:t>
      </w:r>
      <w:r w:rsidR="00A7448A">
        <w:rPr>
          <w:rFonts w:eastAsia="DengXian" w:cs="Times New Roman"/>
          <w:szCs w:val="24"/>
          <w:lang w:eastAsia="zh-CN"/>
        </w:rPr>
        <w:t xml:space="preserve"> düzeyinin</w:t>
      </w:r>
      <w:r w:rsidR="00767838">
        <w:rPr>
          <w:rFonts w:eastAsia="DengXian" w:cs="Times New Roman"/>
          <w:szCs w:val="24"/>
          <w:lang w:eastAsia="zh-CN"/>
        </w:rPr>
        <w:t xml:space="preserve"> düşük olduğu görülmektedir. Tek olumlu ifade ise “Türk futbol takımları ile ilgili bilgilere kolayca ulaşılabilmektedir” </w:t>
      </w:r>
      <w:r w:rsidR="0001376C">
        <w:rPr>
          <w:rFonts w:eastAsia="DengXian" w:cs="Times New Roman"/>
          <w:szCs w:val="24"/>
          <w:lang w:eastAsia="zh-CN"/>
        </w:rPr>
        <w:t>(</w:t>
      </w:r>
      <w:r w:rsidR="00767838">
        <w:rPr>
          <w:rFonts w:eastAsia="DengXian" w:cs="Times New Roman"/>
          <w:szCs w:val="24"/>
          <w:lang w:eastAsia="zh-CN"/>
        </w:rPr>
        <w:t>3,29</w:t>
      </w:r>
      <w:r w:rsidR="0001376C">
        <w:rPr>
          <w:rFonts w:eastAsia="DengXian" w:cs="Times New Roman"/>
          <w:szCs w:val="24"/>
          <w:lang w:eastAsia="zh-CN"/>
        </w:rPr>
        <w:t>)</w:t>
      </w:r>
      <w:r w:rsidR="00767838">
        <w:rPr>
          <w:rFonts w:eastAsia="DengXian" w:cs="Times New Roman"/>
          <w:szCs w:val="24"/>
          <w:lang w:eastAsia="zh-CN"/>
        </w:rPr>
        <w:t xml:space="preserve">. Bu ifadelerden anlaşıldığı gibi taraftarlar, </w:t>
      </w:r>
      <w:r w:rsidR="00A91EB3">
        <w:rPr>
          <w:rFonts w:eastAsia="DengXian" w:cs="Times New Roman"/>
          <w:szCs w:val="24"/>
          <w:lang w:eastAsia="zh-CN"/>
        </w:rPr>
        <w:t>iletişim</w:t>
      </w:r>
      <w:r w:rsidR="00767838">
        <w:rPr>
          <w:rFonts w:eastAsia="DengXian" w:cs="Times New Roman"/>
          <w:szCs w:val="24"/>
          <w:lang w:eastAsia="zh-CN"/>
        </w:rPr>
        <w:t xml:space="preserve"> faktörünün yeter</w:t>
      </w:r>
      <w:r w:rsidR="00A7448A">
        <w:rPr>
          <w:rFonts w:eastAsia="DengXian" w:cs="Times New Roman"/>
          <w:szCs w:val="24"/>
          <w:lang w:eastAsia="zh-CN"/>
        </w:rPr>
        <w:t>i</w:t>
      </w:r>
      <w:r w:rsidR="00767838">
        <w:rPr>
          <w:rFonts w:eastAsia="DengXian" w:cs="Times New Roman"/>
          <w:szCs w:val="24"/>
          <w:lang w:eastAsia="zh-CN"/>
        </w:rPr>
        <w:t xml:space="preserve"> kadar </w:t>
      </w:r>
      <w:r w:rsidR="00A91EB3">
        <w:rPr>
          <w:rFonts w:eastAsia="DengXian" w:cs="Times New Roman"/>
          <w:szCs w:val="24"/>
          <w:lang w:eastAsia="zh-CN"/>
        </w:rPr>
        <w:t>sağlanamadığını</w:t>
      </w:r>
      <w:r w:rsidR="00767838">
        <w:rPr>
          <w:rFonts w:eastAsia="DengXian" w:cs="Times New Roman"/>
          <w:szCs w:val="24"/>
          <w:lang w:eastAsia="zh-CN"/>
        </w:rPr>
        <w:t>, bu işle ilgilenen kişilerin profesyonel olmadığı görüşünü benimsemektedirler.</w:t>
      </w:r>
    </w:p>
    <w:p w14:paraId="0FEE914F" w14:textId="77777777" w:rsidR="00D91764" w:rsidRDefault="00D91764" w:rsidP="00A80DB1">
      <w:pPr>
        <w:spacing w:after="240"/>
        <w:ind w:firstLine="720"/>
        <w:rPr>
          <w:rFonts w:eastAsia="DengXian" w:cs="Times New Roman"/>
          <w:szCs w:val="24"/>
          <w:lang w:eastAsia="zh-CN"/>
        </w:rPr>
      </w:pPr>
      <w:r>
        <w:rPr>
          <w:rFonts w:eastAsia="DengXian" w:cs="Times New Roman"/>
          <w:szCs w:val="24"/>
          <w:lang w:eastAsia="zh-CN"/>
        </w:rPr>
        <w:t>Beşincisi olan “</w:t>
      </w:r>
      <w:r w:rsidR="00E96EF1">
        <w:rPr>
          <w:rFonts w:eastAsia="DengXian" w:cs="Times New Roman"/>
          <w:szCs w:val="24"/>
          <w:lang w:eastAsia="zh-CN"/>
        </w:rPr>
        <w:t>Taraftar Rolü</w:t>
      </w:r>
      <w:r>
        <w:rPr>
          <w:rFonts w:eastAsia="DengXian" w:cs="Times New Roman"/>
          <w:szCs w:val="24"/>
          <w:lang w:eastAsia="zh-CN"/>
        </w:rPr>
        <w:t xml:space="preserve">” faktörü ele alındığında, toplam </w:t>
      </w:r>
      <w:proofErr w:type="spellStart"/>
      <w:r>
        <w:rPr>
          <w:rFonts w:eastAsia="DengXian" w:cs="Times New Roman"/>
          <w:szCs w:val="24"/>
          <w:lang w:eastAsia="zh-CN"/>
        </w:rPr>
        <w:t>varyansın</w:t>
      </w:r>
      <w:proofErr w:type="spellEnd"/>
      <w:r>
        <w:rPr>
          <w:rFonts w:eastAsia="DengXian" w:cs="Times New Roman"/>
          <w:szCs w:val="24"/>
          <w:lang w:eastAsia="zh-CN"/>
        </w:rPr>
        <w:t xml:space="preserve"> %</w:t>
      </w:r>
      <w:r w:rsidR="00EA555F">
        <w:rPr>
          <w:rFonts w:eastAsia="DengXian" w:cs="Times New Roman"/>
          <w:szCs w:val="24"/>
          <w:lang w:eastAsia="zh-CN"/>
        </w:rPr>
        <w:t>4</w:t>
      </w:r>
      <w:r w:rsidR="00DE4C1E">
        <w:rPr>
          <w:rFonts w:eastAsia="DengXian" w:cs="Times New Roman"/>
          <w:szCs w:val="24"/>
          <w:lang w:eastAsia="zh-CN"/>
        </w:rPr>
        <w:t>,</w:t>
      </w:r>
      <w:r w:rsidR="00EA555F">
        <w:rPr>
          <w:rFonts w:eastAsia="DengXian" w:cs="Times New Roman"/>
          <w:szCs w:val="24"/>
          <w:lang w:eastAsia="zh-CN"/>
        </w:rPr>
        <w:t>042</w:t>
      </w:r>
      <w:r w:rsidR="00DE4C1E">
        <w:rPr>
          <w:rFonts w:eastAsia="DengXian" w:cs="Times New Roman"/>
          <w:szCs w:val="24"/>
          <w:lang w:eastAsia="zh-CN"/>
        </w:rPr>
        <w:t xml:space="preserve">’ </w:t>
      </w:r>
      <w:r w:rsidR="00EA555F">
        <w:rPr>
          <w:rFonts w:eastAsia="DengXian" w:cs="Times New Roman"/>
          <w:szCs w:val="24"/>
          <w:lang w:eastAsia="zh-CN"/>
        </w:rPr>
        <w:t>sini</w:t>
      </w:r>
      <w:r w:rsidR="00DE4C1E">
        <w:rPr>
          <w:rFonts w:eastAsia="DengXian" w:cs="Times New Roman"/>
          <w:szCs w:val="24"/>
          <w:lang w:eastAsia="zh-CN"/>
        </w:rPr>
        <w:t xml:space="preserve"> açıkladığı görülmektedir. Toplam </w:t>
      </w:r>
      <w:r w:rsidR="00767838">
        <w:rPr>
          <w:rFonts w:eastAsia="DengXian" w:cs="Times New Roman"/>
          <w:szCs w:val="24"/>
          <w:lang w:eastAsia="zh-CN"/>
        </w:rPr>
        <w:t>4</w:t>
      </w:r>
      <w:r w:rsidR="00DE4C1E">
        <w:rPr>
          <w:rFonts w:eastAsia="DengXian" w:cs="Times New Roman"/>
          <w:szCs w:val="24"/>
          <w:lang w:eastAsia="zh-CN"/>
        </w:rPr>
        <w:t xml:space="preserve"> ifadeden oluşan faktör </w:t>
      </w:r>
      <w:proofErr w:type="spellStart"/>
      <w:r w:rsidR="00DE4C1E">
        <w:rPr>
          <w:rFonts w:eastAsia="DengXian" w:cs="Times New Roman"/>
          <w:szCs w:val="24"/>
          <w:lang w:eastAsia="zh-CN"/>
        </w:rPr>
        <w:t>özdeğeri</w:t>
      </w:r>
      <w:proofErr w:type="spellEnd"/>
      <w:r w:rsidR="00DE4C1E">
        <w:rPr>
          <w:rFonts w:eastAsia="DengXian" w:cs="Times New Roman"/>
          <w:szCs w:val="24"/>
          <w:lang w:eastAsia="zh-CN"/>
        </w:rPr>
        <w:t xml:space="preserve"> %1,73</w:t>
      </w:r>
      <w:r w:rsidR="00D02BA0">
        <w:rPr>
          <w:rFonts w:eastAsia="DengXian" w:cs="Times New Roman"/>
          <w:szCs w:val="24"/>
          <w:lang w:eastAsia="zh-CN"/>
        </w:rPr>
        <w:t>8</w:t>
      </w:r>
      <w:r w:rsidR="00DE4C1E">
        <w:rPr>
          <w:rFonts w:eastAsia="DengXian" w:cs="Times New Roman"/>
          <w:szCs w:val="24"/>
          <w:lang w:eastAsia="zh-CN"/>
        </w:rPr>
        <w:t xml:space="preserve"> olarak gerçekleşirken </w:t>
      </w:r>
      <w:proofErr w:type="spellStart"/>
      <w:r w:rsidR="00DE4C1E">
        <w:rPr>
          <w:rFonts w:eastAsia="DengXian" w:cs="Times New Roman"/>
          <w:szCs w:val="24"/>
          <w:lang w:eastAsia="zh-CN"/>
        </w:rPr>
        <w:t>Cronbach</w:t>
      </w:r>
      <w:proofErr w:type="spellEnd"/>
      <w:r w:rsidR="00DE4C1E">
        <w:rPr>
          <w:rFonts w:eastAsia="DengXian" w:cs="Times New Roman"/>
          <w:szCs w:val="24"/>
          <w:lang w:eastAsia="zh-CN"/>
        </w:rPr>
        <w:t>’ Alpha’sının değeri ,</w:t>
      </w:r>
      <w:r w:rsidR="0041561D">
        <w:rPr>
          <w:rFonts w:eastAsia="DengXian" w:cs="Times New Roman"/>
          <w:szCs w:val="24"/>
          <w:lang w:eastAsia="zh-CN"/>
        </w:rPr>
        <w:t>914</w:t>
      </w:r>
      <w:r w:rsidR="00DE4C1E">
        <w:rPr>
          <w:rFonts w:eastAsia="DengXian" w:cs="Times New Roman"/>
          <w:szCs w:val="24"/>
          <w:lang w:eastAsia="zh-CN"/>
        </w:rPr>
        <w:t xml:space="preserve"> olduğu görülmektedir.</w:t>
      </w:r>
    </w:p>
    <w:p w14:paraId="4E493527" w14:textId="77777777" w:rsidR="00DE4C1E" w:rsidRDefault="00767838" w:rsidP="00A80DB1">
      <w:pPr>
        <w:spacing w:after="240"/>
        <w:ind w:firstLine="720"/>
        <w:rPr>
          <w:rFonts w:eastAsia="DengXian" w:cs="Times New Roman"/>
          <w:szCs w:val="24"/>
          <w:lang w:eastAsia="zh-CN"/>
        </w:rPr>
      </w:pPr>
      <w:r>
        <w:rPr>
          <w:rFonts w:eastAsia="DengXian" w:cs="Times New Roman"/>
          <w:szCs w:val="24"/>
          <w:lang w:eastAsia="zh-CN"/>
        </w:rPr>
        <w:t xml:space="preserve"> </w:t>
      </w:r>
      <w:r w:rsidR="00A91EB3">
        <w:rPr>
          <w:rFonts w:eastAsia="DengXian" w:cs="Times New Roman"/>
          <w:szCs w:val="24"/>
          <w:lang w:eastAsia="zh-CN"/>
        </w:rPr>
        <w:t>Taraftar rolü</w:t>
      </w:r>
      <w:r w:rsidR="00DE4C1E">
        <w:rPr>
          <w:rFonts w:eastAsia="DengXian" w:cs="Times New Roman"/>
          <w:szCs w:val="24"/>
          <w:lang w:eastAsia="zh-CN"/>
        </w:rPr>
        <w:t xml:space="preserve"> faktörünü oluşturan </w:t>
      </w:r>
      <w:r>
        <w:rPr>
          <w:rFonts w:eastAsia="DengXian" w:cs="Times New Roman"/>
          <w:szCs w:val="24"/>
          <w:lang w:eastAsia="zh-CN"/>
        </w:rPr>
        <w:t>4</w:t>
      </w:r>
      <w:r w:rsidR="00DE4C1E">
        <w:rPr>
          <w:rFonts w:eastAsia="DengXian" w:cs="Times New Roman"/>
          <w:szCs w:val="24"/>
          <w:lang w:eastAsia="zh-CN"/>
        </w:rPr>
        <w:t xml:space="preserve"> ifadenin de ortalamalarına baktığımızda tamamının </w:t>
      </w:r>
      <w:r>
        <w:rPr>
          <w:rFonts w:eastAsia="DengXian" w:cs="Times New Roman"/>
          <w:szCs w:val="24"/>
          <w:lang w:eastAsia="zh-CN"/>
        </w:rPr>
        <w:t>yüksek</w:t>
      </w:r>
      <w:r w:rsidR="00DE4C1E">
        <w:rPr>
          <w:rFonts w:eastAsia="DengXian" w:cs="Times New Roman"/>
          <w:szCs w:val="24"/>
          <w:lang w:eastAsia="zh-CN"/>
        </w:rPr>
        <w:t xml:space="preserve"> bir katılım düzeyine sahip olduğunu görülmektedir. Daha açık bir ifadeyle </w:t>
      </w:r>
      <w:r>
        <w:rPr>
          <w:rFonts w:eastAsia="DengXian" w:cs="Times New Roman"/>
          <w:szCs w:val="24"/>
          <w:lang w:eastAsia="zh-CN"/>
        </w:rPr>
        <w:t xml:space="preserve">“Türk futbol takımlarının markalaşma sürecinde taraftarlar önemli bir rol oynar” ifadesi 3,85, “Taraftarlar Türk futbol takımlarının markalaşması için daha aktif bir rol üstlenmelidir” ifadesi 3,82, “Markalaşmaya katkıda bulunmak için Türk futbol </w:t>
      </w:r>
      <w:r>
        <w:rPr>
          <w:rFonts w:eastAsia="DengXian" w:cs="Times New Roman"/>
          <w:szCs w:val="24"/>
          <w:lang w:eastAsia="zh-CN"/>
        </w:rPr>
        <w:lastRenderedPageBreak/>
        <w:t>takımlarının taraftar grupları yaptıkları eylemlerle akılda kalıcı olmalıdır” ifadesi 3,778, “Türk futbol takımlarının markalaşması için taraftar grupları daha özgün tarza sahip olmalıdır</w:t>
      </w:r>
      <w:r w:rsidR="00854E91">
        <w:rPr>
          <w:rFonts w:eastAsia="DengXian" w:cs="Times New Roman"/>
          <w:szCs w:val="24"/>
          <w:lang w:eastAsia="zh-CN"/>
        </w:rPr>
        <w:t>” ifadesi 3,77 katılım yüksekliği ile taraftar tarafından yüksek oranda katılım görmektedir.</w:t>
      </w:r>
      <w:r w:rsidR="00A91EB3">
        <w:rPr>
          <w:rFonts w:eastAsia="DengXian" w:cs="Times New Roman"/>
          <w:szCs w:val="24"/>
          <w:lang w:eastAsia="zh-CN"/>
        </w:rPr>
        <w:t xml:space="preserve"> </w:t>
      </w:r>
    </w:p>
    <w:p w14:paraId="6988EE82" w14:textId="77777777" w:rsidR="00A91EB3" w:rsidRDefault="00A91EB3" w:rsidP="00A80DB1">
      <w:pPr>
        <w:spacing w:after="240"/>
        <w:ind w:firstLine="720"/>
        <w:rPr>
          <w:rFonts w:eastAsia="DengXian" w:cs="Times New Roman"/>
          <w:szCs w:val="24"/>
          <w:lang w:eastAsia="zh-CN"/>
        </w:rPr>
      </w:pPr>
      <w:r>
        <w:rPr>
          <w:rFonts w:eastAsia="DengXian" w:cs="Times New Roman"/>
          <w:szCs w:val="24"/>
          <w:lang w:eastAsia="zh-CN"/>
        </w:rPr>
        <w:t>Bu ifadelere katılım düzeyinden yola çıkacak olursak taraftarlar futbol takımlarının markalaşması sürecinde üzerlerine düşecek her türlü vazifeyi yerine getireceklerini ve markalaşma sürecinin bir parçası olacaklarını ifade etmektedirler.</w:t>
      </w:r>
    </w:p>
    <w:p w14:paraId="4532ED28" w14:textId="207497F4" w:rsidR="00F31DFF" w:rsidRDefault="00F31DFF" w:rsidP="00A80DB1">
      <w:pPr>
        <w:spacing w:after="240"/>
        <w:ind w:firstLine="720"/>
        <w:rPr>
          <w:rFonts w:eastAsia="DengXian" w:cs="Times New Roman"/>
          <w:szCs w:val="24"/>
          <w:lang w:eastAsia="zh-CN"/>
        </w:rPr>
      </w:pPr>
      <w:r>
        <w:rPr>
          <w:rFonts w:eastAsia="DengXian" w:cs="Times New Roman"/>
          <w:szCs w:val="24"/>
          <w:lang w:eastAsia="zh-CN"/>
        </w:rPr>
        <w:t xml:space="preserve">Altıncısı olan “markalaşma </w:t>
      </w:r>
      <w:r w:rsidR="00854E91">
        <w:rPr>
          <w:rFonts w:eastAsia="DengXian" w:cs="Times New Roman"/>
          <w:szCs w:val="24"/>
          <w:lang w:eastAsia="zh-CN"/>
        </w:rPr>
        <w:t>bilgisi</w:t>
      </w:r>
      <w:r>
        <w:rPr>
          <w:rFonts w:eastAsia="DengXian" w:cs="Times New Roman"/>
          <w:szCs w:val="24"/>
          <w:lang w:eastAsia="zh-CN"/>
        </w:rPr>
        <w:t xml:space="preserve">” faktörü ele alındığında, toplam </w:t>
      </w:r>
      <w:proofErr w:type="spellStart"/>
      <w:r>
        <w:rPr>
          <w:rFonts w:eastAsia="DengXian" w:cs="Times New Roman"/>
          <w:szCs w:val="24"/>
          <w:lang w:eastAsia="zh-CN"/>
        </w:rPr>
        <w:t>varyansın</w:t>
      </w:r>
      <w:proofErr w:type="spellEnd"/>
      <w:r>
        <w:rPr>
          <w:rFonts w:eastAsia="DengXian" w:cs="Times New Roman"/>
          <w:szCs w:val="24"/>
          <w:lang w:eastAsia="zh-CN"/>
        </w:rPr>
        <w:t xml:space="preserve"> %2,</w:t>
      </w:r>
      <w:r w:rsidR="00D02BA0">
        <w:rPr>
          <w:rFonts w:eastAsia="DengXian" w:cs="Times New Roman"/>
          <w:szCs w:val="24"/>
          <w:lang w:eastAsia="zh-CN"/>
        </w:rPr>
        <w:t>843</w:t>
      </w:r>
      <w:r>
        <w:rPr>
          <w:rFonts w:eastAsia="DengXian" w:cs="Times New Roman"/>
          <w:szCs w:val="24"/>
          <w:lang w:eastAsia="zh-CN"/>
        </w:rPr>
        <w:t xml:space="preserve">’ </w:t>
      </w:r>
      <w:r w:rsidR="00D02BA0">
        <w:rPr>
          <w:rFonts w:eastAsia="DengXian" w:cs="Times New Roman"/>
          <w:szCs w:val="24"/>
          <w:lang w:eastAsia="zh-CN"/>
        </w:rPr>
        <w:t>ünü</w:t>
      </w:r>
      <w:r>
        <w:rPr>
          <w:rFonts w:eastAsia="DengXian" w:cs="Times New Roman"/>
          <w:szCs w:val="24"/>
          <w:lang w:eastAsia="zh-CN"/>
        </w:rPr>
        <w:t xml:space="preserve"> oluşturan bu faktör </w:t>
      </w:r>
      <w:r w:rsidR="00854E91">
        <w:rPr>
          <w:rFonts w:eastAsia="DengXian" w:cs="Times New Roman"/>
          <w:szCs w:val="24"/>
          <w:lang w:eastAsia="zh-CN"/>
        </w:rPr>
        <w:t>4</w:t>
      </w:r>
      <w:r>
        <w:rPr>
          <w:rFonts w:eastAsia="DengXian" w:cs="Times New Roman"/>
          <w:szCs w:val="24"/>
          <w:lang w:eastAsia="zh-CN"/>
        </w:rPr>
        <w:t xml:space="preserve"> </w:t>
      </w:r>
      <w:proofErr w:type="spellStart"/>
      <w:r>
        <w:rPr>
          <w:rFonts w:eastAsia="DengXian" w:cs="Times New Roman"/>
          <w:szCs w:val="24"/>
          <w:lang w:eastAsia="zh-CN"/>
        </w:rPr>
        <w:t>itemden</w:t>
      </w:r>
      <w:proofErr w:type="spellEnd"/>
      <w:r>
        <w:rPr>
          <w:rFonts w:eastAsia="DengXian" w:cs="Times New Roman"/>
          <w:szCs w:val="24"/>
          <w:lang w:eastAsia="zh-CN"/>
        </w:rPr>
        <w:t xml:space="preserve"> oluşmaktadır ve %1,1</w:t>
      </w:r>
      <w:r w:rsidR="00D02BA0">
        <w:rPr>
          <w:rFonts w:eastAsia="DengXian" w:cs="Times New Roman"/>
          <w:szCs w:val="24"/>
          <w:lang w:eastAsia="zh-CN"/>
        </w:rPr>
        <w:t>23</w:t>
      </w:r>
      <w:r>
        <w:rPr>
          <w:rFonts w:eastAsia="DengXian" w:cs="Times New Roman"/>
          <w:szCs w:val="24"/>
          <w:lang w:eastAsia="zh-CN"/>
        </w:rPr>
        <w:t xml:space="preserve"> </w:t>
      </w:r>
      <w:proofErr w:type="spellStart"/>
      <w:r>
        <w:rPr>
          <w:rFonts w:eastAsia="DengXian" w:cs="Times New Roman"/>
          <w:szCs w:val="24"/>
          <w:lang w:eastAsia="zh-CN"/>
        </w:rPr>
        <w:t>özdeğerine</w:t>
      </w:r>
      <w:proofErr w:type="spellEnd"/>
      <w:r w:rsidR="003D6FD6">
        <w:rPr>
          <w:rFonts w:eastAsia="DengXian" w:cs="Times New Roman"/>
          <w:szCs w:val="24"/>
          <w:lang w:eastAsia="zh-CN"/>
        </w:rPr>
        <w:t xml:space="preserve"> sahip olan markalaşma inancı faktörünün </w:t>
      </w:r>
      <w:proofErr w:type="spellStart"/>
      <w:r w:rsidR="00083792">
        <w:rPr>
          <w:rFonts w:eastAsia="DengXian" w:cs="Times New Roman"/>
          <w:szCs w:val="24"/>
          <w:lang w:eastAsia="zh-CN"/>
        </w:rPr>
        <w:t>C</w:t>
      </w:r>
      <w:r w:rsidR="003D6FD6">
        <w:rPr>
          <w:rFonts w:eastAsia="DengXian" w:cs="Times New Roman"/>
          <w:szCs w:val="24"/>
          <w:lang w:eastAsia="zh-CN"/>
        </w:rPr>
        <w:t>ronbach’s</w:t>
      </w:r>
      <w:proofErr w:type="spellEnd"/>
      <w:r w:rsidR="003D6FD6">
        <w:rPr>
          <w:rFonts w:eastAsia="DengXian" w:cs="Times New Roman"/>
          <w:szCs w:val="24"/>
          <w:lang w:eastAsia="zh-CN"/>
        </w:rPr>
        <w:t xml:space="preserve"> </w:t>
      </w:r>
      <w:r w:rsidR="00083792">
        <w:rPr>
          <w:rFonts w:eastAsia="DengXian" w:cs="Times New Roman"/>
          <w:szCs w:val="24"/>
          <w:lang w:eastAsia="zh-CN"/>
        </w:rPr>
        <w:t>A</w:t>
      </w:r>
      <w:r w:rsidR="003D6FD6">
        <w:rPr>
          <w:rFonts w:eastAsia="DengXian" w:cs="Times New Roman"/>
          <w:szCs w:val="24"/>
          <w:lang w:eastAsia="zh-CN"/>
        </w:rPr>
        <w:t>lpha’sı ,</w:t>
      </w:r>
      <w:r w:rsidR="0041561D">
        <w:rPr>
          <w:rFonts w:eastAsia="DengXian" w:cs="Times New Roman"/>
          <w:szCs w:val="24"/>
          <w:lang w:eastAsia="zh-CN"/>
        </w:rPr>
        <w:t>801</w:t>
      </w:r>
      <w:r w:rsidR="003D6FD6">
        <w:rPr>
          <w:rFonts w:eastAsia="DengXian" w:cs="Times New Roman"/>
          <w:szCs w:val="24"/>
          <w:lang w:eastAsia="zh-CN"/>
        </w:rPr>
        <w:t xml:space="preserve"> olarak gerçekleşm</w:t>
      </w:r>
      <w:r w:rsidR="00C42461">
        <w:rPr>
          <w:rFonts w:eastAsia="DengXian" w:cs="Times New Roman"/>
          <w:szCs w:val="24"/>
          <w:lang w:eastAsia="zh-CN"/>
        </w:rPr>
        <w:t>ektedir</w:t>
      </w:r>
      <w:r w:rsidR="003D6FD6">
        <w:rPr>
          <w:rFonts w:eastAsia="DengXian" w:cs="Times New Roman"/>
          <w:szCs w:val="24"/>
          <w:lang w:eastAsia="zh-CN"/>
        </w:rPr>
        <w:t xml:space="preserve">. </w:t>
      </w:r>
    </w:p>
    <w:p w14:paraId="4DC10201" w14:textId="77777777" w:rsidR="003D6FD6" w:rsidRDefault="003D6FD6" w:rsidP="00A80DB1">
      <w:pPr>
        <w:spacing w:after="240"/>
        <w:ind w:firstLine="720"/>
        <w:rPr>
          <w:rFonts w:eastAsia="DengXian" w:cs="Times New Roman"/>
          <w:szCs w:val="24"/>
          <w:lang w:eastAsia="zh-CN"/>
        </w:rPr>
      </w:pPr>
      <w:r>
        <w:rPr>
          <w:rFonts w:eastAsia="DengXian" w:cs="Times New Roman"/>
          <w:szCs w:val="24"/>
          <w:lang w:eastAsia="zh-CN"/>
        </w:rPr>
        <w:t xml:space="preserve">Markalaşma </w:t>
      </w:r>
      <w:r w:rsidR="00854E91">
        <w:rPr>
          <w:rFonts w:eastAsia="DengXian" w:cs="Times New Roman"/>
          <w:szCs w:val="24"/>
          <w:lang w:eastAsia="zh-CN"/>
        </w:rPr>
        <w:t>bilgisi</w:t>
      </w:r>
      <w:r>
        <w:rPr>
          <w:rFonts w:eastAsia="DengXian" w:cs="Times New Roman"/>
          <w:szCs w:val="24"/>
          <w:lang w:eastAsia="zh-CN"/>
        </w:rPr>
        <w:t xml:space="preserve"> ile ilgili </w:t>
      </w:r>
      <w:r w:rsidR="00A7448A">
        <w:rPr>
          <w:rFonts w:eastAsia="DengXian" w:cs="Times New Roman"/>
          <w:szCs w:val="24"/>
          <w:lang w:eastAsia="zh-CN"/>
        </w:rPr>
        <w:t>olumsuz</w:t>
      </w:r>
      <w:r>
        <w:rPr>
          <w:rFonts w:eastAsia="DengXian" w:cs="Times New Roman"/>
          <w:szCs w:val="24"/>
          <w:lang w:eastAsia="zh-CN"/>
        </w:rPr>
        <w:t xml:space="preserve"> ifadelerin yer aldığı markalaşma </w:t>
      </w:r>
      <w:r w:rsidR="00A7448A">
        <w:rPr>
          <w:rFonts w:eastAsia="DengXian" w:cs="Times New Roman"/>
          <w:szCs w:val="24"/>
          <w:lang w:eastAsia="zh-CN"/>
        </w:rPr>
        <w:t>bilgisi</w:t>
      </w:r>
      <w:r>
        <w:rPr>
          <w:rFonts w:eastAsia="DengXian" w:cs="Times New Roman"/>
          <w:szCs w:val="24"/>
          <w:lang w:eastAsia="zh-CN"/>
        </w:rPr>
        <w:t xml:space="preserve"> faktöründeki ifadelerin ortalamasının </w:t>
      </w:r>
      <w:r w:rsidR="00854E91">
        <w:rPr>
          <w:rFonts w:eastAsia="DengXian" w:cs="Times New Roman"/>
          <w:szCs w:val="24"/>
          <w:lang w:eastAsia="zh-CN"/>
        </w:rPr>
        <w:t>yüksek</w:t>
      </w:r>
      <w:r>
        <w:rPr>
          <w:rFonts w:eastAsia="DengXian" w:cs="Times New Roman"/>
          <w:szCs w:val="24"/>
          <w:lang w:eastAsia="zh-CN"/>
        </w:rPr>
        <w:t xml:space="preserve"> olduğu görülmektedir. Daha net bir şekilde söylemek gerekirse, </w:t>
      </w:r>
      <w:r w:rsidR="00854E91">
        <w:rPr>
          <w:rFonts w:eastAsia="DengXian" w:cs="Times New Roman"/>
          <w:szCs w:val="24"/>
          <w:lang w:eastAsia="zh-CN"/>
        </w:rPr>
        <w:t>katılımcılar</w:t>
      </w:r>
      <w:r>
        <w:rPr>
          <w:rFonts w:eastAsia="DengXian" w:cs="Times New Roman"/>
          <w:szCs w:val="24"/>
          <w:lang w:eastAsia="zh-CN"/>
        </w:rPr>
        <w:t xml:space="preserve"> </w:t>
      </w:r>
      <w:r w:rsidR="002634B9">
        <w:rPr>
          <w:rFonts w:eastAsia="DengXian" w:cs="Times New Roman"/>
          <w:szCs w:val="24"/>
          <w:lang w:eastAsia="zh-CN"/>
        </w:rPr>
        <w:t>anket</w:t>
      </w:r>
      <w:r>
        <w:rPr>
          <w:rFonts w:eastAsia="DengXian" w:cs="Times New Roman"/>
          <w:szCs w:val="24"/>
          <w:lang w:eastAsia="zh-CN"/>
        </w:rPr>
        <w:t xml:space="preserve"> içerisindeki ifadelere, katılma yönünde bir eğilim göstermektedir. </w:t>
      </w:r>
    </w:p>
    <w:p w14:paraId="45A89227" w14:textId="447FCE32" w:rsidR="00E458FE" w:rsidRDefault="003D6FD6" w:rsidP="000F0DA9">
      <w:pPr>
        <w:spacing w:after="240"/>
        <w:ind w:firstLine="720"/>
        <w:rPr>
          <w:rFonts w:eastAsia="DengXian" w:cs="Times New Roman"/>
          <w:szCs w:val="24"/>
          <w:lang w:eastAsia="zh-CN"/>
        </w:rPr>
      </w:pPr>
      <w:r>
        <w:rPr>
          <w:rFonts w:eastAsia="DengXian" w:cs="Times New Roman"/>
          <w:szCs w:val="24"/>
          <w:lang w:eastAsia="zh-CN"/>
        </w:rPr>
        <w:t>Ankete katılım gösteren denekler</w:t>
      </w:r>
      <w:r w:rsidR="00C42461">
        <w:rPr>
          <w:rFonts w:eastAsia="DengXian" w:cs="Times New Roman"/>
          <w:szCs w:val="24"/>
          <w:lang w:eastAsia="zh-CN"/>
        </w:rPr>
        <w:t>,</w:t>
      </w:r>
      <w:r>
        <w:rPr>
          <w:rFonts w:eastAsia="DengXian" w:cs="Times New Roman"/>
          <w:szCs w:val="24"/>
          <w:lang w:eastAsia="zh-CN"/>
        </w:rPr>
        <w:t xml:space="preserve"> </w:t>
      </w:r>
      <w:r w:rsidR="00854E91">
        <w:rPr>
          <w:rFonts w:eastAsia="DengXian" w:cs="Times New Roman"/>
          <w:szCs w:val="24"/>
          <w:lang w:eastAsia="zh-CN"/>
        </w:rPr>
        <w:t>Türk futbol takımları yöneticilerinin markalaşma gibi bir dertleri yoktur (3,45)</w:t>
      </w:r>
      <w:r>
        <w:rPr>
          <w:rFonts w:eastAsia="DengXian" w:cs="Times New Roman"/>
          <w:szCs w:val="24"/>
          <w:lang w:eastAsia="zh-CN"/>
        </w:rPr>
        <w:t xml:space="preserve">, </w:t>
      </w:r>
      <w:r w:rsidR="00854E91">
        <w:rPr>
          <w:rFonts w:eastAsia="DengXian" w:cs="Times New Roman"/>
          <w:szCs w:val="24"/>
          <w:lang w:eastAsia="zh-CN"/>
        </w:rPr>
        <w:t xml:space="preserve">Türk futbol takımlarının taraftarları markalaşma ile ilgili yeterli bilgiye sahip değildir (3,33), Türk futbol takımlarının teknik heyetleri markalaşma ile ilgili yeterli bilince sahip değildir (3,32), Türk futbol takımlarında oynayan futbolcuların markalaşma bilgisi yetersizdir (3,22) </w:t>
      </w:r>
      <w:r>
        <w:rPr>
          <w:rFonts w:eastAsia="DengXian" w:cs="Times New Roman"/>
          <w:szCs w:val="24"/>
          <w:lang w:eastAsia="zh-CN"/>
        </w:rPr>
        <w:t>ifade etm</w:t>
      </w:r>
      <w:r w:rsidR="00C42461">
        <w:rPr>
          <w:rFonts w:eastAsia="DengXian" w:cs="Times New Roman"/>
          <w:szCs w:val="24"/>
          <w:lang w:eastAsia="zh-CN"/>
        </w:rPr>
        <w:t>ektedirler</w:t>
      </w:r>
      <w:r>
        <w:rPr>
          <w:rFonts w:eastAsia="DengXian" w:cs="Times New Roman"/>
          <w:szCs w:val="24"/>
          <w:lang w:eastAsia="zh-CN"/>
        </w:rPr>
        <w:t xml:space="preserve">. Bu sonuçlara dayanarak </w:t>
      </w:r>
      <w:r w:rsidR="00854E91">
        <w:rPr>
          <w:rFonts w:eastAsia="DengXian" w:cs="Times New Roman"/>
          <w:szCs w:val="24"/>
          <w:lang w:eastAsia="zh-CN"/>
        </w:rPr>
        <w:t>katılımcılar</w:t>
      </w:r>
      <w:r w:rsidR="00C42461">
        <w:rPr>
          <w:rFonts w:eastAsia="DengXian" w:cs="Times New Roman"/>
          <w:szCs w:val="24"/>
          <w:lang w:eastAsia="zh-CN"/>
        </w:rPr>
        <w:t xml:space="preserve">, </w:t>
      </w:r>
      <w:r>
        <w:rPr>
          <w:rFonts w:eastAsia="DengXian" w:cs="Times New Roman"/>
          <w:szCs w:val="24"/>
          <w:lang w:eastAsia="zh-CN"/>
        </w:rPr>
        <w:t>Türk futbol takımlarının</w:t>
      </w:r>
      <w:r w:rsidR="00854E91">
        <w:rPr>
          <w:rFonts w:eastAsia="DengXian" w:cs="Times New Roman"/>
          <w:szCs w:val="24"/>
          <w:lang w:eastAsia="zh-CN"/>
        </w:rPr>
        <w:t xml:space="preserve"> yöneticilerinin, taraftarlarının, teknik heyetlerinin ve futbolcularının markalaşma bilgisinin yetersiz olduklarına</w:t>
      </w:r>
      <w:r>
        <w:rPr>
          <w:rFonts w:eastAsia="DengXian" w:cs="Times New Roman"/>
          <w:szCs w:val="24"/>
          <w:lang w:eastAsia="zh-CN"/>
        </w:rPr>
        <w:t xml:space="preserve"> </w:t>
      </w:r>
      <w:r w:rsidR="00854E91">
        <w:rPr>
          <w:rFonts w:eastAsia="DengXian" w:cs="Times New Roman"/>
          <w:szCs w:val="24"/>
          <w:lang w:eastAsia="zh-CN"/>
        </w:rPr>
        <w:t>kanaat getirmektedi</w:t>
      </w:r>
      <w:r w:rsidR="002B7953">
        <w:rPr>
          <w:rFonts w:eastAsia="DengXian" w:cs="Times New Roman"/>
          <w:szCs w:val="24"/>
          <w:lang w:eastAsia="zh-CN"/>
        </w:rPr>
        <w:t>r</w:t>
      </w:r>
      <w:r w:rsidR="00854E91">
        <w:rPr>
          <w:rFonts w:eastAsia="DengXian" w:cs="Times New Roman"/>
          <w:szCs w:val="24"/>
          <w:lang w:eastAsia="zh-CN"/>
        </w:rPr>
        <w:t>.</w:t>
      </w:r>
    </w:p>
    <w:p w14:paraId="66760730" w14:textId="77777777" w:rsidR="00BB797A" w:rsidRDefault="00BB797A" w:rsidP="00FA4731">
      <w:pPr>
        <w:pStyle w:val="Balk3"/>
        <w:rPr>
          <w:bCs/>
        </w:rPr>
      </w:pPr>
      <w:bookmarkStart w:id="119" w:name="_Toc11620598"/>
      <w:bookmarkStart w:id="120" w:name="_Toc25610747"/>
      <w:r w:rsidRPr="00BB797A">
        <w:rPr>
          <w:lang w:eastAsia="zh-CN"/>
        </w:rPr>
        <w:t>3.6.4. Futbol Kulüplerinin Markalaşması</w:t>
      </w:r>
      <w:r w:rsidR="001579EC">
        <w:rPr>
          <w:lang w:eastAsia="zh-CN"/>
        </w:rPr>
        <w:t xml:space="preserve">na Yönelik Faktörlerin </w:t>
      </w:r>
      <w:bookmarkEnd w:id="119"/>
      <w:r w:rsidR="001579EC">
        <w:rPr>
          <w:bCs/>
        </w:rPr>
        <w:t xml:space="preserve">Aylık Gelire Göre </w:t>
      </w:r>
      <w:r w:rsidR="004604E4">
        <w:rPr>
          <w:bCs/>
        </w:rPr>
        <w:t>Değişkenliği</w:t>
      </w:r>
      <w:bookmarkEnd w:id="120"/>
    </w:p>
    <w:p w14:paraId="58FEB778" w14:textId="77777777" w:rsidR="00C67BAB" w:rsidRPr="004604E4" w:rsidRDefault="009A2E02" w:rsidP="00FA4731">
      <w:r>
        <w:t xml:space="preserve">           </w:t>
      </w:r>
      <w:r w:rsidR="004604E4">
        <w:t xml:space="preserve">Futbol kulüplerinin markalaşmasına yönelik faktörlere verilen cevaplar katılımcıların aylık gelir değişkenine göre farklılık gösterip göstermediğini ölçmek amacıyla </w:t>
      </w:r>
      <w:proofErr w:type="spellStart"/>
      <w:r w:rsidR="004604E4">
        <w:t>anova</w:t>
      </w:r>
      <w:proofErr w:type="spellEnd"/>
      <w:r w:rsidR="004604E4">
        <w:t xml:space="preserve"> testi yapılması gerekmektedir.</w:t>
      </w:r>
    </w:p>
    <w:p w14:paraId="3ED165A3" w14:textId="44FBFE6F" w:rsidR="000B4BA7" w:rsidRPr="00FA4731" w:rsidRDefault="000B4BA7" w:rsidP="00FA4731">
      <w:pPr>
        <w:jc w:val="center"/>
        <w:rPr>
          <w:b/>
        </w:rPr>
      </w:pPr>
      <w:r w:rsidRPr="00FA4731">
        <w:rPr>
          <w:b/>
        </w:rPr>
        <w:lastRenderedPageBreak/>
        <w:t>Tablo 1</w:t>
      </w:r>
      <w:r w:rsidR="00F7144E" w:rsidRPr="00FA4731">
        <w:rPr>
          <w:b/>
        </w:rPr>
        <w:t>8</w:t>
      </w:r>
      <w:r w:rsidR="00C67BAB" w:rsidRPr="00FA4731">
        <w:rPr>
          <w:b/>
        </w:rPr>
        <w:t xml:space="preserve">. </w:t>
      </w:r>
      <w:r w:rsidR="00C67BAB" w:rsidRPr="00FA4731">
        <w:rPr>
          <w:rFonts w:eastAsia="DengXian" w:cs="Times New Roman"/>
          <w:b/>
          <w:lang w:eastAsia="zh-CN"/>
        </w:rPr>
        <w:t xml:space="preserve">Futbol Kulüplerinin Markalaşmasına Yönelik Faktörlerin </w:t>
      </w:r>
      <w:r w:rsidR="00C67BAB" w:rsidRPr="00FA4731">
        <w:rPr>
          <w:b/>
        </w:rPr>
        <w:t xml:space="preserve">Aylık Gelire Göre </w:t>
      </w:r>
      <w:proofErr w:type="spellStart"/>
      <w:r w:rsidR="00C67BAB" w:rsidRPr="00FA4731">
        <w:rPr>
          <w:b/>
        </w:rPr>
        <w:t>One</w:t>
      </w:r>
      <w:proofErr w:type="spellEnd"/>
      <w:r w:rsidR="00C67BAB" w:rsidRPr="00FA4731">
        <w:rPr>
          <w:b/>
        </w:rPr>
        <w:t xml:space="preserve"> </w:t>
      </w:r>
      <w:proofErr w:type="spellStart"/>
      <w:r w:rsidR="00C67BAB" w:rsidRPr="00FA4731">
        <w:rPr>
          <w:b/>
        </w:rPr>
        <w:t>Way</w:t>
      </w:r>
      <w:proofErr w:type="spellEnd"/>
      <w:r w:rsidR="00C67BAB" w:rsidRPr="00FA4731">
        <w:rPr>
          <w:b/>
        </w:rPr>
        <w:t xml:space="preserve"> </w:t>
      </w:r>
      <w:proofErr w:type="spellStart"/>
      <w:r w:rsidR="00C67BAB" w:rsidRPr="00FA4731">
        <w:rPr>
          <w:b/>
        </w:rPr>
        <w:t>Anova</w:t>
      </w:r>
      <w:proofErr w:type="spellEnd"/>
      <w:r w:rsidR="00C67BAB" w:rsidRPr="00FA4731">
        <w:rPr>
          <w:b/>
        </w:rPr>
        <w:t xml:space="preserve"> Testi Sonuçları</w:t>
      </w:r>
    </w:p>
    <w:tbl>
      <w:tblPr>
        <w:tblStyle w:val="TabloKlavuzu"/>
        <w:tblW w:w="5000" w:type="pct"/>
        <w:tblCellMar>
          <w:left w:w="57" w:type="dxa"/>
          <w:right w:w="57" w:type="dxa"/>
        </w:tblCellMar>
        <w:tblLook w:val="04A0" w:firstRow="1" w:lastRow="0" w:firstColumn="1" w:lastColumn="0" w:noHBand="0" w:noVBand="1"/>
      </w:tblPr>
      <w:tblGrid>
        <w:gridCol w:w="1353"/>
        <w:gridCol w:w="2210"/>
        <w:gridCol w:w="1032"/>
        <w:gridCol w:w="884"/>
        <w:gridCol w:w="929"/>
        <w:gridCol w:w="1179"/>
        <w:gridCol w:w="1031"/>
      </w:tblGrid>
      <w:tr w:rsidR="000F7917" w:rsidRPr="000F0DA9" w14:paraId="54B75173" w14:textId="77777777" w:rsidTr="00317447">
        <w:trPr>
          <w:trHeight w:hRule="exact" w:val="270"/>
        </w:trPr>
        <w:tc>
          <w:tcPr>
            <w:tcW w:w="785" w:type="pct"/>
          </w:tcPr>
          <w:p w14:paraId="0234FF67" w14:textId="77777777" w:rsidR="000F7917" w:rsidRPr="000F0DA9" w:rsidRDefault="000F7917" w:rsidP="000F7917">
            <w:pPr>
              <w:spacing w:line="240" w:lineRule="auto"/>
              <w:outlineLvl w:val="1"/>
              <w:rPr>
                <w:rFonts w:eastAsia="DengXian" w:cs="Times New Roman"/>
                <w:bCs/>
                <w:sz w:val="22"/>
                <w:lang w:eastAsia="zh-CN"/>
              </w:rPr>
            </w:pPr>
            <w:bookmarkStart w:id="121" w:name="_Toc25610748"/>
            <w:r w:rsidRPr="000F0DA9">
              <w:rPr>
                <w:rFonts w:eastAsia="DengXian" w:cs="Times New Roman"/>
                <w:bCs/>
                <w:sz w:val="22"/>
                <w:lang w:eastAsia="zh-CN"/>
              </w:rPr>
              <w:t>Faktörler</w:t>
            </w:r>
            <w:bookmarkEnd w:id="121"/>
          </w:p>
        </w:tc>
        <w:tc>
          <w:tcPr>
            <w:tcW w:w="1282" w:type="pct"/>
          </w:tcPr>
          <w:p w14:paraId="4636B615" w14:textId="77777777" w:rsidR="000F7917" w:rsidRPr="000F0DA9" w:rsidRDefault="000F7917" w:rsidP="000F7917">
            <w:pPr>
              <w:spacing w:line="240" w:lineRule="auto"/>
              <w:outlineLvl w:val="1"/>
              <w:rPr>
                <w:rFonts w:eastAsia="DengXian" w:cs="Times New Roman"/>
                <w:bCs/>
                <w:sz w:val="22"/>
                <w:lang w:eastAsia="zh-CN"/>
              </w:rPr>
            </w:pPr>
            <w:bookmarkStart w:id="122" w:name="_Toc25610749"/>
            <w:r w:rsidRPr="000F0DA9">
              <w:rPr>
                <w:rFonts w:eastAsia="DengXian" w:cs="Times New Roman"/>
                <w:bCs/>
                <w:sz w:val="22"/>
                <w:lang w:eastAsia="zh-CN"/>
              </w:rPr>
              <w:t>Aylık Gelir</w:t>
            </w:r>
            <w:bookmarkEnd w:id="122"/>
          </w:p>
        </w:tc>
        <w:tc>
          <w:tcPr>
            <w:tcW w:w="599" w:type="pct"/>
          </w:tcPr>
          <w:p w14:paraId="3BF42F27" w14:textId="77777777" w:rsidR="000F7917" w:rsidRPr="000F0DA9" w:rsidRDefault="000F7917" w:rsidP="000F7917">
            <w:pPr>
              <w:spacing w:line="240" w:lineRule="auto"/>
              <w:outlineLvl w:val="1"/>
              <w:rPr>
                <w:rFonts w:eastAsia="DengXian" w:cs="Times New Roman"/>
                <w:bCs/>
                <w:sz w:val="22"/>
                <w:lang w:eastAsia="zh-CN"/>
              </w:rPr>
            </w:pPr>
            <w:bookmarkStart w:id="123" w:name="_Toc25610750"/>
            <w:proofErr w:type="gramStart"/>
            <w:r w:rsidRPr="000F0DA9">
              <w:rPr>
                <w:rFonts w:eastAsia="DengXian" w:cs="Times New Roman"/>
                <w:bCs/>
                <w:sz w:val="22"/>
                <w:lang w:eastAsia="zh-CN"/>
              </w:rPr>
              <w:t>n</w:t>
            </w:r>
            <w:bookmarkEnd w:id="123"/>
            <w:proofErr w:type="gramEnd"/>
          </w:p>
        </w:tc>
        <w:tc>
          <w:tcPr>
            <w:tcW w:w="513" w:type="pct"/>
          </w:tcPr>
          <w:p w14:paraId="21C1CEC0" w14:textId="77777777" w:rsidR="000F7917" w:rsidRPr="000F0DA9" w:rsidRDefault="00841BDD" w:rsidP="000F7917">
            <w:pPr>
              <w:spacing w:line="240" w:lineRule="auto"/>
              <w:outlineLvl w:val="1"/>
              <w:rPr>
                <w:rFonts w:eastAsia="DengXian" w:cs="Times New Roman"/>
                <w:bCs/>
                <w:sz w:val="22"/>
                <w:lang w:eastAsia="zh-CN"/>
              </w:rPr>
            </w:pPr>
            <w:bookmarkStart w:id="124" w:name="_Toc25610751"/>
            <w:proofErr w:type="spellStart"/>
            <w:r w:rsidRPr="000F0DA9">
              <w:rPr>
                <w:rFonts w:eastAsia="DengXian" w:cs="Times New Roman"/>
                <w:bCs/>
                <w:sz w:val="22"/>
                <w:lang w:eastAsia="zh-CN"/>
              </w:rPr>
              <w:t>Ort</w:t>
            </w:r>
            <w:bookmarkEnd w:id="124"/>
            <w:proofErr w:type="spellEnd"/>
          </w:p>
        </w:tc>
        <w:tc>
          <w:tcPr>
            <w:tcW w:w="539" w:type="pct"/>
          </w:tcPr>
          <w:p w14:paraId="23255E97" w14:textId="77777777" w:rsidR="000F7917" w:rsidRPr="000F0DA9" w:rsidRDefault="000F7917" w:rsidP="000F7917">
            <w:pPr>
              <w:spacing w:line="240" w:lineRule="auto"/>
              <w:outlineLvl w:val="1"/>
              <w:rPr>
                <w:rFonts w:eastAsia="DengXian" w:cs="Times New Roman"/>
                <w:bCs/>
                <w:sz w:val="22"/>
                <w:lang w:eastAsia="zh-CN"/>
              </w:rPr>
            </w:pPr>
            <w:bookmarkStart w:id="125" w:name="_Toc25610752"/>
            <w:r w:rsidRPr="000F0DA9">
              <w:rPr>
                <w:rFonts w:eastAsia="DengXian" w:cs="Times New Roman"/>
                <w:bCs/>
                <w:sz w:val="22"/>
                <w:lang w:eastAsia="zh-CN"/>
              </w:rPr>
              <w:t>SS</w:t>
            </w:r>
            <w:bookmarkEnd w:id="125"/>
          </w:p>
        </w:tc>
        <w:tc>
          <w:tcPr>
            <w:tcW w:w="684" w:type="pct"/>
          </w:tcPr>
          <w:p w14:paraId="6BAA7B3A" w14:textId="77777777" w:rsidR="000F7917" w:rsidRPr="000F0DA9" w:rsidRDefault="000F7917" w:rsidP="000F7917">
            <w:pPr>
              <w:spacing w:line="240" w:lineRule="auto"/>
              <w:outlineLvl w:val="1"/>
              <w:rPr>
                <w:rFonts w:eastAsia="DengXian" w:cs="Times New Roman"/>
                <w:bCs/>
                <w:sz w:val="22"/>
                <w:lang w:eastAsia="zh-CN"/>
              </w:rPr>
            </w:pPr>
            <w:bookmarkStart w:id="126" w:name="_Toc25610753"/>
            <w:r w:rsidRPr="000F0DA9">
              <w:rPr>
                <w:rFonts w:eastAsia="DengXian" w:cs="Times New Roman"/>
                <w:bCs/>
                <w:sz w:val="22"/>
                <w:lang w:eastAsia="zh-CN"/>
              </w:rPr>
              <w:t>F</w:t>
            </w:r>
            <w:bookmarkEnd w:id="126"/>
          </w:p>
        </w:tc>
        <w:tc>
          <w:tcPr>
            <w:tcW w:w="598" w:type="pct"/>
          </w:tcPr>
          <w:p w14:paraId="06465F01" w14:textId="77777777" w:rsidR="000F7917" w:rsidRPr="000F0DA9" w:rsidRDefault="000F7917" w:rsidP="000F7917">
            <w:pPr>
              <w:spacing w:line="240" w:lineRule="auto"/>
              <w:outlineLvl w:val="1"/>
              <w:rPr>
                <w:rFonts w:eastAsia="DengXian" w:cs="Times New Roman"/>
                <w:bCs/>
                <w:sz w:val="22"/>
                <w:lang w:eastAsia="zh-CN"/>
              </w:rPr>
            </w:pPr>
            <w:bookmarkStart w:id="127" w:name="_Toc25610754"/>
            <w:proofErr w:type="gramStart"/>
            <w:r w:rsidRPr="000F0DA9">
              <w:rPr>
                <w:rFonts w:eastAsia="DengXian" w:cs="Times New Roman"/>
                <w:bCs/>
                <w:sz w:val="22"/>
                <w:lang w:eastAsia="zh-CN"/>
              </w:rPr>
              <w:t>p</w:t>
            </w:r>
            <w:bookmarkEnd w:id="127"/>
            <w:proofErr w:type="gramEnd"/>
          </w:p>
        </w:tc>
      </w:tr>
      <w:tr w:rsidR="00993ABF" w:rsidRPr="000F0DA9" w14:paraId="33239B16" w14:textId="77777777" w:rsidTr="00317447">
        <w:trPr>
          <w:trHeight w:hRule="exact" w:val="270"/>
        </w:trPr>
        <w:tc>
          <w:tcPr>
            <w:tcW w:w="785" w:type="pct"/>
            <w:vMerge w:val="restart"/>
          </w:tcPr>
          <w:p w14:paraId="17BC8970" w14:textId="77777777" w:rsidR="00993ABF" w:rsidRPr="000F0DA9" w:rsidRDefault="00993ABF" w:rsidP="000F7917">
            <w:pPr>
              <w:spacing w:line="240" w:lineRule="auto"/>
              <w:outlineLvl w:val="1"/>
              <w:rPr>
                <w:rFonts w:eastAsia="DengXian" w:cs="Times New Roman"/>
                <w:bCs/>
                <w:sz w:val="22"/>
                <w:lang w:eastAsia="zh-CN"/>
              </w:rPr>
            </w:pPr>
          </w:p>
          <w:p w14:paraId="36F14D4D" w14:textId="77777777" w:rsidR="00993ABF" w:rsidRPr="000F0DA9" w:rsidRDefault="00993ABF" w:rsidP="000F7917">
            <w:pPr>
              <w:spacing w:line="240" w:lineRule="auto"/>
              <w:outlineLvl w:val="1"/>
              <w:rPr>
                <w:rFonts w:eastAsia="DengXian" w:cs="Times New Roman"/>
                <w:bCs/>
                <w:sz w:val="22"/>
                <w:lang w:eastAsia="zh-CN"/>
              </w:rPr>
            </w:pPr>
          </w:p>
          <w:p w14:paraId="622F64FA" w14:textId="72CBC82F" w:rsidR="00993ABF" w:rsidRPr="000F0DA9" w:rsidRDefault="0037190C" w:rsidP="000F7917">
            <w:pPr>
              <w:spacing w:line="240" w:lineRule="auto"/>
              <w:outlineLvl w:val="1"/>
              <w:rPr>
                <w:rFonts w:eastAsia="DengXian" w:cs="Times New Roman"/>
                <w:bCs/>
                <w:sz w:val="22"/>
                <w:lang w:eastAsia="zh-CN"/>
              </w:rPr>
            </w:pPr>
            <w:bookmarkStart w:id="128" w:name="_Toc25610755"/>
            <w:r w:rsidRPr="000F0DA9">
              <w:rPr>
                <w:rFonts w:eastAsia="DengXian" w:cs="Times New Roman"/>
                <w:bCs/>
                <w:sz w:val="22"/>
                <w:lang w:eastAsia="zh-CN"/>
              </w:rPr>
              <w:t>İmaj</w:t>
            </w:r>
            <w:bookmarkEnd w:id="128"/>
          </w:p>
        </w:tc>
        <w:tc>
          <w:tcPr>
            <w:tcW w:w="1282" w:type="pct"/>
          </w:tcPr>
          <w:p w14:paraId="4F41BB23" w14:textId="77777777" w:rsidR="00993ABF" w:rsidRPr="000F0DA9" w:rsidRDefault="00993ABF" w:rsidP="000F7917">
            <w:pPr>
              <w:spacing w:line="240" w:lineRule="auto"/>
              <w:outlineLvl w:val="1"/>
              <w:rPr>
                <w:rFonts w:eastAsia="DengXian" w:cs="Times New Roman"/>
                <w:bCs/>
                <w:sz w:val="22"/>
                <w:lang w:eastAsia="zh-CN"/>
              </w:rPr>
            </w:pPr>
            <w:bookmarkStart w:id="129" w:name="_Toc25610756"/>
            <w:r w:rsidRPr="000F0DA9">
              <w:rPr>
                <w:rFonts w:eastAsia="DengXian" w:cs="Times New Roman"/>
                <w:bCs/>
                <w:sz w:val="22"/>
                <w:lang w:eastAsia="zh-CN"/>
              </w:rPr>
              <w:t>2500 ve altı</w:t>
            </w:r>
            <w:bookmarkEnd w:id="129"/>
          </w:p>
        </w:tc>
        <w:tc>
          <w:tcPr>
            <w:tcW w:w="599" w:type="pct"/>
          </w:tcPr>
          <w:p w14:paraId="27B51245" w14:textId="77777777" w:rsidR="00993ABF" w:rsidRPr="000F0DA9" w:rsidRDefault="005E6ED9" w:rsidP="000F7917">
            <w:pPr>
              <w:spacing w:line="240" w:lineRule="auto"/>
              <w:outlineLvl w:val="1"/>
              <w:rPr>
                <w:rFonts w:eastAsia="DengXian" w:cs="Times New Roman"/>
                <w:bCs/>
                <w:sz w:val="22"/>
                <w:lang w:eastAsia="zh-CN"/>
              </w:rPr>
            </w:pPr>
            <w:bookmarkStart w:id="130" w:name="_Toc25610757"/>
            <w:r w:rsidRPr="000F0DA9">
              <w:rPr>
                <w:rFonts w:eastAsia="DengXian" w:cs="Times New Roman"/>
                <w:bCs/>
                <w:sz w:val="22"/>
                <w:lang w:eastAsia="zh-CN"/>
              </w:rPr>
              <w:t>69</w:t>
            </w:r>
            <w:bookmarkEnd w:id="130"/>
          </w:p>
        </w:tc>
        <w:tc>
          <w:tcPr>
            <w:tcW w:w="513" w:type="pct"/>
          </w:tcPr>
          <w:p w14:paraId="688AB1C3" w14:textId="77777777" w:rsidR="00993ABF" w:rsidRPr="000F0DA9" w:rsidRDefault="00841BDD" w:rsidP="000F7917">
            <w:pPr>
              <w:spacing w:line="240" w:lineRule="auto"/>
              <w:outlineLvl w:val="1"/>
              <w:rPr>
                <w:rFonts w:eastAsia="DengXian" w:cs="Times New Roman"/>
                <w:bCs/>
                <w:sz w:val="22"/>
                <w:lang w:eastAsia="zh-CN"/>
              </w:rPr>
            </w:pPr>
            <w:bookmarkStart w:id="131" w:name="_Toc25610758"/>
            <w:r w:rsidRPr="000F0DA9">
              <w:rPr>
                <w:rFonts w:eastAsia="DengXian" w:cs="Times New Roman"/>
                <w:bCs/>
                <w:sz w:val="22"/>
                <w:lang w:eastAsia="zh-CN"/>
              </w:rPr>
              <w:t>3,1035</w:t>
            </w:r>
            <w:bookmarkEnd w:id="131"/>
          </w:p>
        </w:tc>
        <w:tc>
          <w:tcPr>
            <w:tcW w:w="539" w:type="pct"/>
          </w:tcPr>
          <w:p w14:paraId="2BD277BB" w14:textId="77777777" w:rsidR="00993ABF" w:rsidRPr="000F0DA9" w:rsidRDefault="00841BDD" w:rsidP="000F7917">
            <w:pPr>
              <w:spacing w:line="240" w:lineRule="auto"/>
              <w:outlineLvl w:val="1"/>
              <w:rPr>
                <w:rFonts w:eastAsia="DengXian" w:cs="Times New Roman"/>
                <w:bCs/>
                <w:sz w:val="22"/>
                <w:lang w:eastAsia="zh-CN"/>
              </w:rPr>
            </w:pPr>
            <w:bookmarkStart w:id="132" w:name="_Toc25610759"/>
            <w:r w:rsidRPr="000F0DA9">
              <w:rPr>
                <w:rFonts w:eastAsia="DengXian" w:cs="Times New Roman"/>
                <w:bCs/>
                <w:sz w:val="22"/>
                <w:lang w:eastAsia="zh-CN"/>
              </w:rPr>
              <w:t>,82116</w:t>
            </w:r>
            <w:bookmarkEnd w:id="132"/>
          </w:p>
        </w:tc>
        <w:tc>
          <w:tcPr>
            <w:tcW w:w="684" w:type="pct"/>
            <w:vMerge w:val="restart"/>
          </w:tcPr>
          <w:p w14:paraId="44481E5F" w14:textId="77777777" w:rsidR="00993ABF" w:rsidRPr="000F0DA9" w:rsidRDefault="00993ABF" w:rsidP="000F7917">
            <w:pPr>
              <w:spacing w:line="240" w:lineRule="auto"/>
              <w:outlineLvl w:val="1"/>
              <w:rPr>
                <w:rFonts w:eastAsia="DengXian" w:cs="Times New Roman"/>
                <w:bCs/>
                <w:sz w:val="22"/>
                <w:lang w:eastAsia="zh-CN"/>
              </w:rPr>
            </w:pPr>
            <w:bookmarkStart w:id="133" w:name="_Toc25610760"/>
            <w:r w:rsidRPr="000F0DA9">
              <w:rPr>
                <w:rFonts w:eastAsia="DengXian" w:cs="Times New Roman"/>
                <w:bCs/>
                <w:sz w:val="22"/>
                <w:lang w:eastAsia="zh-CN"/>
              </w:rPr>
              <w:t>1,712</w:t>
            </w:r>
            <w:bookmarkEnd w:id="133"/>
          </w:p>
        </w:tc>
        <w:tc>
          <w:tcPr>
            <w:tcW w:w="598" w:type="pct"/>
            <w:vMerge w:val="restart"/>
          </w:tcPr>
          <w:p w14:paraId="1DC1E965" w14:textId="77777777" w:rsidR="00993ABF" w:rsidRPr="000F0DA9" w:rsidRDefault="00993ABF" w:rsidP="000F7917">
            <w:pPr>
              <w:spacing w:line="240" w:lineRule="auto"/>
              <w:outlineLvl w:val="1"/>
              <w:rPr>
                <w:rFonts w:eastAsia="DengXian" w:cs="Times New Roman"/>
                <w:bCs/>
                <w:sz w:val="22"/>
                <w:lang w:eastAsia="zh-CN"/>
              </w:rPr>
            </w:pPr>
            <w:bookmarkStart w:id="134" w:name="_Toc25610761"/>
            <w:r w:rsidRPr="000F0DA9">
              <w:rPr>
                <w:rFonts w:eastAsia="DengXian" w:cs="Times New Roman"/>
                <w:bCs/>
                <w:sz w:val="22"/>
                <w:lang w:eastAsia="zh-CN"/>
              </w:rPr>
              <w:t>,146</w:t>
            </w:r>
            <w:bookmarkEnd w:id="134"/>
          </w:p>
        </w:tc>
      </w:tr>
      <w:tr w:rsidR="00993ABF" w:rsidRPr="000F0DA9" w14:paraId="67D8029E" w14:textId="77777777" w:rsidTr="00317447">
        <w:trPr>
          <w:trHeight w:hRule="exact" w:val="270"/>
        </w:trPr>
        <w:tc>
          <w:tcPr>
            <w:tcW w:w="785" w:type="pct"/>
            <w:vMerge/>
          </w:tcPr>
          <w:p w14:paraId="78017B32" w14:textId="77777777" w:rsidR="00993ABF" w:rsidRPr="000F0DA9" w:rsidRDefault="00993ABF" w:rsidP="000F7917">
            <w:pPr>
              <w:spacing w:line="240" w:lineRule="auto"/>
              <w:outlineLvl w:val="1"/>
              <w:rPr>
                <w:rFonts w:eastAsia="DengXian" w:cs="Times New Roman"/>
                <w:bCs/>
                <w:sz w:val="22"/>
                <w:lang w:eastAsia="zh-CN"/>
              </w:rPr>
            </w:pPr>
          </w:p>
        </w:tc>
        <w:tc>
          <w:tcPr>
            <w:tcW w:w="1282" w:type="pct"/>
          </w:tcPr>
          <w:p w14:paraId="6BE0360E" w14:textId="77777777" w:rsidR="00993ABF" w:rsidRPr="000F0DA9" w:rsidRDefault="00993ABF" w:rsidP="000F7917">
            <w:pPr>
              <w:spacing w:line="240" w:lineRule="auto"/>
              <w:outlineLvl w:val="1"/>
              <w:rPr>
                <w:rFonts w:eastAsia="DengXian" w:cs="Times New Roman"/>
                <w:bCs/>
                <w:sz w:val="22"/>
                <w:lang w:eastAsia="zh-CN"/>
              </w:rPr>
            </w:pPr>
            <w:bookmarkStart w:id="135" w:name="_Toc25610762"/>
            <w:r w:rsidRPr="000F0DA9">
              <w:rPr>
                <w:rFonts w:eastAsia="DengXian" w:cs="Times New Roman"/>
                <w:bCs/>
                <w:sz w:val="22"/>
                <w:lang w:eastAsia="zh-CN"/>
              </w:rPr>
              <w:t>2501-5000</w:t>
            </w:r>
            <w:bookmarkEnd w:id="135"/>
          </w:p>
        </w:tc>
        <w:tc>
          <w:tcPr>
            <w:tcW w:w="599" w:type="pct"/>
          </w:tcPr>
          <w:p w14:paraId="1386B1E5" w14:textId="77777777" w:rsidR="00993ABF" w:rsidRPr="000F0DA9" w:rsidRDefault="005E6ED9" w:rsidP="000F7917">
            <w:pPr>
              <w:spacing w:line="240" w:lineRule="auto"/>
              <w:outlineLvl w:val="1"/>
              <w:rPr>
                <w:rFonts w:eastAsia="DengXian" w:cs="Times New Roman"/>
                <w:bCs/>
                <w:sz w:val="22"/>
                <w:lang w:eastAsia="zh-CN"/>
              </w:rPr>
            </w:pPr>
            <w:bookmarkStart w:id="136" w:name="_Toc25610763"/>
            <w:r w:rsidRPr="000F0DA9">
              <w:rPr>
                <w:rFonts w:eastAsia="DengXian" w:cs="Times New Roman"/>
                <w:bCs/>
                <w:sz w:val="22"/>
                <w:lang w:eastAsia="zh-CN"/>
              </w:rPr>
              <w:t>281</w:t>
            </w:r>
            <w:bookmarkEnd w:id="136"/>
          </w:p>
        </w:tc>
        <w:tc>
          <w:tcPr>
            <w:tcW w:w="513" w:type="pct"/>
          </w:tcPr>
          <w:p w14:paraId="31636CF1" w14:textId="77777777" w:rsidR="00993ABF" w:rsidRPr="000F0DA9" w:rsidRDefault="00841BDD" w:rsidP="000F7917">
            <w:pPr>
              <w:spacing w:line="240" w:lineRule="auto"/>
              <w:outlineLvl w:val="1"/>
              <w:rPr>
                <w:rFonts w:eastAsia="DengXian" w:cs="Times New Roman"/>
                <w:bCs/>
                <w:sz w:val="22"/>
                <w:lang w:eastAsia="zh-CN"/>
              </w:rPr>
            </w:pPr>
            <w:bookmarkStart w:id="137" w:name="_Toc25610764"/>
            <w:r w:rsidRPr="000F0DA9">
              <w:rPr>
                <w:rFonts w:eastAsia="DengXian" w:cs="Times New Roman"/>
                <w:bCs/>
                <w:sz w:val="22"/>
                <w:lang w:eastAsia="zh-CN"/>
              </w:rPr>
              <w:t>2,9227</w:t>
            </w:r>
            <w:bookmarkEnd w:id="137"/>
          </w:p>
        </w:tc>
        <w:tc>
          <w:tcPr>
            <w:tcW w:w="539" w:type="pct"/>
          </w:tcPr>
          <w:p w14:paraId="4E572FB8" w14:textId="77777777" w:rsidR="00993ABF" w:rsidRPr="000F0DA9" w:rsidRDefault="00841BDD" w:rsidP="000F7917">
            <w:pPr>
              <w:spacing w:line="240" w:lineRule="auto"/>
              <w:outlineLvl w:val="1"/>
              <w:rPr>
                <w:rFonts w:eastAsia="DengXian" w:cs="Times New Roman"/>
                <w:bCs/>
                <w:sz w:val="22"/>
                <w:lang w:eastAsia="zh-CN"/>
              </w:rPr>
            </w:pPr>
            <w:bookmarkStart w:id="138" w:name="_Toc25610765"/>
            <w:r w:rsidRPr="000F0DA9">
              <w:rPr>
                <w:rFonts w:eastAsia="DengXian" w:cs="Times New Roman"/>
                <w:bCs/>
                <w:sz w:val="22"/>
                <w:lang w:eastAsia="zh-CN"/>
              </w:rPr>
              <w:t>,72186</w:t>
            </w:r>
            <w:bookmarkEnd w:id="138"/>
          </w:p>
        </w:tc>
        <w:tc>
          <w:tcPr>
            <w:tcW w:w="684" w:type="pct"/>
            <w:vMerge/>
          </w:tcPr>
          <w:p w14:paraId="01CE7B57" w14:textId="77777777" w:rsidR="00993ABF" w:rsidRPr="000F0DA9" w:rsidRDefault="00993ABF" w:rsidP="000F7917">
            <w:pPr>
              <w:spacing w:line="240" w:lineRule="auto"/>
              <w:outlineLvl w:val="1"/>
              <w:rPr>
                <w:rFonts w:eastAsia="DengXian" w:cs="Times New Roman"/>
                <w:bCs/>
                <w:sz w:val="22"/>
                <w:lang w:eastAsia="zh-CN"/>
              </w:rPr>
            </w:pPr>
          </w:p>
        </w:tc>
        <w:tc>
          <w:tcPr>
            <w:tcW w:w="598" w:type="pct"/>
            <w:vMerge/>
          </w:tcPr>
          <w:p w14:paraId="695E75BF" w14:textId="77777777" w:rsidR="00993ABF" w:rsidRPr="000F0DA9" w:rsidRDefault="00993ABF" w:rsidP="000F7917">
            <w:pPr>
              <w:spacing w:line="240" w:lineRule="auto"/>
              <w:outlineLvl w:val="1"/>
              <w:rPr>
                <w:rFonts w:eastAsia="DengXian" w:cs="Times New Roman"/>
                <w:bCs/>
                <w:sz w:val="22"/>
                <w:lang w:eastAsia="zh-CN"/>
              </w:rPr>
            </w:pPr>
          </w:p>
        </w:tc>
      </w:tr>
      <w:tr w:rsidR="00993ABF" w:rsidRPr="000F0DA9" w14:paraId="16E1658B" w14:textId="77777777" w:rsidTr="00317447">
        <w:trPr>
          <w:trHeight w:hRule="exact" w:val="270"/>
        </w:trPr>
        <w:tc>
          <w:tcPr>
            <w:tcW w:w="785" w:type="pct"/>
            <w:vMerge/>
          </w:tcPr>
          <w:p w14:paraId="64E95D42" w14:textId="77777777" w:rsidR="00993ABF" w:rsidRPr="000F0DA9" w:rsidRDefault="00993ABF" w:rsidP="000F7917">
            <w:pPr>
              <w:spacing w:line="240" w:lineRule="auto"/>
              <w:outlineLvl w:val="1"/>
              <w:rPr>
                <w:rFonts w:eastAsia="DengXian" w:cs="Times New Roman"/>
                <w:bCs/>
                <w:sz w:val="22"/>
                <w:lang w:eastAsia="zh-CN"/>
              </w:rPr>
            </w:pPr>
          </w:p>
        </w:tc>
        <w:tc>
          <w:tcPr>
            <w:tcW w:w="1282" w:type="pct"/>
          </w:tcPr>
          <w:p w14:paraId="67ABA276" w14:textId="77777777" w:rsidR="00993ABF" w:rsidRPr="000F0DA9" w:rsidRDefault="00993ABF" w:rsidP="000F7917">
            <w:pPr>
              <w:spacing w:line="240" w:lineRule="auto"/>
              <w:outlineLvl w:val="1"/>
              <w:rPr>
                <w:rFonts w:eastAsia="DengXian" w:cs="Times New Roman"/>
                <w:bCs/>
                <w:sz w:val="22"/>
                <w:lang w:eastAsia="zh-CN"/>
              </w:rPr>
            </w:pPr>
            <w:bookmarkStart w:id="139" w:name="_Toc25610766"/>
            <w:r w:rsidRPr="000F0DA9">
              <w:rPr>
                <w:rFonts w:eastAsia="DengXian" w:cs="Times New Roman"/>
                <w:bCs/>
                <w:sz w:val="22"/>
                <w:lang w:eastAsia="zh-CN"/>
              </w:rPr>
              <w:t>5001-7500</w:t>
            </w:r>
            <w:bookmarkEnd w:id="139"/>
          </w:p>
        </w:tc>
        <w:tc>
          <w:tcPr>
            <w:tcW w:w="599" w:type="pct"/>
          </w:tcPr>
          <w:p w14:paraId="3E8481E0" w14:textId="77777777" w:rsidR="00993ABF" w:rsidRPr="000F0DA9" w:rsidRDefault="005E6ED9" w:rsidP="000F7917">
            <w:pPr>
              <w:spacing w:line="240" w:lineRule="auto"/>
              <w:outlineLvl w:val="1"/>
              <w:rPr>
                <w:rFonts w:eastAsia="DengXian" w:cs="Times New Roman"/>
                <w:bCs/>
                <w:sz w:val="22"/>
                <w:lang w:eastAsia="zh-CN"/>
              </w:rPr>
            </w:pPr>
            <w:bookmarkStart w:id="140" w:name="_Toc25610767"/>
            <w:r w:rsidRPr="000F0DA9">
              <w:rPr>
                <w:rFonts w:eastAsia="DengXian" w:cs="Times New Roman"/>
                <w:bCs/>
                <w:sz w:val="22"/>
                <w:lang w:eastAsia="zh-CN"/>
              </w:rPr>
              <w:t>74</w:t>
            </w:r>
            <w:bookmarkEnd w:id="140"/>
          </w:p>
        </w:tc>
        <w:tc>
          <w:tcPr>
            <w:tcW w:w="513" w:type="pct"/>
          </w:tcPr>
          <w:p w14:paraId="7C77559F" w14:textId="77777777" w:rsidR="00993ABF" w:rsidRPr="000F0DA9" w:rsidRDefault="00841BDD" w:rsidP="000F7917">
            <w:pPr>
              <w:spacing w:line="240" w:lineRule="auto"/>
              <w:outlineLvl w:val="1"/>
              <w:rPr>
                <w:rFonts w:eastAsia="DengXian" w:cs="Times New Roman"/>
                <w:bCs/>
                <w:sz w:val="22"/>
                <w:lang w:eastAsia="zh-CN"/>
              </w:rPr>
            </w:pPr>
            <w:bookmarkStart w:id="141" w:name="_Toc25610768"/>
            <w:r w:rsidRPr="000F0DA9">
              <w:rPr>
                <w:rFonts w:eastAsia="DengXian" w:cs="Times New Roman"/>
                <w:bCs/>
                <w:sz w:val="22"/>
                <w:lang w:eastAsia="zh-CN"/>
              </w:rPr>
              <w:t>2,8523</w:t>
            </w:r>
            <w:bookmarkEnd w:id="141"/>
          </w:p>
        </w:tc>
        <w:tc>
          <w:tcPr>
            <w:tcW w:w="539" w:type="pct"/>
          </w:tcPr>
          <w:p w14:paraId="091CC082" w14:textId="77777777" w:rsidR="00993ABF" w:rsidRPr="000F0DA9" w:rsidRDefault="00841BDD" w:rsidP="000F7917">
            <w:pPr>
              <w:spacing w:line="240" w:lineRule="auto"/>
              <w:outlineLvl w:val="1"/>
              <w:rPr>
                <w:rFonts w:eastAsia="DengXian" w:cs="Times New Roman"/>
                <w:bCs/>
                <w:sz w:val="22"/>
                <w:lang w:eastAsia="zh-CN"/>
              </w:rPr>
            </w:pPr>
            <w:bookmarkStart w:id="142" w:name="_Toc25610769"/>
            <w:r w:rsidRPr="000F0DA9">
              <w:rPr>
                <w:rFonts w:eastAsia="DengXian" w:cs="Times New Roman"/>
                <w:bCs/>
                <w:sz w:val="22"/>
                <w:lang w:eastAsia="zh-CN"/>
              </w:rPr>
              <w:t>,64631</w:t>
            </w:r>
            <w:bookmarkEnd w:id="142"/>
          </w:p>
        </w:tc>
        <w:tc>
          <w:tcPr>
            <w:tcW w:w="684" w:type="pct"/>
            <w:vMerge/>
          </w:tcPr>
          <w:p w14:paraId="2F11E590" w14:textId="77777777" w:rsidR="00993ABF" w:rsidRPr="000F0DA9" w:rsidRDefault="00993ABF" w:rsidP="000F7917">
            <w:pPr>
              <w:spacing w:line="240" w:lineRule="auto"/>
              <w:outlineLvl w:val="1"/>
              <w:rPr>
                <w:rFonts w:eastAsia="DengXian" w:cs="Times New Roman"/>
                <w:bCs/>
                <w:sz w:val="22"/>
                <w:lang w:eastAsia="zh-CN"/>
              </w:rPr>
            </w:pPr>
          </w:p>
        </w:tc>
        <w:tc>
          <w:tcPr>
            <w:tcW w:w="598" w:type="pct"/>
            <w:vMerge/>
          </w:tcPr>
          <w:p w14:paraId="5CA090D7" w14:textId="77777777" w:rsidR="00993ABF" w:rsidRPr="000F0DA9" w:rsidRDefault="00993ABF" w:rsidP="000F7917">
            <w:pPr>
              <w:spacing w:line="240" w:lineRule="auto"/>
              <w:outlineLvl w:val="1"/>
              <w:rPr>
                <w:rFonts w:eastAsia="DengXian" w:cs="Times New Roman"/>
                <w:bCs/>
                <w:sz w:val="22"/>
                <w:lang w:eastAsia="zh-CN"/>
              </w:rPr>
            </w:pPr>
          </w:p>
        </w:tc>
      </w:tr>
      <w:tr w:rsidR="00993ABF" w:rsidRPr="000F0DA9" w14:paraId="68FAA3EA" w14:textId="77777777" w:rsidTr="00317447">
        <w:trPr>
          <w:trHeight w:hRule="exact" w:val="270"/>
        </w:trPr>
        <w:tc>
          <w:tcPr>
            <w:tcW w:w="785" w:type="pct"/>
            <w:vMerge/>
          </w:tcPr>
          <w:p w14:paraId="60014C60" w14:textId="77777777" w:rsidR="00993ABF" w:rsidRPr="000F0DA9" w:rsidRDefault="00993ABF" w:rsidP="000F7917">
            <w:pPr>
              <w:spacing w:line="240" w:lineRule="auto"/>
              <w:outlineLvl w:val="1"/>
              <w:rPr>
                <w:rFonts w:eastAsia="DengXian" w:cs="Times New Roman"/>
                <w:bCs/>
                <w:sz w:val="22"/>
                <w:lang w:eastAsia="zh-CN"/>
              </w:rPr>
            </w:pPr>
          </w:p>
        </w:tc>
        <w:tc>
          <w:tcPr>
            <w:tcW w:w="1282" w:type="pct"/>
          </w:tcPr>
          <w:p w14:paraId="2CDBF8A3" w14:textId="77777777" w:rsidR="00993ABF" w:rsidRPr="000F0DA9" w:rsidRDefault="00993ABF" w:rsidP="000F7917">
            <w:pPr>
              <w:spacing w:line="240" w:lineRule="auto"/>
              <w:outlineLvl w:val="1"/>
              <w:rPr>
                <w:rFonts w:eastAsia="DengXian" w:cs="Times New Roman"/>
                <w:bCs/>
                <w:sz w:val="22"/>
                <w:lang w:eastAsia="zh-CN"/>
              </w:rPr>
            </w:pPr>
            <w:bookmarkStart w:id="143" w:name="_Toc25610770"/>
            <w:r w:rsidRPr="000F0DA9">
              <w:rPr>
                <w:rFonts w:eastAsia="DengXian" w:cs="Times New Roman"/>
                <w:bCs/>
                <w:sz w:val="22"/>
                <w:lang w:eastAsia="zh-CN"/>
              </w:rPr>
              <w:t>7501-10000</w:t>
            </w:r>
            <w:bookmarkEnd w:id="143"/>
          </w:p>
        </w:tc>
        <w:tc>
          <w:tcPr>
            <w:tcW w:w="599" w:type="pct"/>
          </w:tcPr>
          <w:p w14:paraId="0DDE3F10" w14:textId="77777777" w:rsidR="00993ABF" w:rsidRPr="000F0DA9" w:rsidRDefault="005E6ED9" w:rsidP="000F7917">
            <w:pPr>
              <w:spacing w:line="240" w:lineRule="auto"/>
              <w:outlineLvl w:val="1"/>
              <w:rPr>
                <w:rFonts w:eastAsia="DengXian" w:cs="Times New Roman"/>
                <w:bCs/>
                <w:sz w:val="22"/>
                <w:lang w:eastAsia="zh-CN"/>
              </w:rPr>
            </w:pPr>
            <w:bookmarkStart w:id="144" w:name="_Toc25610771"/>
            <w:r w:rsidRPr="000F0DA9">
              <w:rPr>
                <w:rFonts w:eastAsia="DengXian" w:cs="Times New Roman"/>
                <w:bCs/>
                <w:sz w:val="22"/>
                <w:lang w:eastAsia="zh-CN"/>
              </w:rPr>
              <w:t>65</w:t>
            </w:r>
            <w:bookmarkEnd w:id="144"/>
          </w:p>
        </w:tc>
        <w:tc>
          <w:tcPr>
            <w:tcW w:w="513" w:type="pct"/>
          </w:tcPr>
          <w:p w14:paraId="222604FB" w14:textId="77777777" w:rsidR="00993ABF" w:rsidRPr="000F0DA9" w:rsidRDefault="00841BDD" w:rsidP="000F7917">
            <w:pPr>
              <w:spacing w:line="240" w:lineRule="auto"/>
              <w:outlineLvl w:val="1"/>
              <w:rPr>
                <w:rFonts w:eastAsia="DengXian" w:cs="Times New Roman"/>
                <w:bCs/>
                <w:sz w:val="22"/>
                <w:lang w:eastAsia="zh-CN"/>
              </w:rPr>
            </w:pPr>
            <w:bookmarkStart w:id="145" w:name="_Toc25610772"/>
            <w:r w:rsidRPr="000F0DA9">
              <w:rPr>
                <w:rFonts w:eastAsia="DengXian" w:cs="Times New Roman"/>
                <w:bCs/>
                <w:sz w:val="22"/>
                <w:lang w:eastAsia="zh-CN"/>
              </w:rPr>
              <w:t>2,8275</w:t>
            </w:r>
            <w:bookmarkEnd w:id="145"/>
          </w:p>
        </w:tc>
        <w:tc>
          <w:tcPr>
            <w:tcW w:w="539" w:type="pct"/>
          </w:tcPr>
          <w:p w14:paraId="2799E58E" w14:textId="77777777" w:rsidR="00993ABF" w:rsidRPr="000F0DA9" w:rsidRDefault="00841BDD" w:rsidP="000F7917">
            <w:pPr>
              <w:spacing w:line="240" w:lineRule="auto"/>
              <w:outlineLvl w:val="1"/>
              <w:rPr>
                <w:rFonts w:eastAsia="DengXian" w:cs="Times New Roman"/>
                <w:bCs/>
                <w:sz w:val="22"/>
                <w:lang w:eastAsia="zh-CN"/>
              </w:rPr>
            </w:pPr>
            <w:bookmarkStart w:id="146" w:name="_Toc25610773"/>
            <w:r w:rsidRPr="000F0DA9">
              <w:rPr>
                <w:rFonts w:eastAsia="DengXian" w:cs="Times New Roman"/>
                <w:bCs/>
                <w:sz w:val="22"/>
                <w:lang w:eastAsia="zh-CN"/>
              </w:rPr>
              <w:t>,76399</w:t>
            </w:r>
            <w:bookmarkEnd w:id="146"/>
          </w:p>
        </w:tc>
        <w:tc>
          <w:tcPr>
            <w:tcW w:w="684" w:type="pct"/>
            <w:vMerge/>
          </w:tcPr>
          <w:p w14:paraId="5608404B" w14:textId="77777777" w:rsidR="00993ABF" w:rsidRPr="000F0DA9" w:rsidRDefault="00993ABF" w:rsidP="000F7917">
            <w:pPr>
              <w:spacing w:line="240" w:lineRule="auto"/>
              <w:outlineLvl w:val="1"/>
              <w:rPr>
                <w:rFonts w:eastAsia="DengXian" w:cs="Times New Roman"/>
                <w:bCs/>
                <w:sz w:val="22"/>
                <w:lang w:eastAsia="zh-CN"/>
              </w:rPr>
            </w:pPr>
          </w:p>
        </w:tc>
        <w:tc>
          <w:tcPr>
            <w:tcW w:w="598" w:type="pct"/>
            <w:vMerge/>
          </w:tcPr>
          <w:p w14:paraId="15975092" w14:textId="77777777" w:rsidR="00993ABF" w:rsidRPr="000F0DA9" w:rsidRDefault="00993ABF" w:rsidP="000F7917">
            <w:pPr>
              <w:spacing w:line="240" w:lineRule="auto"/>
              <w:outlineLvl w:val="1"/>
              <w:rPr>
                <w:rFonts w:eastAsia="DengXian" w:cs="Times New Roman"/>
                <w:bCs/>
                <w:sz w:val="22"/>
                <w:lang w:eastAsia="zh-CN"/>
              </w:rPr>
            </w:pPr>
          </w:p>
        </w:tc>
      </w:tr>
      <w:tr w:rsidR="00993ABF" w:rsidRPr="000F0DA9" w14:paraId="21DEAFF7" w14:textId="77777777" w:rsidTr="00317447">
        <w:trPr>
          <w:trHeight w:hRule="exact" w:val="270"/>
        </w:trPr>
        <w:tc>
          <w:tcPr>
            <w:tcW w:w="785" w:type="pct"/>
            <w:vMerge/>
          </w:tcPr>
          <w:p w14:paraId="726F2EA8" w14:textId="77777777" w:rsidR="00993ABF" w:rsidRPr="000F0DA9" w:rsidRDefault="00993ABF" w:rsidP="000F7917">
            <w:pPr>
              <w:spacing w:line="240" w:lineRule="auto"/>
              <w:outlineLvl w:val="1"/>
              <w:rPr>
                <w:rFonts w:eastAsia="DengXian" w:cs="Times New Roman"/>
                <w:bCs/>
                <w:sz w:val="22"/>
                <w:lang w:eastAsia="zh-CN"/>
              </w:rPr>
            </w:pPr>
          </w:p>
        </w:tc>
        <w:tc>
          <w:tcPr>
            <w:tcW w:w="1282" w:type="pct"/>
          </w:tcPr>
          <w:p w14:paraId="2E5DDD64" w14:textId="77777777" w:rsidR="00993ABF" w:rsidRPr="000F0DA9" w:rsidRDefault="00993ABF" w:rsidP="000F7917">
            <w:pPr>
              <w:spacing w:line="240" w:lineRule="auto"/>
              <w:outlineLvl w:val="1"/>
              <w:rPr>
                <w:rFonts w:eastAsia="DengXian" w:cs="Times New Roman"/>
                <w:bCs/>
                <w:sz w:val="22"/>
                <w:lang w:eastAsia="zh-CN"/>
              </w:rPr>
            </w:pPr>
            <w:bookmarkStart w:id="147" w:name="_Toc25610774"/>
            <w:r w:rsidRPr="000F0DA9">
              <w:rPr>
                <w:rFonts w:eastAsia="DengXian" w:cs="Times New Roman"/>
                <w:bCs/>
                <w:sz w:val="22"/>
                <w:lang w:eastAsia="zh-CN"/>
              </w:rPr>
              <w:t>10001 ve üzeri</w:t>
            </w:r>
            <w:bookmarkEnd w:id="147"/>
          </w:p>
        </w:tc>
        <w:tc>
          <w:tcPr>
            <w:tcW w:w="599" w:type="pct"/>
          </w:tcPr>
          <w:p w14:paraId="620310A1" w14:textId="77777777" w:rsidR="00993ABF" w:rsidRPr="000F0DA9" w:rsidRDefault="005E6ED9" w:rsidP="000F7917">
            <w:pPr>
              <w:spacing w:line="240" w:lineRule="auto"/>
              <w:outlineLvl w:val="1"/>
              <w:rPr>
                <w:rFonts w:eastAsia="DengXian" w:cs="Times New Roman"/>
                <w:bCs/>
                <w:sz w:val="22"/>
                <w:lang w:eastAsia="zh-CN"/>
              </w:rPr>
            </w:pPr>
            <w:bookmarkStart w:id="148" w:name="_Toc25610775"/>
            <w:r w:rsidRPr="000F0DA9">
              <w:rPr>
                <w:rFonts w:eastAsia="DengXian" w:cs="Times New Roman"/>
                <w:bCs/>
                <w:sz w:val="22"/>
                <w:lang w:eastAsia="zh-CN"/>
              </w:rPr>
              <w:t>25</w:t>
            </w:r>
            <w:bookmarkEnd w:id="148"/>
          </w:p>
        </w:tc>
        <w:tc>
          <w:tcPr>
            <w:tcW w:w="513" w:type="pct"/>
          </w:tcPr>
          <w:p w14:paraId="2AA1DF62" w14:textId="77777777" w:rsidR="00993ABF" w:rsidRPr="000F0DA9" w:rsidRDefault="00841BDD" w:rsidP="000F7917">
            <w:pPr>
              <w:spacing w:line="240" w:lineRule="auto"/>
              <w:outlineLvl w:val="1"/>
              <w:rPr>
                <w:rFonts w:eastAsia="DengXian" w:cs="Times New Roman"/>
                <w:bCs/>
                <w:sz w:val="22"/>
                <w:lang w:eastAsia="zh-CN"/>
              </w:rPr>
            </w:pPr>
            <w:bookmarkStart w:id="149" w:name="_Toc25610776"/>
            <w:r w:rsidRPr="000F0DA9">
              <w:rPr>
                <w:rFonts w:eastAsia="DengXian" w:cs="Times New Roman"/>
                <w:bCs/>
                <w:sz w:val="22"/>
                <w:lang w:eastAsia="zh-CN"/>
              </w:rPr>
              <w:t>2,7800</w:t>
            </w:r>
            <w:bookmarkEnd w:id="149"/>
          </w:p>
        </w:tc>
        <w:tc>
          <w:tcPr>
            <w:tcW w:w="539" w:type="pct"/>
          </w:tcPr>
          <w:p w14:paraId="1F0385D9" w14:textId="77777777" w:rsidR="00993ABF" w:rsidRPr="000F0DA9" w:rsidRDefault="00841BDD" w:rsidP="000F7917">
            <w:pPr>
              <w:spacing w:line="240" w:lineRule="auto"/>
              <w:outlineLvl w:val="1"/>
              <w:rPr>
                <w:rFonts w:eastAsia="DengXian" w:cs="Times New Roman"/>
                <w:bCs/>
                <w:sz w:val="22"/>
                <w:lang w:eastAsia="zh-CN"/>
              </w:rPr>
            </w:pPr>
            <w:bookmarkStart w:id="150" w:name="_Toc25610777"/>
            <w:r w:rsidRPr="000F0DA9">
              <w:rPr>
                <w:rFonts w:eastAsia="DengXian" w:cs="Times New Roman"/>
                <w:bCs/>
                <w:sz w:val="22"/>
                <w:lang w:eastAsia="zh-CN"/>
              </w:rPr>
              <w:t>,81700</w:t>
            </w:r>
            <w:bookmarkEnd w:id="150"/>
          </w:p>
        </w:tc>
        <w:tc>
          <w:tcPr>
            <w:tcW w:w="684" w:type="pct"/>
            <w:vMerge/>
          </w:tcPr>
          <w:p w14:paraId="6532A81A" w14:textId="77777777" w:rsidR="00993ABF" w:rsidRPr="000F0DA9" w:rsidRDefault="00993ABF" w:rsidP="000F7917">
            <w:pPr>
              <w:spacing w:line="240" w:lineRule="auto"/>
              <w:outlineLvl w:val="1"/>
              <w:rPr>
                <w:rFonts w:eastAsia="DengXian" w:cs="Times New Roman"/>
                <w:bCs/>
                <w:sz w:val="22"/>
                <w:lang w:eastAsia="zh-CN"/>
              </w:rPr>
            </w:pPr>
          </w:p>
        </w:tc>
        <w:tc>
          <w:tcPr>
            <w:tcW w:w="598" w:type="pct"/>
            <w:vMerge/>
          </w:tcPr>
          <w:p w14:paraId="6367D837" w14:textId="77777777" w:rsidR="00993ABF" w:rsidRPr="000F0DA9" w:rsidRDefault="00993ABF" w:rsidP="000F7917">
            <w:pPr>
              <w:spacing w:line="240" w:lineRule="auto"/>
              <w:outlineLvl w:val="1"/>
              <w:rPr>
                <w:rFonts w:eastAsia="DengXian" w:cs="Times New Roman"/>
                <w:bCs/>
                <w:sz w:val="22"/>
                <w:lang w:eastAsia="zh-CN"/>
              </w:rPr>
            </w:pPr>
          </w:p>
        </w:tc>
      </w:tr>
      <w:tr w:rsidR="005E6ED9" w:rsidRPr="000F0DA9" w14:paraId="60EB543E" w14:textId="77777777" w:rsidTr="00317447">
        <w:trPr>
          <w:trHeight w:hRule="exact" w:val="270"/>
        </w:trPr>
        <w:tc>
          <w:tcPr>
            <w:tcW w:w="785" w:type="pct"/>
            <w:vMerge w:val="restart"/>
          </w:tcPr>
          <w:p w14:paraId="7711657A" w14:textId="77777777" w:rsidR="005E6ED9" w:rsidRPr="000F0DA9" w:rsidRDefault="005E6ED9" w:rsidP="00993ABF">
            <w:pPr>
              <w:spacing w:line="240" w:lineRule="auto"/>
              <w:outlineLvl w:val="1"/>
              <w:rPr>
                <w:rFonts w:eastAsia="DengXian" w:cs="Times New Roman"/>
                <w:bCs/>
                <w:sz w:val="22"/>
                <w:lang w:eastAsia="zh-CN"/>
              </w:rPr>
            </w:pPr>
            <w:bookmarkStart w:id="151" w:name="_Toc25610778"/>
            <w:r w:rsidRPr="000F0DA9">
              <w:rPr>
                <w:rFonts w:eastAsia="DengXian" w:cs="Times New Roman"/>
                <w:bCs/>
                <w:sz w:val="22"/>
                <w:lang w:eastAsia="zh-CN"/>
              </w:rPr>
              <w:t>Küresel Markalaşma</w:t>
            </w:r>
            <w:bookmarkEnd w:id="151"/>
          </w:p>
        </w:tc>
        <w:tc>
          <w:tcPr>
            <w:tcW w:w="1282" w:type="pct"/>
          </w:tcPr>
          <w:p w14:paraId="716EF5D9" w14:textId="77777777" w:rsidR="005E6ED9" w:rsidRPr="000F0DA9" w:rsidRDefault="005E6ED9" w:rsidP="00993ABF">
            <w:pPr>
              <w:spacing w:line="240" w:lineRule="auto"/>
              <w:outlineLvl w:val="1"/>
              <w:rPr>
                <w:rFonts w:eastAsia="DengXian" w:cs="Times New Roman"/>
                <w:bCs/>
                <w:sz w:val="22"/>
                <w:lang w:eastAsia="zh-CN"/>
              </w:rPr>
            </w:pPr>
            <w:bookmarkStart w:id="152" w:name="_Toc25610779"/>
            <w:r w:rsidRPr="000F0DA9">
              <w:rPr>
                <w:rFonts w:eastAsia="DengXian" w:cs="Times New Roman"/>
                <w:bCs/>
                <w:sz w:val="22"/>
                <w:lang w:eastAsia="zh-CN"/>
              </w:rPr>
              <w:t>2500 ve altı</w:t>
            </w:r>
            <w:bookmarkEnd w:id="152"/>
          </w:p>
        </w:tc>
        <w:tc>
          <w:tcPr>
            <w:tcW w:w="599" w:type="pct"/>
          </w:tcPr>
          <w:p w14:paraId="48DA81D7" w14:textId="77777777" w:rsidR="005E6ED9" w:rsidRPr="000F0DA9" w:rsidRDefault="005E6ED9" w:rsidP="00993ABF">
            <w:pPr>
              <w:spacing w:line="240" w:lineRule="auto"/>
              <w:outlineLvl w:val="1"/>
              <w:rPr>
                <w:rFonts w:eastAsia="DengXian" w:cs="Times New Roman"/>
                <w:bCs/>
                <w:sz w:val="22"/>
                <w:lang w:eastAsia="zh-CN"/>
              </w:rPr>
            </w:pPr>
            <w:bookmarkStart w:id="153" w:name="_Toc25610780"/>
            <w:r w:rsidRPr="000F0DA9">
              <w:rPr>
                <w:rFonts w:eastAsia="DengXian" w:cs="Times New Roman"/>
                <w:bCs/>
                <w:sz w:val="22"/>
                <w:lang w:eastAsia="zh-CN"/>
              </w:rPr>
              <w:t>68</w:t>
            </w:r>
            <w:bookmarkEnd w:id="153"/>
          </w:p>
        </w:tc>
        <w:tc>
          <w:tcPr>
            <w:tcW w:w="513" w:type="pct"/>
          </w:tcPr>
          <w:p w14:paraId="01B3E043" w14:textId="77777777" w:rsidR="005E6ED9" w:rsidRPr="000F0DA9" w:rsidRDefault="00841BDD" w:rsidP="00993ABF">
            <w:pPr>
              <w:spacing w:line="240" w:lineRule="auto"/>
              <w:outlineLvl w:val="1"/>
              <w:rPr>
                <w:rFonts w:eastAsia="DengXian" w:cs="Times New Roman"/>
                <w:bCs/>
                <w:sz w:val="22"/>
                <w:lang w:eastAsia="zh-CN"/>
              </w:rPr>
            </w:pPr>
            <w:bookmarkStart w:id="154" w:name="_Toc25610781"/>
            <w:r w:rsidRPr="000F0DA9">
              <w:rPr>
                <w:rFonts w:eastAsia="DengXian" w:cs="Times New Roman"/>
                <w:bCs/>
                <w:sz w:val="22"/>
                <w:lang w:eastAsia="zh-CN"/>
              </w:rPr>
              <w:t>3,6050</w:t>
            </w:r>
            <w:bookmarkEnd w:id="154"/>
          </w:p>
        </w:tc>
        <w:tc>
          <w:tcPr>
            <w:tcW w:w="539" w:type="pct"/>
          </w:tcPr>
          <w:p w14:paraId="6CAF24EE" w14:textId="77777777" w:rsidR="005E6ED9" w:rsidRPr="000F0DA9" w:rsidRDefault="00841BDD" w:rsidP="00993ABF">
            <w:pPr>
              <w:spacing w:line="240" w:lineRule="auto"/>
              <w:outlineLvl w:val="1"/>
              <w:rPr>
                <w:rFonts w:eastAsia="DengXian" w:cs="Times New Roman"/>
                <w:bCs/>
                <w:sz w:val="22"/>
                <w:lang w:eastAsia="zh-CN"/>
              </w:rPr>
            </w:pPr>
            <w:bookmarkStart w:id="155" w:name="_Toc25610782"/>
            <w:r w:rsidRPr="000F0DA9">
              <w:rPr>
                <w:rFonts w:eastAsia="DengXian" w:cs="Times New Roman"/>
                <w:bCs/>
                <w:sz w:val="22"/>
                <w:lang w:eastAsia="zh-CN"/>
              </w:rPr>
              <w:t>1,03255</w:t>
            </w:r>
            <w:bookmarkEnd w:id="155"/>
          </w:p>
        </w:tc>
        <w:tc>
          <w:tcPr>
            <w:tcW w:w="684" w:type="pct"/>
            <w:vMerge w:val="restart"/>
          </w:tcPr>
          <w:p w14:paraId="1628C051" w14:textId="77777777" w:rsidR="005E6ED9" w:rsidRPr="000F0DA9" w:rsidRDefault="005E6ED9" w:rsidP="00993ABF">
            <w:pPr>
              <w:spacing w:line="240" w:lineRule="auto"/>
              <w:outlineLvl w:val="1"/>
              <w:rPr>
                <w:rFonts w:eastAsia="DengXian" w:cs="Times New Roman"/>
                <w:bCs/>
                <w:sz w:val="22"/>
                <w:lang w:eastAsia="zh-CN"/>
              </w:rPr>
            </w:pPr>
            <w:bookmarkStart w:id="156" w:name="_Toc25610783"/>
            <w:r w:rsidRPr="000F0DA9">
              <w:rPr>
                <w:rFonts w:eastAsia="DengXian" w:cs="Times New Roman"/>
                <w:bCs/>
                <w:sz w:val="22"/>
                <w:lang w:eastAsia="zh-CN"/>
              </w:rPr>
              <w:t>6,188</w:t>
            </w:r>
            <w:bookmarkEnd w:id="156"/>
          </w:p>
        </w:tc>
        <w:tc>
          <w:tcPr>
            <w:tcW w:w="598" w:type="pct"/>
            <w:vMerge w:val="restart"/>
          </w:tcPr>
          <w:p w14:paraId="3466A597" w14:textId="77777777" w:rsidR="005E6ED9" w:rsidRPr="000F0DA9" w:rsidRDefault="005E6ED9" w:rsidP="00993ABF">
            <w:pPr>
              <w:spacing w:line="240" w:lineRule="auto"/>
              <w:outlineLvl w:val="1"/>
              <w:rPr>
                <w:rFonts w:eastAsia="DengXian" w:cs="Times New Roman"/>
                <w:bCs/>
                <w:sz w:val="22"/>
                <w:lang w:eastAsia="zh-CN"/>
              </w:rPr>
            </w:pPr>
            <w:bookmarkStart w:id="157" w:name="_Toc25610784"/>
            <w:r w:rsidRPr="000F0DA9">
              <w:rPr>
                <w:rFonts w:eastAsia="DengXian" w:cs="Times New Roman"/>
                <w:bCs/>
                <w:sz w:val="22"/>
                <w:lang w:eastAsia="zh-CN"/>
              </w:rPr>
              <w:t>,000</w:t>
            </w:r>
            <w:bookmarkEnd w:id="157"/>
          </w:p>
        </w:tc>
      </w:tr>
      <w:tr w:rsidR="005E6ED9" w:rsidRPr="000F0DA9" w14:paraId="3A44B8A6" w14:textId="77777777" w:rsidTr="00317447">
        <w:trPr>
          <w:trHeight w:hRule="exact" w:val="270"/>
        </w:trPr>
        <w:tc>
          <w:tcPr>
            <w:tcW w:w="785" w:type="pct"/>
            <w:vMerge/>
          </w:tcPr>
          <w:p w14:paraId="3F0BA5D1" w14:textId="77777777" w:rsidR="005E6ED9" w:rsidRPr="000F0DA9" w:rsidRDefault="005E6ED9" w:rsidP="00993ABF">
            <w:pPr>
              <w:spacing w:line="240" w:lineRule="auto"/>
              <w:outlineLvl w:val="1"/>
              <w:rPr>
                <w:rFonts w:eastAsia="DengXian" w:cs="Times New Roman"/>
                <w:bCs/>
                <w:sz w:val="22"/>
                <w:lang w:eastAsia="zh-CN"/>
              </w:rPr>
            </w:pPr>
          </w:p>
        </w:tc>
        <w:tc>
          <w:tcPr>
            <w:tcW w:w="1282" w:type="pct"/>
          </w:tcPr>
          <w:p w14:paraId="3CE50DDB" w14:textId="77777777" w:rsidR="005E6ED9" w:rsidRPr="000F0DA9" w:rsidRDefault="005E6ED9" w:rsidP="00993ABF">
            <w:pPr>
              <w:spacing w:line="240" w:lineRule="auto"/>
              <w:outlineLvl w:val="1"/>
              <w:rPr>
                <w:rFonts w:eastAsia="DengXian" w:cs="Times New Roman"/>
                <w:bCs/>
                <w:sz w:val="22"/>
                <w:lang w:eastAsia="zh-CN"/>
              </w:rPr>
            </w:pPr>
            <w:bookmarkStart w:id="158" w:name="_Toc25610785"/>
            <w:r w:rsidRPr="000F0DA9">
              <w:rPr>
                <w:rFonts w:eastAsia="DengXian" w:cs="Times New Roman"/>
                <w:bCs/>
                <w:sz w:val="22"/>
                <w:lang w:eastAsia="zh-CN"/>
              </w:rPr>
              <w:t>2501-5000</w:t>
            </w:r>
            <w:bookmarkEnd w:id="158"/>
          </w:p>
        </w:tc>
        <w:tc>
          <w:tcPr>
            <w:tcW w:w="599" w:type="pct"/>
          </w:tcPr>
          <w:p w14:paraId="3A51569D" w14:textId="77777777" w:rsidR="005E6ED9" w:rsidRPr="000F0DA9" w:rsidRDefault="005E6ED9" w:rsidP="00993ABF">
            <w:pPr>
              <w:spacing w:line="240" w:lineRule="auto"/>
              <w:outlineLvl w:val="1"/>
              <w:rPr>
                <w:rFonts w:eastAsia="DengXian" w:cs="Times New Roman"/>
                <w:bCs/>
                <w:sz w:val="22"/>
                <w:lang w:eastAsia="zh-CN"/>
              </w:rPr>
            </w:pPr>
            <w:bookmarkStart w:id="159" w:name="_Toc25610786"/>
            <w:r w:rsidRPr="000F0DA9">
              <w:rPr>
                <w:rFonts w:eastAsia="DengXian" w:cs="Times New Roman"/>
                <w:bCs/>
                <w:sz w:val="22"/>
                <w:lang w:eastAsia="zh-CN"/>
              </w:rPr>
              <w:t>281</w:t>
            </w:r>
            <w:bookmarkEnd w:id="159"/>
          </w:p>
        </w:tc>
        <w:tc>
          <w:tcPr>
            <w:tcW w:w="513" w:type="pct"/>
          </w:tcPr>
          <w:p w14:paraId="5D748685" w14:textId="77777777" w:rsidR="005E6ED9" w:rsidRPr="000F0DA9" w:rsidRDefault="00841BDD" w:rsidP="00993ABF">
            <w:pPr>
              <w:spacing w:line="240" w:lineRule="auto"/>
              <w:outlineLvl w:val="1"/>
              <w:rPr>
                <w:rFonts w:eastAsia="DengXian" w:cs="Times New Roman"/>
                <w:bCs/>
                <w:sz w:val="22"/>
                <w:lang w:eastAsia="zh-CN"/>
              </w:rPr>
            </w:pPr>
            <w:bookmarkStart w:id="160" w:name="_Toc25610787"/>
            <w:r w:rsidRPr="000F0DA9">
              <w:rPr>
                <w:rFonts w:eastAsia="DengXian" w:cs="Times New Roman"/>
                <w:bCs/>
                <w:sz w:val="22"/>
                <w:lang w:eastAsia="zh-CN"/>
              </w:rPr>
              <w:t>3,9690</w:t>
            </w:r>
            <w:bookmarkEnd w:id="160"/>
          </w:p>
        </w:tc>
        <w:tc>
          <w:tcPr>
            <w:tcW w:w="539" w:type="pct"/>
          </w:tcPr>
          <w:p w14:paraId="5A599314" w14:textId="77777777" w:rsidR="005E6ED9" w:rsidRPr="000F0DA9" w:rsidRDefault="00841BDD" w:rsidP="00993ABF">
            <w:pPr>
              <w:spacing w:line="240" w:lineRule="auto"/>
              <w:outlineLvl w:val="1"/>
              <w:rPr>
                <w:rFonts w:eastAsia="DengXian" w:cs="Times New Roman"/>
                <w:bCs/>
                <w:sz w:val="22"/>
                <w:lang w:eastAsia="zh-CN"/>
              </w:rPr>
            </w:pPr>
            <w:bookmarkStart w:id="161" w:name="_Toc25610788"/>
            <w:r w:rsidRPr="000F0DA9">
              <w:rPr>
                <w:rFonts w:eastAsia="DengXian" w:cs="Times New Roman"/>
                <w:bCs/>
                <w:sz w:val="22"/>
                <w:lang w:eastAsia="zh-CN"/>
              </w:rPr>
              <w:t>,68393</w:t>
            </w:r>
            <w:bookmarkEnd w:id="161"/>
          </w:p>
        </w:tc>
        <w:tc>
          <w:tcPr>
            <w:tcW w:w="684" w:type="pct"/>
            <w:vMerge/>
          </w:tcPr>
          <w:p w14:paraId="396C3C49" w14:textId="77777777" w:rsidR="005E6ED9" w:rsidRPr="000F0DA9" w:rsidRDefault="005E6ED9" w:rsidP="00993ABF">
            <w:pPr>
              <w:spacing w:line="240" w:lineRule="auto"/>
              <w:outlineLvl w:val="1"/>
              <w:rPr>
                <w:rFonts w:eastAsia="DengXian" w:cs="Times New Roman"/>
                <w:bCs/>
                <w:sz w:val="22"/>
                <w:lang w:eastAsia="zh-CN"/>
              </w:rPr>
            </w:pPr>
          </w:p>
        </w:tc>
        <w:tc>
          <w:tcPr>
            <w:tcW w:w="598" w:type="pct"/>
            <w:vMerge/>
          </w:tcPr>
          <w:p w14:paraId="08518414" w14:textId="77777777" w:rsidR="005E6ED9" w:rsidRPr="000F0DA9" w:rsidRDefault="005E6ED9" w:rsidP="00993ABF">
            <w:pPr>
              <w:spacing w:line="240" w:lineRule="auto"/>
              <w:outlineLvl w:val="1"/>
              <w:rPr>
                <w:rFonts w:eastAsia="DengXian" w:cs="Times New Roman"/>
                <w:bCs/>
                <w:sz w:val="22"/>
                <w:lang w:eastAsia="zh-CN"/>
              </w:rPr>
            </w:pPr>
          </w:p>
        </w:tc>
      </w:tr>
      <w:tr w:rsidR="005E6ED9" w:rsidRPr="000F0DA9" w14:paraId="38B07B99" w14:textId="77777777" w:rsidTr="00317447">
        <w:trPr>
          <w:trHeight w:hRule="exact" w:val="270"/>
        </w:trPr>
        <w:tc>
          <w:tcPr>
            <w:tcW w:w="785" w:type="pct"/>
            <w:vMerge/>
          </w:tcPr>
          <w:p w14:paraId="796C99C9" w14:textId="77777777" w:rsidR="005E6ED9" w:rsidRPr="000F0DA9" w:rsidRDefault="005E6ED9" w:rsidP="00993ABF">
            <w:pPr>
              <w:spacing w:line="240" w:lineRule="auto"/>
              <w:outlineLvl w:val="1"/>
              <w:rPr>
                <w:rFonts w:eastAsia="DengXian" w:cs="Times New Roman"/>
                <w:bCs/>
                <w:sz w:val="22"/>
                <w:lang w:eastAsia="zh-CN"/>
              </w:rPr>
            </w:pPr>
          </w:p>
        </w:tc>
        <w:tc>
          <w:tcPr>
            <w:tcW w:w="1282" w:type="pct"/>
          </w:tcPr>
          <w:p w14:paraId="565499EC" w14:textId="77777777" w:rsidR="005E6ED9" w:rsidRPr="000F0DA9" w:rsidRDefault="005E6ED9" w:rsidP="00993ABF">
            <w:pPr>
              <w:spacing w:line="240" w:lineRule="auto"/>
              <w:outlineLvl w:val="1"/>
              <w:rPr>
                <w:rFonts w:eastAsia="DengXian" w:cs="Times New Roman"/>
                <w:bCs/>
                <w:sz w:val="22"/>
                <w:lang w:eastAsia="zh-CN"/>
              </w:rPr>
            </w:pPr>
            <w:bookmarkStart w:id="162" w:name="_Toc25610789"/>
            <w:r w:rsidRPr="000F0DA9">
              <w:rPr>
                <w:rFonts w:eastAsia="DengXian" w:cs="Times New Roman"/>
                <w:bCs/>
                <w:sz w:val="22"/>
                <w:lang w:eastAsia="zh-CN"/>
              </w:rPr>
              <w:t>5001-7500</w:t>
            </w:r>
            <w:bookmarkEnd w:id="162"/>
          </w:p>
        </w:tc>
        <w:tc>
          <w:tcPr>
            <w:tcW w:w="599" w:type="pct"/>
          </w:tcPr>
          <w:p w14:paraId="06A1CDC7" w14:textId="77777777" w:rsidR="005E6ED9" w:rsidRPr="000F0DA9" w:rsidRDefault="005E6ED9" w:rsidP="00993ABF">
            <w:pPr>
              <w:spacing w:line="240" w:lineRule="auto"/>
              <w:outlineLvl w:val="1"/>
              <w:rPr>
                <w:rFonts w:eastAsia="DengXian" w:cs="Times New Roman"/>
                <w:bCs/>
                <w:sz w:val="22"/>
                <w:lang w:eastAsia="zh-CN"/>
              </w:rPr>
            </w:pPr>
            <w:bookmarkStart w:id="163" w:name="_Toc25610790"/>
            <w:r w:rsidRPr="000F0DA9">
              <w:rPr>
                <w:rFonts w:eastAsia="DengXian" w:cs="Times New Roman"/>
                <w:bCs/>
                <w:sz w:val="22"/>
                <w:lang w:eastAsia="zh-CN"/>
              </w:rPr>
              <w:t>75</w:t>
            </w:r>
            <w:bookmarkEnd w:id="163"/>
          </w:p>
        </w:tc>
        <w:tc>
          <w:tcPr>
            <w:tcW w:w="513" w:type="pct"/>
          </w:tcPr>
          <w:p w14:paraId="085FF302" w14:textId="77777777" w:rsidR="005E6ED9" w:rsidRPr="000F0DA9" w:rsidRDefault="00841BDD" w:rsidP="00993ABF">
            <w:pPr>
              <w:spacing w:line="240" w:lineRule="auto"/>
              <w:outlineLvl w:val="1"/>
              <w:rPr>
                <w:rFonts w:eastAsia="DengXian" w:cs="Times New Roman"/>
                <w:bCs/>
                <w:sz w:val="22"/>
                <w:lang w:eastAsia="zh-CN"/>
              </w:rPr>
            </w:pPr>
            <w:bookmarkStart w:id="164" w:name="_Toc25610791"/>
            <w:r w:rsidRPr="000F0DA9">
              <w:rPr>
                <w:rFonts w:eastAsia="DengXian" w:cs="Times New Roman"/>
                <w:bCs/>
                <w:sz w:val="22"/>
                <w:lang w:eastAsia="zh-CN"/>
              </w:rPr>
              <w:t>4,1105</w:t>
            </w:r>
            <w:bookmarkEnd w:id="164"/>
          </w:p>
        </w:tc>
        <w:tc>
          <w:tcPr>
            <w:tcW w:w="539" w:type="pct"/>
          </w:tcPr>
          <w:p w14:paraId="63FA518A" w14:textId="77777777" w:rsidR="005E6ED9" w:rsidRPr="000F0DA9" w:rsidRDefault="00841BDD" w:rsidP="00993ABF">
            <w:pPr>
              <w:spacing w:line="240" w:lineRule="auto"/>
              <w:outlineLvl w:val="1"/>
              <w:rPr>
                <w:rFonts w:eastAsia="DengXian" w:cs="Times New Roman"/>
                <w:bCs/>
                <w:sz w:val="22"/>
                <w:lang w:eastAsia="zh-CN"/>
              </w:rPr>
            </w:pPr>
            <w:bookmarkStart w:id="165" w:name="_Toc25610792"/>
            <w:r w:rsidRPr="000F0DA9">
              <w:rPr>
                <w:rFonts w:eastAsia="DengXian" w:cs="Times New Roman"/>
                <w:bCs/>
                <w:sz w:val="22"/>
                <w:lang w:eastAsia="zh-CN"/>
              </w:rPr>
              <w:t>,73580</w:t>
            </w:r>
            <w:bookmarkEnd w:id="165"/>
          </w:p>
        </w:tc>
        <w:tc>
          <w:tcPr>
            <w:tcW w:w="684" w:type="pct"/>
            <w:vMerge/>
          </w:tcPr>
          <w:p w14:paraId="151715B8" w14:textId="77777777" w:rsidR="005E6ED9" w:rsidRPr="000F0DA9" w:rsidRDefault="005E6ED9" w:rsidP="00993ABF">
            <w:pPr>
              <w:spacing w:line="240" w:lineRule="auto"/>
              <w:outlineLvl w:val="1"/>
              <w:rPr>
                <w:rFonts w:eastAsia="DengXian" w:cs="Times New Roman"/>
                <w:bCs/>
                <w:sz w:val="22"/>
                <w:lang w:eastAsia="zh-CN"/>
              </w:rPr>
            </w:pPr>
          </w:p>
        </w:tc>
        <w:tc>
          <w:tcPr>
            <w:tcW w:w="598" w:type="pct"/>
            <w:vMerge/>
          </w:tcPr>
          <w:p w14:paraId="31A8ED9D" w14:textId="77777777" w:rsidR="005E6ED9" w:rsidRPr="000F0DA9" w:rsidRDefault="005E6ED9" w:rsidP="00993ABF">
            <w:pPr>
              <w:spacing w:line="240" w:lineRule="auto"/>
              <w:outlineLvl w:val="1"/>
              <w:rPr>
                <w:rFonts w:eastAsia="DengXian" w:cs="Times New Roman"/>
                <w:bCs/>
                <w:sz w:val="22"/>
                <w:lang w:eastAsia="zh-CN"/>
              </w:rPr>
            </w:pPr>
          </w:p>
        </w:tc>
      </w:tr>
      <w:tr w:rsidR="005E6ED9" w:rsidRPr="000F0DA9" w14:paraId="2B150FBA" w14:textId="77777777" w:rsidTr="00317447">
        <w:trPr>
          <w:trHeight w:hRule="exact" w:val="270"/>
        </w:trPr>
        <w:tc>
          <w:tcPr>
            <w:tcW w:w="785" w:type="pct"/>
            <w:vMerge/>
          </w:tcPr>
          <w:p w14:paraId="65827512" w14:textId="77777777" w:rsidR="005E6ED9" w:rsidRPr="000F0DA9" w:rsidRDefault="005E6ED9" w:rsidP="00993ABF">
            <w:pPr>
              <w:spacing w:line="240" w:lineRule="auto"/>
              <w:outlineLvl w:val="1"/>
              <w:rPr>
                <w:rFonts w:eastAsia="DengXian" w:cs="Times New Roman"/>
                <w:bCs/>
                <w:sz w:val="22"/>
                <w:lang w:eastAsia="zh-CN"/>
              </w:rPr>
            </w:pPr>
          </w:p>
        </w:tc>
        <w:tc>
          <w:tcPr>
            <w:tcW w:w="1282" w:type="pct"/>
          </w:tcPr>
          <w:p w14:paraId="58D2213C" w14:textId="77777777" w:rsidR="005E6ED9" w:rsidRPr="000F0DA9" w:rsidRDefault="005E6ED9" w:rsidP="00993ABF">
            <w:pPr>
              <w:spacing w:line="240" w:lineRule="auto"/>
              <w:outlineLvl w:val="1"/>
              <w:rPr>
                <w:rFonts w:eastAsia="DengXian" w:cs="Times New Roman"/>
                <w:bCs/>
                <w:sz w:val="22"/>
                <w:lang w:eastAsia="zh-CN"/>
              </w:rPr>
            </w:pPr>
            <w:bookmarkStart w:id="166" w:name="_Toc25610793"/>
            <w:r w:rsidRPr="000F0DA9">
              <w:rPr>
                <w:rFonts w:eastAsia="DengXian" w:cs="Times New Roman"/>
                <w:bCs/>
                <w:sz w:val="22"/>
                <w:lang w:eastAsia="zh-CN"/>
              </w:rPr>
              <w:t>7501-10000</w:t>
            </w:r>
            <w:bookmarkEnd w:id="166"/>
          </w:p>
        </w:tc>
        <w:tc>
          <w:tcPr>
            <w:tcW w:w="599" w:type="pct"/>
          </w:tcPr>
          <w:p w14:paraId="1051D1A4" w14:textId="77777777" w:rsidR="005E6ED9" w:rsidRPr="000F0DA9" w:rsidRDefault="005E6ED9" w:rsidP="00993ABF">
            <w:pPr>
              <w:spacing w:line="240" w:lineRule="auto"/>
              <w:outlineLvl w:val="1"/>
              <w:rPr>
                <w:rFonts w:eastAsia="DengXian" w:cs="Times New Roman"/>
                <w:bCs/>
                <w:sz w:val="22"/>
                <w:lang w:eastAsia="zh-CN"/>
              </w:rPr>
            </w:pPr>
            <w:bookmarkStart w:id="167" w:name="_Toc25610794"/>
            <w:r w:rsidRPr="000F0DA9">
              <w:rPr>
                <w:rFonts w:eastAsia="DengXian" w:cs="Times New Roman"/>
                <w:bCs/>
                <w:sz w:val="22"/>
                <w:lang w:eastAsia="zh-CN"/>
              </w:rPr>
              <w:t>65</w:t>
            </w:r>
            <w:bookmarkEnd w:id="167"/>
          </w:p>
        </w:tc>
        <w:tc>
          <w:tcPr>
            <w:tcW w:w="513" w:type="pct"/>
          </w:tcPr>
          <w:p w14:paraId="2DE44810" w14:textId="77777777" w:rsidR="005E6ED9" w:rsidRPr="000F0DA9" w:rsidRDefault="00841BDD" w:rsidP="00993ABF">
            <w:pPr>
              <w:spacing w:line="240" w:lineRule="auto"/>
              <w:outlineLvl w:val="1"/>
              <w:rPr>
                <w:rFonts w:eastAsia="DengXian" w:cs="Times New Roman"/>
                <w:bCs/>
                <w:sz w:val="22"/>
                <w:lang w:eastAsia="zh-CN"/>
              </w:rPr>
            </w:pPr>
            <w:bookmarkStart w:id="168" w:name="_Toc25610795"/>
            <w:r w:rsidRPr="000F0DA9">
              <w:rPr>
                <w:rFonts w:eastAsia="DengXian" w:cs="Times New Roman"/>
                <w:bCs/>
                <w:sz w:val="22"/>
                <w:lang w:eastAsia="zh-CN"/>
              </w:rPr>
              <w:t>4,0835</w:t>
            </w:r>
            <w:bookmarkEnd w:id="168"/>
          </w:p>
        </w:tc>
        <w:tc>
          <w:tcPr>
            <w:tcW w:w="539" w:type="pct"/>
          </w:tcPr>
          <w:p w14:paraId="29AD4C3B" w14:textId="77777777" w:rsidR="005E6ED9" w:rsidRPr="000F0DA9" w:rsidRDefault="00841BDD" w:rsidP="00993ABF">
            <w:pPr>
              <w:spacing w:line="240" w:lineRule="auto"/>
              <w:outlineLvl w:val="1"/>
              <w:rPr>
                <w:rFonts w:eastAsia="DengXian" w:cs="Times New Roman"/>
                <w:bCs/>
                <w:sz w:val="22"/>
                <w:lang w:eastAsia="zh-CN"/>
              </w:rPr>
            </w:pPr>
            <w:bookmarkStart w:id="169" w:name="_Toc25610796"/>
            <w:r w:rsidRPr="000F0DA9">
              <w:rPr>
                <w:rFonts w:eastAsia="DengXian" w:cs="Times New Roman"/>
                <w:bCs/>
                <w:sz w:val="22"/>
                <w:lang w:eastAsia="zh-CN"/>
              </w:rPr>
              <w:t>,84624</w:t>
            </w:r>
            <w:bookmarkEnd w:id="169"/>
          </w:p>
        </w:tc>
        <w:tc>
          <w:tcPr>
            <w:tcW w:w="684" w:type="pct"/>
            <w:vMerge/>
          </w:tcPr>
          <w:p w14:paraId="785232AC" w14:textId="77777777" w:rsidR="005E6ED9" w:rsidRPr="000F0DA9" w:rsidRDefault="005E6ED9" w:rsidP="00993ABF">
            <w:pPr>
              <w:spacing w:line="240" w:lineRule="auto"/>
              <w:outlineLvl w:val="1"/>
              <w:rPr>
                <w:rFonts w:eastAsia="DengXian" w:cs="Times New Roman"/>
                <w:bCs/>
                <w:sz w:val="22"/>
                <w:lang w:eastAsia="zh-CN"/>
              </w:rPr>
            </w:pPr>
          </w:p>
        </w:tc>
        <w:tc>
          <w:tcPr>
            <w:tcW w:w="598" w:type="pct"/>
            <w:vMerge/>
          </w:tcPr>
          <w:p w14:paraId="046ED604" w14:textId="77777777" w:rsidR="005E6ED9" w:rsidRPr="000F0DA9" w:rsidRDefault="005E6ED9" w:rsidP="00993ABF">
            <w:pPr>
              <w:spacing w:line="240" w:lineRule="auto"/>
              <w:outlineLvl w:val="1"/>
              <w:rPr>
                <w:rFonts w:eastAsia="DengXian" w:cs="Times New Roman"/>
                <w:bCs/>
                <w:sz w:val="22"/>
                <w:lang w:eastAsia="zh-CN"/>
              </w:rPr>
            </w:pPr>
          </w:p>
        </w:tc>
      </w:tr>
      <w:tr w:rsidR="005E6ED9" w:rsidRPr="000F0DA9" w14:paraId="7D76E729" w14:textId="77777777" w:rsidTr="00317447">
        <w:trPr>
          <w:trHeight w:hRule="exact" w:val="270"/>
        </w:trPr>
        <w:tc>
          <w:tcPr>
            <w:tcW w:w="785" w:type="pct"/>
            <w:vMerge/>
          </w:tcPr>
          <w:p w14:paraId="620915DB" w14:textId="77777777" w:rsidR="005E6ED9" w:rsidRPr="000F0DA9" w:rsidRDefault="005E6ED9" w:rsidP="00993ABF">
            <w:pPr>
              <w:spacing w:line="240" w:lineRule="auto"/>
              <w:outlineLvl w:val="1"/>
              <w:rPr>
                <w:rFonts w:eastAsia="DengXian" w:cs="Times New Roman"/>
                <w:bCs/>
                <w:sz w:val="22"/>
                <w:lang w:eastAsia="zh-CN"/>
              </w:rPr>
            </w:pPr>
          </w:p>
        </w:tc>
        <w:tc>
          <w:tcPr>
            <w:tcW w:w="1282" w:type="pct"/>
          </w:tcPr>
          <w:p w14:paraId="119850BF" w14:textId="77777777" w:rsidR="005E6ED9" w:rsidRPr="000F0DA9" w:rsidRDefault="005E6ED9" w:rsidP="00993ABF">
            <w:pPr>
              <w:spacing w:line="240" w:lineRule="auto"/>
              <w:outlineLvl w:val="1"/>
              <w:rPr>
                <w:rFonts w:eastAsia="DengXian" w:cs="Times New Roman"/>
                <w:bCs/>
                <w:sz w:val="22"/>
                <w:lang w:eastAsia="zh-CN"/>
              </w:rPr>
            </w:pPr>
            <w:bookmarkStart w:id="170" w:name="_Toc25610797"/>
            <w:r w:rsidRPr="000F0DA9">
              <w:rPr>
                <w:rFonts w:eastAsia="DengXian" w:cs="Times New Roman"/>
                <w:bCs/>
                <w:sz w:val="22"/>
                <w:lang w:eastAsia="zh-CN"/>
              </w:rPr>
              <w:t>10001 ve üzeri</w:t>
            </w:r>
            <w:bookmarkEnd w:id="170"/>
          </w:p>
        </w:tc>
        <w:tc>
          <w:tcPr>
            <w:tcW w:w="599" w:type="pct"/>
          </w:tcPr>
          <w:p w14:paraId="1B5E6F3A" w14:textId="77777777" w:rsidR="005E6ED9" w:rsidRPr="000F0DA9" w:rsidRDefault="005E6ED9" w:rsidP="00993ABF">
            <w:pPr>
              <w:spacing w:line="240" w:lineRule="auto"/>
              <w:outlineLvl w:val="1"/>
              <w:rPr>
                <w:rFonts w:eastAsia="DengXian" w:cs="Times New Roman"/>
                <w:bCs/>
                <w:sz w:val="22"/>
                <w:lang w:eastAsia="zh-CN"/>
              </w:rPr>
            </w:pPr>
            <w:bookmarkStart w:id="171" w:name="_Toc25610798"/>
            <w:r w:rsidRPr="000F0DA9">
              <w:rPr>
                <w:rFonts w:eastAsia="DengXian" w:cs="Times New Roman"/>
                <w:bCs/>
                <w:sz w:val="22"/>
                <w:lang w:eastAsia="zh-CN"/>
              </w:rPr>
              <w:t>25</w:t>
            </w:r>
            <w:bookmarkEnd w:id="171"/>
          </w:p>
        </w:tc>
        <w:tc>
          <w:tcPr>
            <w:tcW w:w="513" w:type="pct"/>
          </w:tcPr>
          <w:p w14:paraId="10DDD49F" w14:textId="77777777" w:rsidR="005E6ED9" w:rsidRPr="000F0DA9" w:rsidRDefault="00841BDD" w:rsidP="00993ABF">
            <w:pPr>
              <w:spacing w:line="240" w:lineRule="auto"/>
              <w:outlineLvl w:val="1"/>
              <w:rPr>
                <w:rFonts w:eastAsia="DengXian" w:cs="Times New Roman"/>
                <w:bCs/>
                <w:sz w:val="22"/>
                <w:lang w:eastAsia="zh-CN"/>
              </w:rPr>
            </w:pPr>
            <w:bookmarkStart w:id="172" w:name="_Toc25610799"/>
            <w:r w:rsidRPr="000F0DA9">
              <w:rPr>
                <w:rFonts w:eastAsia="DengXian" w:cs="Times New Roman"/>
                <w:bCs/>
                <w:sz w:val="22"/>
                <w:lang w:eastAsia="zh-CN"/>
              </w:rPr>
              <w:t>4,3200</w:t>
            </w:r>
            <w:bookmarkEnd w:id="172"/>
          </w:p>
        </w:tc>
        <w:tc>
          <w:tcPr>
            <w:tcW w:w="539" w:type="pct"/>
          </w:tcPr>
          <w:p w14:paraId="2932955B" w14:textId="77777777" w:rsidR="005E6ED9" w:rsidRPr="000F0DA9" w:rsidRDefault="00841BDD" w:rsidP="00993ABF">
            <w:pPr>
              <w:spacing w:line="240" w:lineRule="auto"/>
              <w:outlineLvl w:val="1"/>
              <w:rPr>
                <w:rFonts w:eastAsia="DengXian" w:cs="Times New Roman"/>
                <w:bCs/>
                <w:sz w:val="22"/>
                <w:lang w:eastAsia="zh-CN"/>
              </w:rPr>
            </w:pPr>
            <w:bookmarkStart w:id="173" w:name="_Toc25610800"/>
            <w:r w:rsidRPr="000F0DA9">
              <w:rPr>
                <w:rFonts w:eastAsia="DengXian" w:cs="Times New Roman"/>
                <w:bCs/>
                <w:sz w:val="22"/>
                <w:lang w:eastAsia="zh-CN"/>
              </w:rPr>
              <w:t>,59516</w:t>
            </w:r>
            <w:bookmarkEnd w:id="173"/>
          </w:p>
        </w:tc>
        <w:tc>
          <w:tcPr>
            <w:tcW w:w="684" w:type="pct"/>
            <w:vMerge/>
          </w:tcPr>
          <w:p w14:paraId="14988360" w14:textId="77777777" w:rsidR="005E6ED9" w:rsidRPr="000F0DA9" w:rsidRDefault="005E6ED9" w:rsidP="00993ABF">
            <w:pPr>
              <w:spacing w:line="240" w:lineRule="auto"/>
              <w:outlineLvl w:val="1"/>
              <w:rPr>
                <w:rFonts w:eastAsia="DengXian" w:cs="Times New Roman"/>
                <w:bCs/>
                <w:sz w:val="22"/>
                <w:lang w:eastAsia="zh-CN"/>
              </w:rPr>
            </w:pPr>
          </w:p>
        </w:tc>
        <w:tc>
          <w:tcPr>
            <w:tcW w:w="598" w:type="pct"/>
            <w:vMerge/>
          </w:tcPr>
          <w:p w14:paraId="39F4C002" w14:textId="77777777" w:rsidR="005E6ED9" w:rsidRPr="000F0DA9" w:rsidRDefault="005E6ED9" w:rsidP="00993ABF">
            <w:pPr>
              <w:spacing w:line="240" w:lineRule="auto"/>
              <w:outlineLvl w:val="1"/>
              <w:rPr>
                <w:rFonts w:eastAsia="DengXian" w:cs="Times New Roman"/>
                <w:bCs/>
                <w:sz w:val="22"/>
                <w:lang w:eastAsia="zh-CN"/>
              </w:rPr>
            </w:pPr>
          </w:p>
        </w:tc>
      </w:tr>
      <w:tr w:rsidR="005E6ED9" w:rsidRPr="000F0DA9" w14:paraId="26177B0C" w14:textId="77777777" w:rsidTr="00317447">
        <w:trPr>
          <w:trHeight w:hRule="exact" w:val="270"/>
        </w:trPr>
        <w:tc>
          <w:tcPr>
            <w:tcW w:w="785" w:type="pct"/>
            <w:vMerge w:val="restart"/>
          </w:tcPr>
          <w:p w14:paraId="558F1950" w14:textId="6B7162D7" w:rsidR="005E6ED9" w:rsidRPr="000F0DA9" w:rsidRDefault="002B7953" w:rsidP="005E6ED9">
            <w:pPr>
              <w:spacing w:line="240" w:lineRule="auto"/>
              <w:outlineLvl w:val="1"/>
              <w:rPr>
                <w:rFonts w:eastAsia="DengXian" w:cs="Times New Roman"/>
                <w:bCs/>
                <w:sz w:val="22"/>
                <w:lang w:eastAsia="zh-CN"/>
              </w:rPr>
            </w:pPr>
            <w:bookmarkStart w:id="174" w:name="_Toc25610801"/>
            <w:r w:rsidRPr="000F0DA9">
              <w:rPr>
                <w:rFonts w:eastAsia="DengXian" w:cs="Times New Roman"/>
                <w:bCs/>
                <w:sz w:val="22"/>
                <w:lang w:eastAsia="zh-CN"/>
              </w:rPr>
              <w:t>Taraftar Desteği</w:t>
            </w:r>
            <w:bookmarkEnd w:id="174"/>
          </w:p>
        </w:tc>
        <w:tc>
          <w:tcPr>
            <w:tcW w:w="1282" w:type="pct"/>
          </w:tcPr>
          <w:p w14:paraId="6DCAF0FF" w14:textId="77777777" w:rsidR="005E6ED9" w:rsidRPr="000F0DA9" w:rsidRDefault="005E6ED9" w:rsidP="005E6ED9">
            <w:pPr>
              <w:spacing w:line="240" w:lineRule="auto"/>
              <w:outlineLvl w:val="1"/>
              <w:rPr>
                <w:rFonts w:eastAsia="DengXian" w:cs="Times New Roman"/>
                <w:bCs/>
                <w:sz w:val="22"/>
                <w:lang w:eastAsia="zh-CN"/>
              </w:rPr>
            </w:pPr>
            <w:bookmarkStart w:id="175" w:name="_Toc25610802"/>
            <w:r w:rsidRPr="000F0DA9">
              <w:rPr>
                <w:rFonts w:eastAsia="DengXian" w:cs="Times New Roman"/>
                <w:bCs/>
                <w:sz w:val="22"/>
                <w:lang w:eastAsia="zh-CN"/>
              </w:rPr>
              <w:t>2500 ve altı</w:t>
            </w:r>
            <w:bookmarkEnd w:id="175"/>
          </w:p>
        </w:tc>
        <w:tc>
          <w:tcPr>
            <w:tcW w:w="599" w:type="pct"/>
          </w:tcPr>
          <w:p w14:paraId="1D8C45CC" w14:textId="77777777" w:rsidR="005E6ED9" w:rsidRPr="000F0DA9" w:rsidRDefault="005E6ED9" w:rsidP="005E6ED9">
            <w:pPr>
              <w:spacing w:line="240" w:lineRule="auto"/>
              <w:outlineLvl w:val="1"/>
              <w:rPr>
                <w:rFonts w:eastAsia="DengXian" w:cs="Times New Roman"/>
                <w:bCs/>
                <w:sz w:val="22"/>
                <w:lang w:eastAsia="zh-CN"/>
              </w:rPr>
            </w:pPr>
            <w:bookmarkStart w:id="176" w:name="_Toc25610803"/>
            <w:r w:rsidRPr="000F0DA9">
              <w:rPr>
                <w:rFonts w:eastAsia="DengXian" w:cs="Times New Roman"/>
                <w:bCs/>
                <w:sz w:val="22"/>
                <w:lang w:eastAsia="zh-CN"/>
              </w:rPr>
              <w:t>69</w:t>
            </w:r>
            <w:bookmarkEnd w:id="176"/>
          </w:p>
        </w:tc>
        <w:tc>
          <w:tcPr>
            <w:tcW w:w="513" w:type="pct"/>
          </w:tcPr>
          <w:p w14:paraId="295E70F6" w14:textId="77777777" w:rsidR="005E6ED9" w:rsidRPr="000F0DA9" w:rsidRDefault="00841BDD" w:rsidP="005E6ED9">
            <w:pPr>
              <w:spacing w:line="240" w:lineRule="auto"/>
              <w:outlineLvl w:val="1"/>
              <w:rPr>
                <w:rFonts w:eastAsia="DengXian" w:cs="Times New Roman"/>
                <w:bCs/>
                <w:sz w:val="22"/>
                <w:lang w:eastAsia="zh-CN"/>
              </w:rPr>
            </w:pPr>
            <w:bookmarkStart w:id="177" w:name="_Toc25610804"/>
            <w:r w:rsidRPr="000F0DA9">
              <w:rPr>
                <w:rFonts w:eastAsia="DengXian" w:cs="Times New Roman"/>
                <w:bCs/>
                <w:sz w:val="22"/>
                <w:lang w:eastAsia="zh-CN"/>
              </w:rPr>
              <w:t>3,5236</w:t>
            </w:r>
            <w:bookmarkEnd w:id="177"/>
          </w:p>
        </w:tc>
        <w:tc>
          <w:tcPr>
            <w:tcW w:w="539" w:type="pct"/>
          </w:tcPr>
          <w:p w14:paraId="27205CA5" w14:textId="77777777" w:rsidR="005E6ED9" w:rsidRPr="000F0DA9" w:rsidRDefault="00841BDD" w:rsidP="005E6ED9">
            <w:pPr>
              <w:spacing w:line="240" w:lineRule="auto"/>
              <w:outlineLvl w:val="1"/>
              <w:rPr>
                <w:rFonts w:eastAsia="DengXian" w:cs="Times New Roman"/>
                <w:bCs/>
                <w:sz w:val="22"/>
                <w:lang w:eastAsia="zh-CN"/>
              </w:rPr>
            </w:pPr>
            <w:bookmarkStart w:id="178" w:name="_Toc25610805"/>
            <w:r w:rsidRPr="000F0DA9">
              <w:rPr>
                <w:rFonts w:eastAsia="DengXian" w:cs="Times New Roman"/>
                <w:bCs/>
                <w:sz w:val="22"/>
                <w:lang w:eastAsia="zh-CN"/>
              </w:rPr>
              <w:t>,94501</w:t>
            </w:r>
            <w:bookmarkEnd w:id="178"/>
          </w:p>
        </w:tc>
        <w:tc>
          <w:tcPr>
            <w:tcW w:w="684" w:type="pct"/>
            <w:vMerge w:val="restart"/>
          </w:tcPr>
          <w:p w14:paraId="1F8EE02A" w14:textId="77777777" w:rsidR="005E6ED9" w:rsidRPr="000F0DA9" w:rsidRDefault="005E6ED9" w:rsidP="005E6ED9">
            <w:pPr>
              <w:spacing w:line="240" w:lineRule="auto"/>
              <w:outlineLvl w:val="1"/>
              <w:rPr>
                <w:rFonts w:eastAsia="DengXian" w:cs="Times New Roman"/>
                <w:bCs/>
                <w:sz w:val="22"/>
                <w:lang w:eastAsia="zh-CN"/>
              </w:rPr>
            </w:pPr>
            <w:bookmarkStart w:id="179" w:name="_Toc25610806"/>
            <w:r w:rsidRPr="000F0DA9">
              <w:rPr>
                <w:rFonts w:eastAsia="DengXian" w:cs="Times New Roman"/>
                <w:bCs/>
                <w:sz w:val="22"/>
                <w:lang w:eastAsia="zh-CN"/>
              </w:rPr>
              <w:t>1,985</w:t>
            </w:r>
            <w:bookmarkEnd w:id="179"/>
          </w:p>
        </w:tc>
        <w:tc>
          <w:tcPr>
            <w:tcW w:w="598" w:type="pct"/>
            <w:vMerge w:val="restart"/>
          </w:tcPr>
          <w:p w14:paraId="473A63E7" w14:textId="77777777" w:rsidR="005E6ED9" w:rsidRPr="000F0DA9" w:rsidRDefault="005E6ED9" w:rsidP="005E6ED9">
            <w:pPr>
              <w:spacing w:line="240" w:lineRule="auto"/>
              <w:outlineLvl w:val="1"/>
              <w:rPr>
                <w:rFonts w:eastAsia="DengXian" w:cs="Times New Roman"/>
                <w:bCs/>
                <w:sz w:val="22"/>
                <w:lang w:eastAsia="zh-CN"/>
              </w:rPr>
            </w:pPr>
            <w:bookmarkStart w:id="180" w:name="_Toc25610807"/>
            <w:r w:rsidRPr="000F0DA9">
              <w:rPr>
                <w:rFonts w:eastAsia="DengXian" w:cs="Times New Roman"/>
                <w:bCs/>
                <w:sz w:val="22"/>
                <w:lang w:eastAsia="zh-CN"/>
              </w:rPr>
              <w:t>,095</w:t>
            </w:r>
            <w:bookmarkEnd w:id="180"/>
          </w:p>
        </w:tc>
      </w:tr>
      <w:tr w:rsidR="005E6ED9" w:rsidRPr="000F0DA9" w14:paraId="0B969643" w14:textId="77777777" w:rsidTr="00317447">
        <w:trPr>
          <w:trHeight w:hRule="exact" w:val="270"/>
        </w:trPr>
        <w:tc>
          <w:tcPr>
            <w:tcW w:w="785" w:type="pct"/>
            <w:vMerge/>
          </w:tcPr>
          <w:p w14:paraId="6DD844F0"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1CD99344" w14:textId="77777777" w:rsidR="005E6ED9" w:rsidRPr="000F0DA9" w:rsidRDefault="005E6ED9" w:rsidP="005E6ED9">
            <w:pPr>
              <w:spacing w:line="240" w:lineRule="auto"/>
              <w:outlineLvl w:val="1"/>
              <w:rPr>
                <w:rFonts w:eastAsia="DengXian" w:cs="Times New Roman"/>
                <w:bCs/>
                <w:sz w:val="22"/>
                <w:lang w:eastAsia="zh-CN"/>
              </w:rPr>
            </w:pPr>
            <w:bookmarkStart w:id="181" w:name="_Toc25610808"/>
            <w:r w:rsidRPr="000F0DA9">
              <w:rPr>
                <w:rFonts w:eastAsia="DengXian" w:cs="Times New Roman"/>
                <w:bCs/>
                <w:sz w:val="22"/>
                <w:lang w:eastAsia="zh-CN"/>
              </w:rPr>
              <w:t>2501-5000</w:t>
            </w:r>
            <w:bookmarkEnd w:id="181"/>
          </w:p>
        </w:tc>
        <w:tc>
          <w:tcPr>
            <w:tcW w:w="599" w:type="pct"/>
          </w:tcPr>
          <w:p w14:paraId="61F356B7" w14:textId="77777777" w:rsidR="005E6ED9" w:rsidRPr="000F0DA9" w:rsidRDefault="005E6ED9" w:rsidP="005E6ED9">
            <w:pPr>
              <w:spacing w:line="240" w:lineRule="auto"/>
              <w:outlineLvl w:val="1"/>
              <w:rPr>
                <w:rFonts w:eastAsia="DengXian" w:cs="Times New Roman"/>
                <w:bCs/>
                <w:sz w:val="22"/>
                <w:lang w:eastAsia="zh-CN"/>
              </w:rPr>
            </w:pPr>
            <w:bookmarkStart w:id="182" w:name="_Toc25610809"/>
            <w:r w:rsidRPr="000F0DA9">
              <w:rPr>
                <w:rFonts w:eastAsia="DengXian" w:cs="Times New Roman"/>
                <w:bCs/>
                <w:sz w:val="22"/>
                <w:lang w:eastAsia="zh-CN"/>
              </w:rPr>
              <w:t>282</w:t>
            </w:r>
            <w:bookmarkEnd w:id="182"/>
          </w:p>
        </w:tc>
        <w:tc>
          <w:tcPr>
            <w:tcW w:w="513" w:type="pct"/>
          </w:tcPr>
          <w:p w14:paraId="4F52A177" w14:textId="77777777" w:rsidR="005E6ED9" w:rsidRPr="000F0DA9" w:rsidRDefault="00841BDD" w:rsidP="005E6ED9">
            <w:pPr>
              <w:spacing w:line="240" w:lineRule="auto"/>
              <w:outlineLvl w:val="1"/>
              <w:rPr>
                <w:rFonts w:eastAsia="DengXian" w:cs="Times New Roman"/>
                <w:bCs/>
                <w:sz w:val="22"/>
                <w:lang w:eastAsia="zh-CN"/>
              </w:rPr>
            </w:pPr>
            <w:bookmarkStart w:id="183" w:name="_Toc25610810"/>
            <w:r w:rsidRPr="000F0DA9">
              <w:rPr>
                <w:rFonts w:eastAsia="DengXian" w:cs="Times New Roman"/>
                <w:bCs/>
                <w:sz w:val="22"/>
                <w:lang w:eastAsia="zh-CN"/>
              </w:rPr>
              <w:t>3,6254</w:t>
            </w:r>
            <w:bookmarkEnd w:id="183"/>
          </w:p>
        </w:tc>
        <w:tc>
          <w:tcPr>
            <w:tcW w:w="539" w:type="pct"/>
          </w:tcPr>
          <w:p w14:paraId="30093D28" w14:textId="77777777" w:rsidR="005E6ED9" w:rsidRPr="000F0DA9" w:rsidRDefault="00841BDD" w:rsidP="005E6ED9">
            <w:pPr>
              <w:spacing w:line="240" w:lineRule="auto"/>
              <w:outlineLvl w:val="1"/>
              <w:rPr>
                <w:rFonts w:eastAsia="DengXian" w:cs="Times New Roman"/>
                <w:bCs/>
                <w:sz w:val="22"/>
                <w:lang w:eastAsia="zh-CN"/>
              </w:rPr>
            </w:pPr>
            <w:bookmarkStart w:id="184" w:name="_Toc25610811"/>
            <w:r w:rsidRPr="000F0DA9">
              <w:rPr>
                <w:rFonts w:eastAsia="DengXian" w:cs="Times New Roman"/>
                <w:bCs/>
                <w:sz w:val="22"/>
                <w:lang w:eastAsia="zh-CN"/>
              </w:rPr>
              <w:t>,78340</w:t>
            </w:r>
            <w:bookmarkEnd w:id="184"/>
          </w:p>
        </w:tc>
        <w:tc>
          <w:tcPr>
            <w:tcW w:w="684" w:type="pct"/>
            <w:vMerge/>
          </w:tcPr>
          <w:p w14:paraId="6D7BE2B9"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44B5C014"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0D535261" w14:textId="77777777" w:rsidTr="00317447">
        <w:trPr>
          <w:trHeight w:hRule="exact" w:val="270"/>
        </w:trPr>
        <w:tc>
          <w:tcPr>
            <w:tcW w:w="785" w:type="pct"/>
            <w:vMerge/>
          </w:tcPr>
          <w:p w14:paraId="2B0F3765"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01CCFA3B" w14:textId="77777777" w:rsidR="005E6ED9" w:rsidRPr="000F0DA9" w:rsidRDefault="005E6ED9" w:rsidP="005E6ED9">
            <w:pPr>
              <w:spacing w:line="240" w:lineRule="auto"/>
              <w:outlineLvl w:val="1"/>
              <w:rPr>
                <w:rFonts w:eastAsia="DengXian" w:cs="Times New Roman"/>
                <w:bCs/>
                <w:sz w:val="22"/>
                <w:lang w:eastAsia="zh-CN"/>
              </w:rPr>
            </w:pPr>
            <w:bookmarkStart w:id="185" w:name="_Toc25610812"/>
            <w:r w:rsidRPr="000F0DA9">
              <w:rPr>
                <w:rFonts w:eastAsia="DengXian" w:cs="Times New Roman"/>
                <w:bCs/>
                <w:sz w:val="22"/>
                <w:lang w:eastAsia="zh-CN"/>
              </w:rPr>
              <w:t>5001-7500</w:t>
            </w:r>
            <w:bookmarkEnd w:id="185"/>
          </w:p>
        </w:tc>
        <w:tc>
          <w:tcPr>
            <w:tcW w:w="599" w:type="pct"/>
          </w:tcPr>
          <w:p w14:paraId="2FA8696C" w14:textId="77777777" w:rsidR="005E6ED9" w:rsidRPr="000F0DA9" w:rsidRDefault="005E6ED9" w:rsidP="005E6ED9">
            <w:pPr>
              <w:spacing w:line="240" w:lineRule="auto"/>
              <w:outlineLvl w:val="1"/>
              <w:rPr>
                <w:rFonts w:eastAsia="DengXian" w:cs="Times New Roman"/>
                <w:bCs/>
                <w:sz w:val="22"/>
                <w:lang w:eastAsia="zh-CN"/>
              </w:rPr>
            </w:pPr>
            <w:bookmarkStart w:id="186" w:name="_Toc25610813"/>
            <w:r w:rsidRPr="000F0DA9">
              <w:rPr>
                <w:rFonts w:eastAsia="DengXian" w:cs="Times New Roman"/>
                <w:bCs/>
                <w:sz w:val="22"/>
                <w:lang w:eastAsia="zh-CN"/>
              </w:rPr>
              <w:t>73</w:t>
            </w:r>
            <w:bookmarkEnd w:id="186"/>
          </w:p>
        </w:tc>
        <w:tc>
          <w:tcPr>
            <w:tcW w:w="513" w:type="pct"/>
          </w:tcPr>
          <w:p w14:paraId="6AE132B8" w14:textId="77777777" w:rsidR="005E6ED9" w:rsidRPr="000F0DA9" w:rsidRDefault="00841BDD" w:rsidP="005E6ED9">
            <w:pPr>
              <w:spacing w:line="240" w:lineRule="auto"/>
              <w:outlineLvl w:val="1"/>
              <w:rPr>
                <w:rFonts w:eastAsia="DengXian" w:cs="Times New Roman"/>
                <w:bCs/>
                <w:sz w:val="22"/>
                <w:lang w:eastAsia="zh-CN"/>
              </w:rPr>
            </w:pPr>
            <w:bookmarkStart w:id="187" w:name="_Toc25610814"/>
            <w:r w:rsidRPr="000F0DA9">
              <w:rPr>
                <w:rFonts w:eastAsia="DengXian" w:cs="Times New Roman"/>
                <w:bCs/>
                <w:sz w:val="22"/>
                <w:lang w:eastAsia="zh-CN"/>
              </w:rPr>
              <w:t>3,8236</w:t>
            </w:r>
            <w:bookmarkEnd w:id="187"/>
          </w:p>
        </w:tc>
        <w:tc>
          <w:tcPr>
            <w:tcW w:w="539" w:type="pct"/>
          </w:tcPr>
          <w:p w14:paraId="5C63AF8F" w14:textId="77777777" w:rsidR="005E6ED9" w:rsidRPr="000F0DA9" w:rsidRDefault="00841BDD" w:rsidP="005E6ED9">
            <w:pPr>
              <w:spacing w:line="240" w:lineRule="auto"/>
              <w:outlineLvl w:val="1"/>
              <w:rPr>
                <w:rFonts w:eastAsia="DengXian" w:cs="Times New Roman"/>
                <w:bCs/>
                <w:sz w:val="22"/>
                <w:lang w:eastAsia="zh-CN"/>
              </w:rPr>
            </w:pPr>
            <w:bookmarkStart w:id="188" w:name="_Toc25610815"/>
            <w:r w:rsidRPr="000F0DA9">
              <w:rPr>
                <w:rFonts w:eastAsia="DengXian" w:cs="Times New Roman"/>
                <w:bCs/>
                <w:sz w:val="22"/>
                <w:lang w:eastAsia="zh-CN"/>
              </w:rPr>
              <w:t>,77079</w:t>
            </w:r>
            <w:bookmarkEnd w:id="188"/>
          </w:p>
        </w:tc>
        <w:tc>
          <w:tcPr>
            <w:tcW w:w="684" w:type="pct"/>
            <w:vMerge/>
          </w:tcPr>
          <w:p w14:paraId="7752DE62"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412A42D9"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4B974194" w14:textId="77777777" w:rsidTr="00317447">
        <w:trPr>
          <w:trHeight w:hRule="exact" w:val="270"/>
        </w:trPr>
        <w:tc>
          <w:tcPr>
            <w:tcW w:w="785" w:type="pct"/>
            <w:vMerge/>
          </w:tcPr>
          <w:p w14:paraId="508C1B05"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29F5691B" w14:textId="77777777" w:rsidR="005E6ED9" w:rsidRPr="000F0DA9" w:rsidRDefault="005E6ED9" w:rsidP="005E6ED9">
            <w:pPr>
              <w:spacing w:line="240" w:lineRule="auto"/>
              <w:outlineLvl w:val="1"/>
              <w:rPr>
                <w:rFonts w:eastAsia="DengXian" w:cs="Times New Roman"/>
                <w:bCs/>
                <w:sz w:val="22"/>
                <w:lang w:eastAsia="zh-CN"/>
              </w:rPr>
            </w:pPr>
            <w:bookmarkStart w:id="189" w:name="_Toc25610816"/>
            <w:r w:rsidRPr="000F0DA9">
              <w:rPr>
                <w:rFonts w:eastAsia="DengXian" w:cs="Times New Roman"/>
                <w:bCs/>
                <w:sz w:val="22"/>
                <w:lang w:eastAsia="zh-CN"/>
              </w:rPr>
              <w:t>7501-10000</w:t>
            </w:r>
            <w:bookmarkEnd w:id="189"/>
          </w:p>
        </w:tc>
        <w:tc>
          <w:tcPr>
            <w:tcW w:w="599" w:type="pct"/>
          </w:tcPr>
          <w:p w14:paraId="46CE05ED" w14:textId="77777777" w:rsidR="005E6ED9" w:rsidRPr="000F0DA9" w:rsidRDefault="005E6ED9" w:rsidP="005E6ED9">
            <w:pPr>
              <w:spacing w:line="240" w:lineRule="auto"/>
              <w:outlineLvl w:val="1"/>
              <w:rPr>
                <w:rFonts w:eastAsia="DengXian" w:cs="Times New Roman"/>
                <w:bCs/>
                <w:sz w:val="22"/>
                <w:lang w:eastAsia="zh-CN"/>
              </w:rPr>
            </w:pPr>
            <w:bookmarkStart w:id="190" w:name="_Toc25610817"/>
            <w:r w:rsidRPr="000F0DA9">
              <w:rPr>
                <w:rFonts w:eastAsia="DengXian" w:cs="Times New Roman"/>
                <w:bCs/>
                <w:sz w:val="22"/>
                <w:lang w:eastAsia="zh-CN"/>
              </w:rPr>
              <w:t>65</w:t>
            </w:r>
            <w:bookmarkEnd w:id="190"/>
          </w:p>
        </w:tc>
        <w:tc>
          <w:tcPr>
            <w:tcW w:w="513" w:type="pct"/>
          </w:tcPr>
          <w:p w14:paraId="68C63C1F" w14:textId="77777777" w:rsidR="005E6ED9" w:rsidRPr="000F0DA9" w:rsidRDefault="00841BDD" w:rsidP="005E6ED9">
            <w:pPr>
              <w:spacing w:line="240" w:lineRule="auto"/>
              <w:outlineLvl w:val="1"/>
              <w:rPr>
                <w:rFonts w:eastAsia="DengXian" w:cs="Times New Roman"/>
                <w:bCs/>
                <w:sz w:val="22"/>
                <w:lang w:eastAsia="zh-CN"/>
              </w:rPr>
            </w:pPr>
            <w:bookmarkStart w:id="191" w:name="_Toc25610818"/>
            <w:r w:rsidRPr="000F0DA9">
              <w:rPr>
                <w:rFonts w:eastAsia="DengXian" w:cs="Times New Roman"/>
                <w:bCs/>
                <w:sz w:val="22"/>
                <w:lang w:eastAsia="zh-CN"/>
              </w:rPr>
              <w:t>3,8192</w:t>
            </w:r>
            <w:bookmarkEnd w:id="191"/>
          </w:p>
        </w:tc>
        <w:tc>
          <w:tcPr>
            <w:tcW w:w="539" w:type="pct"/>
          </w:tcPr>
          <w:p w14:paraId="17FD681A" w14:textId="77777777" w:rsidR="005E6ED9" w:rsidRPr="000F0DA9" w:rsidRDefault="00841BDD" w:rsidP="005E6ED9">
            <w:pPr>
              <w:spacing w:line="240" w:lineRule="auto"/>
              <w:outlineLvl w:val="1"/>
              <w:rPr>
                <w:rFonts w:eastAsia="DengXian" w:cs="Times New Roman"/>
                <w:bCs/>
                <w:sz w:val="22"/>
                <w:lang w:eastAsia="zh-CN"/>
              </w:rPr>
            </w:pPr>
            <w:bookmarkStart w:id="192" w:name="_Toc25610819"/>
            <w:r w:rsidRPr="000F0DA9">
              <w:rPr>
                <w:rFonts w:eastAsia="DengXian" w:cs="Times New Roman"/>
                <w:bCs/>
                <w:sz w:val="22"/>
                <w:lang w:eastAsia="zh-CN"/>
              </w:rPr>
              <w:t>,82740</w:t>
            </w:r>
            <w:bookmarkEnd w:id="192"/>
          </w:p>
        </w:tc>
        <w:tc>
          <w:tcPr>
            <w:tcW w:w="684" w:type="pct"/>
            <w:vMerge/>
          </w:tcPr>
          <w:p w14:paraId="6F8F6411"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6AFEC9F9"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310E56D1" w14:textId="77777777" w:rsidTr="00317447">
        <w:trPr>
          <w:trHeight w:hRule="exact" w:val="270"/>
        </w:trPr>
        <w:tc>
          <w:tcPr>
            <w:tcW w:w="785" w:type="pct"/>
            <w:vMerge/>
          </w:tcPr>
          <w:p w14:paraId="04BBA8CE"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2E4798BD" w14:textId="77777777" w:rsidR="005E6ED9" w:rsidRPr="000F0DA9" w:rsidRDefault="005E6ED9" w:rsidP="005E6ED9">
            <w:pPr>
              <w:spacing w:line="240" w:lineRule="auto"/>
              <w:outlineLvl w:val="1"/>
              <w:rPr>
                <w:rFonts w:eastAsia="DengXian" w:cs="Times New Roman"/>
                <w:bCs/>
                <w:sz w:val="22"/>
                <w:lang w:eastAsia="zh-CN"/>
              </w:rPr>
            </w:pPr>
            <w:bookmarkStart w:id="193" w:name="_Toc25610820"/>
            <w:r w:rsidRPr="000F0DA9">
              <w:rPr>
                <w:rFonts w:eastAsia="DengXian" w:cs="Times New Roman"/>
                <w:bCs/>
                <w:sz w:val="22"/>
                <w:lang w:eastAsia="zh-CN"/>
              </w:rPr>
              <w:t>10001 ve üzeri</w:t>
            </w:r>
            <w:bookmarkEnd w:id="193"/>
          </w:p>
        </w:tc>
        <w:tc>
          <w:tcPr>
            <w:tcW w:w="599" w:type="pct"/>
          </w:tcPr>
          <w:p w14:paraId="0BBB6374" w14:textId="77777777" w:rsidR="005E6ED9" w:rsidRPr="000F0DA9" w:rsidRDefault="005E6ED9" w:rsidP="005E6ED9">
            <w:pPr>
              <w:spacing w:line="240" w:lineRule="auto"/>
              <w:outlineLvl w:val="1"/>
              <w:rPr>
                <w:rFonts w:eastAsia="DengXian" w:cs="Times New Roman"/>
                <w:bCs/>
                <w:sz w:val="22"/>
                <w:lang w:eastAsia="zh-CN"/>
              </w:rPr>
            </w:pPr>
            <w:bookmarkStart w:id="194" w:name="_Toc25610821"/>
            <w:r w:rsidRPr="000F0DA9">
              <w:rPr>
                <w:rFonts w:eastAsia="DengXian" w:cs="Times New Roman"/>
                <w:bCs/>
                <w:sz w:val="22"/>
                <w:lang w:eastAsia="zh-CN"/>
              </w:rPr>
              <w:t>25</w:t>
            </w:r>
            <w:bookmarkEnd w:id="194"/>
          </w:p>
        </w:tc>
        <w:tc>
          <w:tcPr>
            <w:tcW w:w="513" w:type="pct"/>
          </w:tcPr>
          <w:p w14:paraId="2EE315FC" w14:textId="77777777" w:rsidR="005E6ED9" w:rsidRPr="000F0DA9" w:rsidRDefault="00841BDD" w:rsidP="005E6ED9">
            <w:pPr>
              <w:spacing w:line="240" w:lineRule="auto"/>
              <w:outlineLvl w:val="1"/>
              <w:rPr>
                <w:rFonts w:eastAsia="DengXian" w:cs="Times New Roman"/>
                <w:bCs/>
                <w:sz w:val="22"/>
                <w:lang w:eastAsia="zh-CN"/>
              </w:rPr>
            </w:pPr>
            <w:bookmarkStart w:id="195" w:name="_Toc25610822"/>
            <w:r w:rsidRPr="000F0DA9">
              <w:rPr>
                <w:rFonts w:eastAsia="DengXian" w:cs="Times New Roman"/>
                <w:bCs/>
                <w:sz w:val="22"/>
                <w:lang w:eastAsia="zh-CN"/>
              </w:rPr>
              <w:t>3,7050</w:t>
            </w:r>
            <w:bookmarkEnd w:id="195"/>
          </w:p>
        </w:tc>
        <w:tc>
          <w:tcPr>
            <w:tcW w:w="539" w:type="pct"/>
          </w:tcPr>
          <w:p w14:paraId="58CF2AE7" w14:textId="77777777" w:rsidR="005E6ED9" w:rsidRPr="000F0DA9" w:rsidRDefault="00841BDD" w:rsidP="005E6ED9">
            <w:pPr>
              <w:spacing w:line="240" w:lineRule="auto"/>
              <w:outlineLvl w:val="1"/>
              <w:rPr>
                <w:rFonts w:eastAsia="DengXian" w:cs="Times New Roman"/>
                <w:bCs/>
                <w:sz w:val="22"/>
                <w:lang w:eastAsia="zh-CN"/>
              </w:rPr>
            </w:pPr>
            <w:bookmarkStart w:id="196" w:name="_Toc25610823"/>
            <w:r w:rsidRPr="000F0DA9">
              <w:rPr>
                <w:rFonts w:eastAsia="DengXian" w:cs="Times New Roman"/>
                <w:bCs/>
                <w:sz w:val="22"/>
                <w:lang w:eastAsia="zh-CN"/>
              </w:rPr>
              <w:t>,81799</w:t>
            </w:r>
            <w:bookmarkEnd w:id="196"/>
          </w:p>
        </w:tc>
        <w:tc>
          <w:tcPr>
            <w:tcW w:w="684" w:type="pct"/>
            <w:vMerge/>
          </w:tcPr>
          <w:p w14:paraId="1EADCF44"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0CF51409"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44F86A2B" w14:textId="77777777" w:rsidTr="00317447">
        <w:trPr>
          <w:trHeight w:hRule="exact" w:val="270"/>
        </w:trPr>
        <w:tc>
          <w:tcPr>
            <w:tcW w:w="785" w:type="pct"/>
            <w:vMerge w:val="restart"/>
          </w:tcPr>
          <w:p w14:paraId="0E255696" w14:textId="05245AEC" w:rsidR="005E6ED9" w:rsidRPr="000F0DA9" w:rsidRDefault="002B7953" w:rsidP="005E6ED9">
            <w:pPr>
              <w:spacing w:line="240" w:lineRule="auto"/>
              <w:outlineLvl w:val="1"/>
              <w:rPr>
                <w:rFonts w:eastAsia="DengXian" w:cs="Times New Roman"/>
                <w:bCs/>
                <w:sz w:val="22"/>
                <w:lang w:eastAsia="zh-CN"/>
              </w:rPr>
            </w:pPr>
            <w:bookmarkStart w:id="197" w:name="_Toc25610824"/>
            <w:r w:rsidRPr="000F0DA9">
              <w:rPr>
                <w:rFonts w:eastAsia="DengXian" w:cs="Times New Roman"/>
                <w:bCs/>
                <w:sz w:val="22"/>
                <w:lang w:eastAsia="zh-CN"/>
              </w:rPr>
              <w:t>İletişim</w:t>
            </w:r>
            <w:bookmarkEnd w:id="197"/>
          </w:p>
        </w:tc>
        <w:tc>
          <w:tcPr>
            <w:tcW w:w="1282" w:type="pct"/>
          </w:tcPr>
          <w:p w14:paraId="497776FB" w14:textId="77777777" w:rsidR="005E6ED9" w:rsidRPr="000F0DA9" w:rsidRDefault="005E6ED9" w:rsidP="005E6ED9">
            <w:pPr>
              <w:spacing w:line="240" w:lineRule="auto"/>
              <w:outlineLvl w:val="1"/>
              <w:rPr>
                <w:rFonts w:eastAsia="DengXian" w:cs="Times New Roman"/>
                <w:bCs/>
                <w:sz w:val="22"/>
                <w:lang w:eastAsia="zh-CN"/>
              </w:rPr>
            </w:pPr>
            <w:bookmarkStart w:id="198" w:name="_Toc25610825"/>
            <w:r w:rsidRPr="000F0DA9">
              <w:rPr>
                <w:rFonts w:eastAsia="DengXian" w:cs="Times New Roman"/>
                <w:bCs/>
                <w:sz w:val="22"/>
                <w:lang w:eastAsia="zh-CN"/>
              </w:rPr>
              <w:t>2500 ve altı</w:t>
            </w:r>
            <w:bookmarkEnd w:id="198"/>
          </w:p>
        </w:tc>
        <w:tc>
          <w:tcPr>
            <w:tcW w:w="599" w:type="pct"/>
          </w:tcPr>
          <w:p w14:paraId="071C67C2" w14:textId="77777777" w:rsidR="005E6ED9" w:rsidRPr="000F0DA9" w:rsidRDefault="005E6ED9" w:rsidP="005E6ED9">
            <w:pPr>
              <w:spacing w:line="240" w:lineRule="auto"/>
              <w:outlineLvl w:val="1"/>
              <w:rPr>
                <w:rFonts w:eastAsia="DengXian" w:cs="Times New Roman"/>
                <w:bCs/>
                <w:sz w:val="22"/>
                <w:lang w:eastAsia="zh-CN"/>
              </w:rPr>
            </w:pPr>
            <w:bookmarkStart w:id="199" w:name="_Toc25610826"/>
            <w:r w:rsidRPr="000F0DA9">
              <w:rPr>
                <w:rFonts w:eastAsia="DengXian" w:cs="Times New Roman"/>
                <w:bCs/>
                <w:sz w:val="22"/>
                <w:lang w:eastAsia="zh-CN"/>
              </w:rPr>
              <w:t>69</w:t>
            </w:r>
            <w:bookmarkEnd w:id="199"/>
          </w:p>
        </w:tc>
        <w:tc>
          <w:tcPr>
            <w:tcW w:w="513" w:type="pct"/>
          </w:tcPr>
          <w:p w14:paraId="67C53885" w14:textId="77777777" w:rsidR="005E6ED9" w:rsidRPr="000F0DA9" w:rsidRDefault="00841BDD" w:rsidP="005E6ED9">
            <w:pPr>
              <w:spacing w:line="240" w:lineRule="auto"/>
              <w:outlineLvl w:val="1"/>
              <w:rPr>
                <w:rFonts w:eastAsia="DengXian" w:cs="Times New Roman"/>
                <w:bCs/>
                <w:sz w:val="22"/>
                <w:lang w:eastAsia="zh-CN"/>
              </w:rPr>
            </w:pPr>
            <w:bookmarkStart w:id="200" w:name="_Toc25610827"/>
            <w:r w:rsidRPr="000F0DA9">
              <w:rPr>
                <w:rFonts w:eastAsia="DengXian" w:cs="Times New Roman"/>
                <w:bCs/>
                <w:sz w:val="22"/>
                <w:lang w:eastAsia="zh-CN"/>
              </w:rPr>
              <w:t>2,9976</w:t>
            </w:r>
            <w:bookmarkEnd w:id="200"/>
          </w:p>
        </w:tc>
        <w:tc>
          <w:tcPr>
            <w:tcW w:w="539" w:type="pct"/>
          </w:tcPr>
          <w:p w14:paraId="14162541" w14:textId="77777777" w:rsidR="005E6ED9" w:rsidRPr="000F0DA9" w:rsidRDefault="00841BDD" w:rsidP="005E6ED9">
            <w:pPr>
              <w:spacing w:line="240" w:lineRule="auto"/>
              <w:outlineLvl w:val="1"/>
              <w:rPr>
                <w:rFonts w:eastAsia="DengXian" w:cs="Times New Roman"/>
                <w:bCs/>
                <w:sz w:val="22"/>
                <w:lang w:eastAsia="zh-CN"/>
              </w:rPr>
            </w:pPr>
            <w:bookmarkStart w:id="201" w:name="_Toc25610828"/>
            <w:r w:rsidRPr="000F0DA9">
              <w:rPr>
                <w:rFonts w:eastAsia="DengXian" w:cs="Times New Roman"/>
                <w:bCs/>
                <w:sz w:val="22"/>
                <w:lang w:eastAsia="zh-CN"/>
              </w:rPr>
              <w:t>1,06623</w:t>
            </w:r>
            <w:bookmarkEnd w:id="201"/>
          </w:p>
        </w:tc>
        <w:tc>
          <w:tcPr>
            <w:tcW w:w="684" w:type="pct"/>
            <w:vMerge w:val="restart"/>
          </w:tcPr>
          <w:p w14:paraId="309FE769" w14:textId="77777777" w:rsidR="005E6ED9" w:rsidRPr="000F0DA9" w:rsidRDefault="005E6ED9" w:rsidP="005E6ED9">
            <w:pPr>
              <w:spacing w:line="240" w:lineRule="auto"/>
              <w:outlineLvl w:val="1"/>
              <w:rPr>
                <w:rFonts w:eastAsia="DengXian" w:cs="Times New Roman"/>
                <w:bCs/>
                <w:sz w:val="22"/>
                <w:lang w:eastAsia="zh-CN"/>
              </w:rPr>
            </w:pPr>
            <w:bookmarkStart w:id="202" w:name="_Toc25610829"/>
            <w:r w:rsidRPr="000F0DA9">
              <w:rPr>
                <w:rFonts w:eastAsia="DengXian" w:cs="Times New Roman"/>
                <w:bCs/>
                <w:sz w:val="22"/>
                <w:lang w:eastAsia="zh-CN"/>
              </w:rPr>
              <w:t>1,062</w:t>
            </w:r>
            <w:bookmarkEnd w:id="202"/>
          </w:p>
        </w:tc>
        <w:tc>
          <w:tcPr>
            <w:tcW w:w="598" w:type="pct"/>
            <w:vMerge w:val="restart"/>
          </w:tcPr>
          <w:p w14:paraId="017D74D9" w14:textId="77777777" w:rsidR="005E6ED9" w:rsidRPr="000F0DA9" w:rsidRDefault="005E6ED9" w:rsidP="005E6ED9">
            <w:pPr>
              <w:spacing w:line="240" w:lineRule="auto"/>
              <w:outlineLvl w:val="1"/>
              <w:rPr>
                <w:rFonts w:eastAsia="DengXian" w:cs="Times New Roman"/>
                <w:bCs/>
                <w:sz w:val="22"/>
                <w:lang w:eastAsia="zh-CN"/>
              </w:rPr>
            </w:pPr>
            <w:bookmarkStart w:id="203" w:name="_Toc25610830"/>
            <w:r w:rsidRPr="000F0DA9">
              <w:rPr>
                <w:rFonts w:eastAsia="DengXian" w:cs="Times New Roman"/>
                <w:bCs/>
                <w:sz w:val="22"/>
                <w:lang w:eastAsia="zh-CN"/>
              </w:rPr>
              <w:t>,375</w:t>
            </w:r>
            <w:bookmarkEnd w:id="203"/>
          </w:p>
        </w:tc>
      </w:tr>
      <w:tr w:rsidR="005E6ED9" w:rsidRPr="000F0DA9" w14:paraId="3C611114" w14:textId="77777777" w:rsidTr="00317447">
        <w:trPr>
          <w:trHeight w:hRule="exact" w:val="270"/>
        </w:trPr>
        <w:tc>
          <w:tcPr>
            <w:tcW w:w="785" w:type="pct"/>
            <w:vMerge/>
          </w:tcPr>
          <w:p w14:paraId="090DDC73"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73CEEB23" w14:textId="77777777" w:rsidR="005E6ED9" w:rsidRPr="000F0DA9" w:rsidRDefault="005E6ED9" w:rsidP="005E6ED9">
            <w:pPr>
              <w:spacing w:line="240" w:lineRule="auto"/>
              <w:outlineLvl w:val="1"/>
              <w:rPr>
                <w:rFonts w:eastAsia="DengXian" w:cs="Times New Roman"/>
                <w:bCs/>
                <w:sz w:val="22"/>
                <w:lang w:eastAsia="zh-CN"/>
              </w:rPr>
            </w:pPr>
            <w:bookmarkStart w:id="204" w:name="_Toc25610831"/>
            <w:r w:rsidRPr="000F0DA9">
              <w:rPr>
                <w:rFonts w:eastAsia="DengXian" w:cs="Times New Roman"/>
                <w:bCs/>
                <w:sz w:val="22"/>
                <w:lang w:eastAsia="zh-CN"/>
              </w:rPr>
              <w:t>2501-5000</w:t>
            </w:r>
            <w:bookmarkEnd w:id="204"/>
          </w:p>
        </w:tc>
        <w:tc>
          <w:tcPr>
            <w:tcW w:w="599" w:type="pct"/>
          </w:tcPr>
          <w:p w14:paraId="641F82DE" w14:textId="77777777" w:rsidR="005E6ED9" w:rsidRPr="000F0DA9" w:rsidRDefault="005E6ED9" w:rsidP="005E6ED9">
            <w:pPr>
              <w:spacing w:line="240" w:lineRule="auto"/>
              <w:outlineLvl w:val="1"/>
              <w:rPr>
                <w:rFonts w:eastAsia="DengXian" w:cs="Times New Roman"/>
                <w:bCs/>
                <w:sz w:val="22"/>
                <w:lang w:eastAsia="zh-CN"/>
              </w:rPr>
            </w:pPr>
            <w:bookmarkStart w:id="205" w:name="_Toc25610832"/>
            <w:r w:rsidRPr="000F0DA9">
              <w:rPr>
                <w:rFonts w:eastAsia="DengXian" w:cs="Times New Roman"/>
                <w:bCs/>
                <w:sz w:val="22"/>
                <w:lang w:eastAsia="zh-CN"/>
              </w:rPr>
              <w:t>282</w:t>
            </w:r>
            <w:bookmarkEnd w:id="205"/>
          </w:p>
        </w:tc>
        <w:tc>
          <w:tcPr>
            <w:tcW w:w="513" w:type="pct"/>
          </w:tcPr>
          <w:p w14:paraId="27EC60E2" w14:textId="77777777" w:rsidR="005E6ED9" w:rsidRPr="000F0DA9" w:rsidRDefault="00841BDD" w:rsidP="005E6ED9">
            <w:pPr>
              <w:spacing w:line="240" w:lineRule="auto"/>
              <w:outlineLvl w:val="1"/>
              <w:rPr>
                <w:rFonts w:eastAsia="DengXian" w:cs="Times New Roman"/>
                <w:bCs/>
                <w:sz w:val="22"/>
                <w:lang w:eastAsia="zh-CN"/>
              </w:rPr>
            </w:pPr>
            <w:bookmarkStart w:id="206" w:name="_Toc25610833"/>
            <w:r w:rsidRPr="000F0DA9">
              <w:rPr>
                <w:rFonts w:eastAsia="DengXian" w:cs="Times New Roman"/>
                <w:bCs/>
                <w:sz w:val="22"/>
                <w:lang w:eastAsia="zh-CN"/>
              </w:rPr>
              <w:t>2,7872</w:t>
            </w:r>
            <w:bookmarkEnd w:id="206"/>
          </w:p>
        </w:tc>
        <w:tc>
          <w:tcPr>
            <w:tcW w:w="539" w:type="pct"/>
          </w:tcPr>
          <w:p w14:paraId="324D7699" w14:textId="77777777" w:rsidR="005E6ED9" w:rsidRPr="000F0DA9" w:rsidRDefault="00841BDD" w:rsidP="005E6ED9">
            <w:pPr>
              <w:spacing w:line="240" w:lineRule="auto"/>
              <w:outlineLvl w:val="1"/>
              <w:rPr>
                <w:rFonts w:eastAsia="DengXian" w:cs="Times New Roman"/>
                <w:bCs/>
                <w:sz w:val="22"/>
                <w:lang w:eastAsia="zh-CN"/>
              </w:rPr>
            </w:pPr>
            <w:bookmarkStart w:id="207" w:name="_Toc25610834"/>
            <w:r w:rsidRPr="000F0DA9">
              <w:rPr>
                <w:rFonts w:eastAsia="DengXian" w:cs="Times New Roman"/>
                <w:bCs/>
                <w:sz w:val="22"/>
                <w:lang w:eastAsia="zh-CN"/>
              </w:rPr>
              <w:t>,90299</w:t>
            </w:r>
            <w:bookmarkEnd w:id="207"/>
          </w:p>
        </w:tc>
        <w:tc>
          <w:tcPr>
            <w:tcW w:w="684" w:type="pct"/>
            <w:vMerge/>
          </w:tcPr>
          <w:p w14:paraId="60CBA3C5"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7F56B4BF"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47C234CF" w14:textId="77777777" w:rsidTr="00317447">
        <w:trPr>
          <w:trHeight w:hRule="exact" w:val="270"/>
        </w:trPr>
        <w:tc>
          <w:tcPr>
            <w:tcW w:w="785" w:type="pct"/>
            <w:vMerge/>
          </w:tcPr>
          <w:p w14:paraId="72D8F252"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07D52DA0" w14:textId="77777777" w:rsidR="005E6ED9" w:rsidRPr="000F0DA9" w:rsidRDefault="005E6ED9" w:rsidP="005E6ED9">
            <w:pPr>
              <w:spacing w:line="240" w:lineRule="auto"/>
              <w:outlineLvl w:val="1"/>
              <w:rPr>
                <w:rFonts w:eastAsia="DengXian" w:cs="Times New Roman"/>
                <w:bCs/>
                <w:sz w:val="22"/>
                <w:lang w:eastAsia="zh-CN"/>
              </w:rPr>
            </w:pPr>
            <w:bookmarkStart w:id="208" w:name="_Toc25610835"/>
            <w:r w:rsidRPr="000F0DA9">
              <w:rPr>
                <w:rFonts w:eastAsia="DengXian" w:cs="Times New Roman"/>
                <w:bCs/>
                <w:sz w:val="22"/>
                <w:lang w:eastAsia="zh-CN"/>
              </w:rPr>
              <w:t>5001-7500</w:t>
            </w:r>
            <w:bookmarkEnd w:id="208"/>
          </w:p>
        </w:tc>
        <w:tc>
          <w:tcPr>
            <w:tcW w:w="599" w:type="pct"/>
          </w:tcPr>
          <w:p w14:paraId="18441417" w14:textId="77777777" w:rsidR="005E6ED9" w:rsidRPr="000F0DA9" w:rsidRDefault="005E6ED9" w:rsidP="005E6ED9">
            <w:pPr>
              <w:spacing w:line="240" w:lineRule="auto"/>
              <w:outlineLvl w:val="1"/>
              <w:rPr>
                <w:rFonts w:eastAsia="DengXian" w:cs="Times New Roman"/>
                <w:bCs/>
                <w:sz w:val="22"/>
                <w:lang w:eastAsia="zh-CN"/>
              </w:rPr>
            </w:pPr>
            <w:bookmarkStart w:id="209" w:name="_Toc25610836"/>
            <w:r w:rsidRPr="000F0DA9">
              <w:rPr>
                <w:rFonts w:eastAsia="DengXian" w:cs="Times New Roman"/>
                <w:bCs/>
                <w:sz w:val="22"/>
                <w:lang w:eastAsia="zh-CN"/>
              </w:rPr>
              <w:t>74</w:t>
            </w:r>
            <w:bookmarkEnd w:id="209"/>
          </w:p>
        </w:tc>
        <w:tc>
          <w:tcPr>
            <w:tcW w:w="513" w:type="pct"/>
          </w:tcPr>
          <w:p w14:paraId="06C37C58" w14:textId="77777777" w:rsidR="005E6ED9" w:rsidRPr="000F0DA9" w:rsidRDefault="00841BDD" w:rsidP="005E6ED9">
            <w:pPr>
              <w:spacing w:line="240" w:lineRule="auto"/>
              <w:outlineLvl w:val="1"/>
              <w:rPr>
                <w:rFonts w:eastAsia="DengXian" w:cs="Times New Roman"/>
                <w:bCs/>
                <w:sz w:val="22"/>
                <w:lang w:eastAsia="zh-CN"/>
              </w:rPr>
            </w:pPr>
            <w:bookmarkStart w:id="210" w:name="_Toc25610837"/>
            <w:r w:rsidRPr="000F0DA9">
              <w:rPr>
                <w:rFonts w:eastAsia="DengXian" w:cs="Times New Roman"/>
                <w:bCs/>
                <w:sz w:val="22"/>
                <w:lang w:eastAsia="zh-CN"/>
              </w:rPr>
              <w:t>2,8063</w:t>
            </w:r>
            <w:bookmarkEnd w:id="210"/>
          </w:p>
        </w:tc>
        <w:tc>
          <w:tcPr>
            <w:tcW w:w="539" w:type="pct"/>
          </w:tcPr>
          <w:p w14:paraId="1485E21C" w14:textId="77777777" w:rsidR="005E6ED9" w:rsidRPr="000F0DA9" w:rsidRDefault="00841BDD" w:rsidP="005E6ED9">
            <w:pPr>
              <w:spacing w:line="240" w:lineRule="auto"/>
              <w:outlineLvl w:val="1"/>
              <w:rPr>
                <w:rFonts w:eastAsia="DengXian" w:cs="Times New Roman"/>
                <w:bCs/>
                <w:sz w:val="22"/>
                <w:lang w:eastAsia="zh-CN"/>
              </w:rPr>
            </w:pPr>
            <w:bookmarkStart w:id="211" w:name="_Toc25610838"/>
            <w:r w:rsidRPr="000F0DA9">
              <w:rPr>
                <w:rFonts w:eastAsia="DengXian" w:cs="Times New Roman"/>
                <w:bCs/>
                <w:sz w:val="22"/>
                <w:lang w:eastAsia="zh-CN"/>
              </w:rPr>
              <w:t>,82208</w:t>
            </w:r>
            <w:bookmarkEnd w:id="211"/>
          </w:p>
        </w:tc>
        <w:tc>
          <w:tcPr>
            <w:tcW w:w="684" w:type="pct"/>
            <w:vMerge/>
          </w:tcPr>
          <w:p w14:paraId="6F40111A"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07DD16D9"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7D22251B" w14:textId="77777777" w:rsidTr="00317447">
        <w:trPr>
          <w:trHeight w:hRule="exact" w:val="270"/>
        </w:trPr>
        <w:tc>
          <w:tcPr>
            <w:tcW w:w="785" w:type="pct"/>
            <w:vMerge/>
          </w:tcPr>
          <w:p w14:paraId="0070C8F6"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01DA3E18" w14:textId="77777777" w:rsidR="005E6ED9" w:rsidRPr="000F0DA9" w:rsidRDefault="005E6ED9" w:rsidP="005E6ED9">
            <w:pPr>
              <w:spacing w:line="240" w:lineRule="auto"/>
              <w:outlineLvl w:val="1"/>
              <w:rPr>
                <w:rFonts w:eastAsia="DengXian" w:cs="Times New Roman"/>
                <w:bCs/>
                <w:sz w:val="22"/>
                <w:lang w:eastAsia="zh-CN"/>
              </w:rPr>
            </w:pPr>
            <w:bookmarkStart w:id="212" w:name="_Toc25610839"/>
            <w:r w:rsidRPr="000F0DA9">
              <w:rPr>
                <w:rFonts w:eastAsia="DengXian" w:cs="Times New Roman"/>
                <w:bCs/>
                <w:sz w:val="22"/>
                <w:lang w:eastAsia="zh-CN"/>
              </w:rPr>
              <w:t>7501-10000</w:t>
            </w:r>
            <w:bookmarkEnd w:id="212"/>
          </w:p>
        </w:tc>
        <w:tc>
          <w:tcPr>
            <w:tcW w:w="599" w:type="pct"/>
          </w:tcPr>
          <w:p w14:paraId="2C8CBF17" w14:textId="77777777" w:rsidR="005E6ED9" w:rsidRPr="000F0DA9" w:rsidRDefault="005E6ED9" w:rsidP="005E6ED9">
            <w:pPr>
              <w:spacing w:line="240" w:lineRule="auto"/>
              <w:outlineLvl w:val="1"/>
              <w:rPr>
                <w:rFonts w:eastAsia="DengXian" w:cs="Times New Roman"/>
                <w:bCs/>
                <w:sz w:val="22"/>
                <w:lang w:eastAsia="zh-CN"/>
              </w:rPr>
            </w:pPr>
            <w:bookmarkStart w:id="213" w:name="_Toc25610840"/>
            <w:r w:rsidRPr="000F0DA9">
              <w:rPr>
                <w:rFonts w:eastAsia="DengXian" w:cs="Times New Roman"/>
                <w:bCs/>
                <w:sz w:val="22"/>
                <w:lang w:eastAsia="zh-CN"/>
              </w:rPr>
              <w:t>65</w:t>
            </w:r>
            <w:bookmarkEnd w:id="213"/>
          </w:p>
        </w:tc>
        <w:tc>
          <w:tcPr>
            <w:tcW w:w="513" w:type="pct"/>
          </w:tcPr>
          <w:p w14:paraId="2E8BA651" w14:textId="77777777" w:rsidR="005E6ED9" w:rsidRPr="000F0DA9" w:rsidRDefault="00841BDD" w:rsidP="005E6ED9">
            <w:pPr>
              <w:spacing w:line="240" w:lineRule="auto"/>
              <w:outlineLvl w:val="1"/>
              <w:rPr>
                <w:rFonts w:eastAsia="DengXian" w:cs="Times New Roman"/>
                <w:bCs/>
                <w:sz w:val="22"/>
                <w:lang w:eastAsia="zh-CN"/>
              </w:rPr>
            </w:pPr>
            <w:bookmarkStart w:id="214" w:name="_Toc25610841"/>
            <w:r w:rsidRPr="000F0DA9">
              <w:rPr>
                <w:rFonts w:eastAsia="DengXian" w:cs="Times New Roman"/>
                <w:bCs/>
                <w:sz w:val="22"/>
                <w:lang w:eastAsia="zh-CN"/>
              </w:rPr>
              <w:t>2,7026</w:t>
            </w:r>
            <w:bookmarkEnd w:id="214"/>
          </w:p>
        </w:tc>
        <w:tc>
          <w:tcPr>
            <w:tcW w:w="539" w:type="pct"/>
          </w:tcPr>
          <w:p w14:paraId="3E782B29" w14:textId="77777777" w:rsidR="005E6ED9" w:rsidRPr="000F0DA9" w:rsidRDefault="00841BDD" w:rsidP="005E6ED9">
            <w:pPr>
              <w:spacing w:line="240" w:lineRule="auto"/>
              <w:outlineLvl w:val="1"/>
              <w:rPr>
                <w:rFonts w:eastAsia="DengXian" w:cs="Times New Roman"/>
                <w:bCs/>
                <w:sz w:val="22"/>
                <w:lang w:eastAsia="zh-CN"/>
              </w:rPr>
            </w:pPr>
            <w:bookmarkStart w:id="215" w:name="_Toc25610842"/>
            <w:r w:rsidRPr="000F0DA9">
              <w:rPr>
                <w:rFonts w:eastAsia="DengXian" w:cs="Times New Roman"/>
                <w:bCs/>
                <w:sz w:val="22"/>
                <w:lang w:eastAsia="zh-CN"/>
              </w:rPr>
              <w:t>,94119</w:t>
            </w:r>
            <w:bookmarkEnd w:id="215"/>
          </w:p>
        </w:tc>
        <w:tc>
          <w:tcPr>
            <w:tcW w:w="684" w:type="pct"/>
            <w:vMerge/>
          </w:tcPr>
          <w:p w14:paraId="231C88CB"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18B89B15"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50655DCD" w14:textId="77777777" w:rsidTr="00317447">
        <w:trPr>
          <w:trHeight w:hRule="exact" w:val="270"/>
        </w:trPr>
        <w:tc>
          <w:tcPr>
            <w:tcW w:w="785" w:type="pct"/>
            <w:vMerge/>
          </w:tcPr>
          <w:p w14:paraId="21F66AA8"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05666D9A" w14:textId="77777777" w:rsidR="005E6ED9" w:rsidRPr="000F0DA9" w:rsidRDefault="005E6ED9" w:rsidP="005E6ED9">
            <w:pPr>
              <w:spacing w:line="240" w:lineRule="auto"/>
              <w:outlineLvl w:val="1"/>
              <w:rPr>
                <w:rFonts w:eastAsia="DengXian" w:cs="Times New Roman"/>
                <w:bCs/>
                <w:sz w:val="22"/>
                <w:lang w:eastAsia="zh-CN"/>
              </w:rPr>
            </w:pPr>
            <w:bookmarkStart w:id="216" w:name="_Toc25610843"/>
            <w:r w:rsidRPr="000F0DA9">
              <w:rPr>
                <w:rFonts w:eastAsia="DengXian" w:cs="Times New Roman"/>
                <w:bCs/>
                <w:sz w:val="22"/>
                <w:lang w:eastAsia="zh-CN"/>
              </w:rPr>
              <w:t>10001 ve üzeri</w:t>
            </w:r>
            <w:bookmarkEnd w:id="216"/>
          </w:p>
        </w:tc>
        <w:tc>
          <w:tcPr>
            <w:tcW w:w="599" w:type="pct"/>
          </w:tcPr>
          <w:p w14:paraId="458753C2" w14:textId="77777777" w:rsidR="005E6ED9" w:rsidRPr="000F0DA9" w:rsidRDefault="005E6ED9" w:rsidP="005E6ED9">
            <w:pPr>
              <w:spacing w:line="240" w:lineRule="auto"/>
              <w:outlineLvl w:val="1"/>
              <w:rPr>
                <w:rFonts w:eastAsia="DengXian" w:cs="Times New Roman"/>
                <w:bCs/>
                <w:sz w:val="22"/>
                <w:lang w:eastAsia="zh-CN"/>
              </w:rPr>
            </w:pPr>
            <w:bookmarkStart w:id="217" w:name="_Toc25610844"/>
            <w:r w:rsidRPr="000F0DA9">
              <w:rPr>
                <w:rFonts w:eastAsia="DengXian" w:cs="Times New Roman"/>
                <w:bCs/>
                <w:sz w:val="22"/>
                <w:lang w:eastAsia="zh-CN"/>
              </w:rPr>
              <w:t>25</w:t>
            </w:r>
            <w:bookmarkEnd w:id="217"/>
          </w:p>
        </w:tc>
        <w:tc>
          <w:tcPr>
            <w:tcW w:w="513" w:type="pct"/>
          </w:tcPr>
          <w:p w14:paraId="73A516C2" w14:textId="77777777" w:rsidR="005E6ED9" w:rsidRPr="000F0DA9" w:rsidRDefault="00841BDD" w:rsidP="005E6ED9">
            <w:pPr>
              <w:spacing w:line="240" w:lineRule="auto"/>
              <w:outlineLvl w:val="1"/>
              <w:rPr>
                <w:rFonts w:eastAsia="DengXian" w:cs="Times New Roman"/>
                <w:bCs/>
                <w:sz w:val="22"/>
                <w:lang w:eastAsia="zh-CN"/>
              </w:rPr>
            </w:pPr>
            <w:bookmarkStart w:id="218" w:name="_Toc25610845"/>
            <w:r w:rsidRPr="000F0DA9">
              <w:rPr>
                <w:rFonts w:eastAsia="DengXian" w:cs="Times New Roman"/>
                <w:bCs/>
                <w:sz w:val="22"/>
                <w:lang w:eastAsia="zh-CN"/>
              </w:rPr>
              <w:t>2,7000</w:t>
            </w:r>
            <w:bookmarkEnd w:id="218"/>
          </w:p>
        </w:tc>
        <w:tc>
          <w:tcPr>
            <w:tcW w:w="539" w:type="pct"/>
          </w:tcPr>
          <w:p w14:paraId="1F671627" w14:textId="77777777" w:rsidR="005E6ED9" w:rsidRPr="000F0DA9" w:rsidRDefault="00841BDD" w:rsidP="005E6ED9">
            <w:pPr>
              <w:spacing w:line="240" w:lineRule="auto"/>
              <w:outlineLvl w:val="1"/>
              <w:rPr>
                <w:rFonts w:eastAsia="DengXian" w:cs="Times New Roman"/>
                <w:bCs/>
                <w:sz w:val="22"/>
                <w:lang w:eastAsia="zh-CN"/>
              </w:rPr>
            </w:pPr>
            <w:bookmarkStart w:id="219" w:name="_Toc25610846"/>
            <w:r w:rsidRPr="000F0DA9">
              <w:rPr>
                <w:rFonts w:eastAsia="DengXian" w:cs="Times New Roman"/>
                <w:bCs/>
                <w:sz w:val="22"/>
                <w:lang w:eastAsia="zh-CN"/>
              </w:rPr>
              <w:t>,92170</w:t>
            </w:r>
            <w:bookmarkEnd w:id="219"/>
          </w:p>
        </w:tc>
        <w:tc>
          <w:tcPr>
            <w:tcW w:w="684" w:type="pct"/>
            <w:vMerge/>
          </w:tcPr>
          <w:p w14:paraId="50C98B71"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5EF74D82"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26BF9688" w14:textId="77777777" w:rsidTr="00317447">
        <w:trPr>
          <w:trHeight w:hRule="exact" w:val="270"/>
        </w:trPr>
        <w:tc>
          <w:tcPr>
            <w:tcW w:w="785" w:type="pct"/>
            <w:vMerge w:val="restart"/>
          </w:tcPr>
          <w:p w14:paraId="5BCC58B0" w14:textId="5D634871" w:rsidR="005E6ED9" w:rsidRPr="000F0DA9" w:rsidRDefault="007F6B00" w:rsidP="005E6ED9">
            <w:pPr>
              <w:spacing w:line="240" w:lineRule="auto"/>
              <w:outlineLvl w:val="1"/>
              <w:rPr>
                <w:rFonts w:eastAsia="DengXian" w:cs="Times New Roman"/>
                <w:bCs/>
                <w:sz w:val="22"/>
                <w:lang w:eastAsia="zh-CN"/>
              </w:rPr>
            </w:pPr>
            <w:bookmarkStart w:id="220" w:name="_Toc25610847"/>
            <w:r w:rsidRPr="000F0DA9">
              <w:rPr>
                <w:rFonts w:eastAsia="DengXian" w:cs="Times New Roman"/>
                <w:bCs/>
                <w:sz w:val="22"/>
                <w:lang w:eastAsia="zh-CN"/>
              </w:rPr>
              <w:t>Taraftar Rolü</w:t>
            </w:r>
            <w:bookmarkEnd w:id="220"/>
          </w:p>
        </w:tc>
        <w:tc>
          <w:tcPr>
            <w:tcW w:w="1282" w:type="pct"/>
          </w:tcPr>
          <w:p w14:paraId="49734243" w14:textId="77777777" w:rsidR="005E6ED9" w:rsidRPr="000F0DA9" w:rsidRDefault="005E6ED9" w:rsidP="005E6ED9">
            <w:pPr>
              <w:spacing w:line="240" w:lineRule="auto"/>
              <w:outlineLvl w:val="1"/>
              <w:rPr>
                <w:rFonts w:eastAsia="DengXian" w:cs="Times New Roman"/>
                <w:bCs/>
                <w:sz w:val="22"/>
                <w:lang w:eastAsia="zh-CN"/>
              </w:rPr>
            </w:pPr>
            <w:bookmarkStart w:id="221" w:name="_Toc25610848"/>
            <w:r w:rsidRPr="000F0DA9">
              <w:rPr>
                <w:rFonts w:eastAsia="DengXian" w:cs="Times New Roman"/>
                <w:bCs/>
                <w:sz w:val="22"/>
                <w:lang w:eastAsia="zh-CN"/>
              </w:rPr>
              <w:t>2500 ve altı</w:t>
            </w:r>
            <w:bookmarkEnd w:id="221"/>
          </w:p>
        </w:tc>
        <w:tc>
          <w:tcPr>
            <w:tcW w:w="599" w:type="pct"/>
          </w:tcPr>
          <w:p w14:paraId="65C1D483" w14:textId="77777777" w:rsidR="005E6ED9" w:rsidRPr="000F0DA9" w:rsidRDefault="005E6ED9" w:rsidP="005E6ED9">
            <w:pPr>
              <w:spacing w:line="240" w:lineRule="auto"/>
              <w:outlineLvl w:val="1"/>
              <w:rPr>
                <w:rFonts w:eastAsia="DengXian" w:cs="Times New Roman"/>
                <w:bCs/>
                <w:sz w:val="22"/>
                <w:lang w:eastAsia="zh-CN"/>
              </w:rPr>
            </w:pPr>
            <w:bookmarkStart w:id="222" w:name="_Toc25610849"/>
            <w:r w:rsidRPr="000F0DA9">
              <w:rPr>
                <w:rFonts w:eastAsia="DengXian" w:cs="Times New Roman"/>
                <w:bCs/>
                <w:sz w:val="22"/>
                <w:lang w:eastAsia="zh-CN"/>
              </w:rPr>
              <w:t>68</w:t>
            </w:r>
            <w:bookmarkEnd w:id="222"/>
          </w:p>
        </w:tc>
        <w:tc>
          <w:tcPr>
            <w:tcW w:w="513" w:type="pct"/>
          </w:tcPr>
          <w:p w14:paraId="58028D11" w14:textId="77777777" w:rsidR="005E6ED9" w:rsidRPr="000F0DA9" w:rsidRDefault="00841BDD" w:rsidP="005E6ED9">
            <w:pPr>
              <w:spacing w:line="240" w:lineRule="auto"/>
              <w:outlineLvl w:val="1"/>
              <w:rPr>
                <w:rFonts w:eastAsia="DengXian" w:cs="Times New Roman"/>
                <w:bCs/>
                <w:sz w:val="22"/>
                <w:lang w:eastAsia="zh-CN"/>
              </w:rPr>
            </w:pPr>
            <w:bookmarkStart w:id="223" w:name="_Toc25610850"/>
            <w:r w:rsidRPr="000F0DA9">
              <w:rPr>
                <w:rFonts w:eastAsia="DengXian" w:cs="Times New Roman"/>
                <w:bCs/>
                <w:sz w:val="22"/>
                <w:lang w:eastAsia="zh-CN"/>
              </w:rPr>
              <w:t>3,5257</w:t>
            </w:r>
            <w:bookmarkEnd w:id="223"/>
          </w:p>
        </w:tc>
        <w:tc>
          <w:tcPr>
            <w:tcW w:w="539" w:type="pct"/>
          </w:tcPr>
          <w:p w14:paraId="74EA9918" w14:textId="77777777" w:rsidR="005E6ED9" w:rsidRPr="000F0DA9" w:rsidRDefault="00841BDD" w:rsidP="005E6ED9">
            <w:pPr>
              <w:spacing w:line="240" w:lineRule="auto"/>
              <w:outlineLvl w:val="1"/>
              <w:rPr>
                <w:rFonts w:eastAsia="DengXian" w:cs="Times New Roman"/>
                <w:bCs/>
                <w:sz w:val="22"/>
                <w:lang w:eastAsia="zh-CN"/>
              </w:rPr>
            </w:pPr>
            <w:bookmarkStart w:id="224" w:name="_Toc25610851"/>
            <w:r w:rsidRPr="000F0DA9">
              <w:rPr>
                <w:rFonts w:eastAsia="DengXian" w:cs="Times New Roman"/>
                <w:bCs/>
                <w:sz w:val="22"/>
                <w:lang w:eastAsia="zh-CN"/>
              </w:rPr>
              <w:t>1,04126</w:t>
            </w:r>
            <w:bookmarkEnd w:id="224"/>
          </w:p>
        </w:tc>
        <w:tc>
          <w:tcPr>
            <w:tcW w:w="684" w:type="pct"/>
            <w:vMerge w:val="restart"/>
          </w:tcPr>
          <w:p w14:paraId="67001857" w14:textId="77777777" w:rsidR="005E6ED9" w:rsidRPr="000F0DA9" w:rsidRDefault="005E6ED9" w:rsidP="005E6ED9">
            <w:pPr>
              <w:spacing w:line="240" w:lineRule="auto"/>
              <w:outlineLvl w:val="1"/>
              <w:rPr>
                <w:rFonts w:eastAsia="DengXian" w:cs="Times New Roman"/>
                <w:bCs/>
                <w:sz w:val="22"/>
                <w:lang w:eastAsia="zh-CN"/>
              </w:rPr>
            </w:pPr>
            <w:bookmarkStart w:id="225" w:name="_Toc25610852"/>
            <w:r w:rsidRPr="000F0DA9">
              <w:rPr>
                <w:rFonts w:eastAsia="DengXian" w:cs="Times New Roman"/>
                <w:bCs/>
                <w:sz w:val="22"/>
                <w:lang w:eastAsia="zh-CN"/>
              </w:rPr>
              <w:t>3,653</w:t>
            </w:r>
            <w:bookmarkEnd w:id="225"/>
          </w:p>
        </w:tc>
        <w:tc>
          <w:tcPr>
            <w:tcW w:w="598" w:type="pct"/>
            <w:vMerge w:val="restart"/>
          </w:tcPr>
          <w:p w14:paraId="09B2ADBB" w14:textId="77777777" w:rsidR="005E6ED9" w:rsidRPr="000F0DA9" w:rsidRDefault="005E6ED9" w:rsidP="005E6ED9">
            <w:pPr>
              <w:spacing w:line="240" w:lineRule="auto"/>
              <w:outlineLvl w:val="1"/>
              <w:rPr>
                <w:rFonts w:eastAsia="DengXian" w:cs="Times New Roman"/>
                <w:bCs/>
                <w:sz w:val="22"/>
                <w:lang w:eastAsia="zh-CN"/>
              </w:rPr>
            </w:pPr>
            <w:bookmarkStart w:id="226" w:name="_Toc25610853"/>
            <w:r w:rsidRPr="000F0DA9">
              <w:rPr>
                <w:rFonts w:eastAsia="DengXian" w:cs="Times New Roman"/>
                <w:bCs/>
                <w:sz w:val="22"/>
                <w:lang w:eastAsia="zh-CN"/>
              </w:rPr>
              <w:t>,006</w:t>
            </w:r>
            <w:bookmarkEnd w:id="226"/>
          </w:p>
        </w:tc>
      </w:tr>
      <w:tr w:rsidR="005E6ED9" w:rsidRPr="000F0DA9" w14:paraId="4984CF57" w14:textId="77777777" w:rsidTr="00317447">
        <w:trPr>
          <w:trHeight w:hRule="exact" w:val="270"/>
        </w:trPr>
        <w:tc>
          <w:tcPr>
            <w:tcW w:w="785" w:type="pct"/>
            <w:vMerge/>
          </w:tcPr>
          <w:p w14:paraId="1EFEB0B5"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2BCDC64E" w14:textId="77777777" w:rsidR="005E6ED9" w:rsidRPr="000F0DA9" w:rsidRDefault="005E6ED9" w:rsidP="005E6ED9">
            <w:pPr>
              <w:spacing w:line="240" w:lineRule="auto"/>
              <w:outlineLvl w:val="1"/>
              <w:rPr>
                <w:rFonts w:eastAsia="DengXian" w:cs="Times New Roman"/>
                <w:bCs/>
                <w:sz w:val="22"/>
                <w:lang w:eastAsia="zh-CN"/>
              </w:rPr>
            </w:pPr>
            <w:bookmarkStart w:id="227" w:name="_Toc25610854"/>
            <w:r w:rsidRPr="000F0DA9">
              <w:rPr>
                <w:rFonts w:eastAsia="DengXian" w:cs="Times New Roman"/>
                <w:bCs/>
                <w:sz w:val="22"/>
                <w:lang w:eastAsia="zh-CN"/>
              </w:rPr>
              <w:t>2501-5000</w:t>
            </w:r>
            <w:bookmarkEnd w:id="227"/>
          </w:p>
        </w:tc>
        <w:tc>
          <w:tcPr>
            <w:tcW w:w="599" w:type="pct"/>
          </w:tcPr>
          <w:p w14:paraId="103D5ACE" w14:textId="77777777" w:rsidR="005E6ED9" w:rsidRPr="000F0DA9" w:rsidRDefault="005E6ED9" w:rsidP="005E6ED9">
            <w:pPr>
              <w:spacing w:line="240" w:lineRule="auto"/>
              <w:outlineLvl w:val="1"/>
              <w:rPr>
                <w:rFonts w:eastAsia="DengXian" w:cs="Times New Roman"/>
                <w:bCs/>
                <w:sz w:val="22"/>
                <w:lang w:eastAsia="zh-CN"/>
              </w:rPr>
            </w:pPr>
            <w:bookmarkStart w:id="228" w:name="_Toc25610855"/>
            <w:r w:rsidRPr="000F0DA9">
              <w:rPr>
                <w:rFonts w:eastAsia="DengXian" w:cs="Times New Roman"/>
                <w:bCs/>
                <w:sz w:val="22"/>
                <w:lang w:eastAsia="zh-CN"/>
              </w:rPr>
              <w:t>282</w:t>
            </w:r>
            <w:bookmarkEnd w:id="228"/>
          </w:p>
        </w:tc>
        <w:tc>
          <w:tcPr>
            <w:tcW w:w="513" w:type="pct"/>
          </w:tcPr>
          <w:p w14:paraId="1CD15AB8" w14:textId="77777777" w:rsidR="005E6ED9" w:rsidRPr="000F0DA9" w:rsidRDefault="00841BDD" w:rsidP="005E6ED9">
            <w:pPr>
              <w:spacing w:line="240" w:lineRule="auto"/>
              <w:outlineLvl w:val="1"/>
              <w:rPr>
                <w:rFonts w:eastAsia="DengXian" w:cs="Times New Roman"/>
                <w:bCs/>
                <w:sz w:val="22"/>
                <w:lang w:eastAsia="zh-CN"/>
              </w:rPr>
            </w:pPr>
            <w:bookmarkStart w:id="229" w:name="_Toc25610856"/>
            <w:r w:rsidRPr="000F0DA9">
              <w:rPr>
                <w:rFonts w:eastAsia="DengXian" w:cs="Times New Roman"/>
                <w:bCs/>
                <w:sz w:val="22"/>
                <w:lang w:eastAsia="zh-CN"/>
              </w:rPr>
              <w:t>3,7819</w:t>
            </w:r>
            <w:bookmarkEnd w:id="229"/>
          </w:p>
        </w:tc>
        <w:tc>
          <w:tcPr>
            <w:tcW w:w="539" w:type="pct"/>
          </w:tcPr>
          <w:p w14:paraId="2691FC11" w14:textId="77777777" w:rsidR="005E6ED9" w:rsidRPr="000F0DA9" w:rsidRDefault="00841BDD" w:rsidP="005E6ED9">
            <w:pPr>
              <w:spacing w:line="240" w:lineRule="auto"/>
              <w:outlineLvl w:val="1"/>
              <w:rPr>
                <w:rFonts w:eastAsia="DengXian" w:cs="Times New Roman"/>
                <w:bCs/>
                <w:sz w:val="22"/>
                <w:lang w:eastAsia="zh-CN"/>
              </w:rPr>
            </w:pPr>
            <w:bookmarkStart w:id="230" w:name="_Toc25610857"/>
            <w:r w:rsidRPr="000F0DA9">
              <w:rPr>
                <w:rFonts w:eastAsia="DengXian" w:cs="Times New Roman"/>
                <w:bCs/>
                <w:sz w:val="22"/>
                <w:lang w:eastAsia="zh-CN"/>
              </w:rPr>
              <w:t>,87616</w:t>
            </w:r>
            <w:bookmarkEnd w:id="230"/>
          </w:p>
        </w:tc>
        <w:tc>
          <w:tcPr>
            <w:tcW w:w="684" w:type="pct"/>
            <w:vMerge/>
          </w:tcPr>
          <w:p w14:paraId="497FECFF"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4BB3BDCA"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38978D85" w14:textId="77777777" w:rsidTr="00317447">
        <w:trPr>
          <w:trHeight w:hRule="exact" w:val="270"/>
        </w:trPr>
        <w:tc>
          <w:tcPr>
            <w:tcW w:w="785" w:type="pct"/>
            <w:vMerge/>
          </w:tcPr>
          <w:p w14:paraId="07131819"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0290223F" w14:textId="77777777" w:rsidR="005E6ED9" w:rsidRPr="000F0DA9" w:rsidRDefault="005E6ED9" w:rsidP="005E6ED9">
            <w:pPr>
              <w:spacing w:line="240" w:lineRule="auto"/>
              <w:outlineLvl w:val="1"/>
              <w:rPr>
                <w:rFonts w:eastAsia="DengXian" w:cs="Times New Roman"/>
                <w:bCs/>
                <w:sz w:val="22"/>
                <w:lang w:eastAsia="zh-CN"/>
              </w:rPr>
            </w:pPr>
            <w:bookmarkStart w:id="231" w:name="_Toc25610858"/>
            <w:r w:rsidRPr="000F0DA9">
              <w:rPr>
                <w:rFonts w:eastAsia="DengXian" w:cs="Times New Roman"/>
                <w:bCs/>
                <w:sz w:val="22"/>
                <w:lang w:eastAsia="zh-CN"/>
              </w:rPr>
              <w:t>5001-7500</w:t>
            </w:r>
            <w:bookmarkEnd w:id="231"/>
          </w:p>
        </w:tc>
        <w:tc>
          <w:tcPr>
            <w:tcW w:w="599" w:type="pct"/>
          </w:tcPr>
          <w:p w14:paraId="6E7E6FF9" w14:textId="77777777" w:rsidR="005E6ED9" w:rsidRPr="000F0DA9" w:rsidRDefault="005E6ED9" w:rsidP="005E6ED9">
            <w:pPr>
              <w:spacing w:line="240" w:lineRule="auto"/>
              <w:outlineLvl w:val="1"/>
              <w:rPr>
                <w:rFonts w:eastAsia="DengXian" w:cs="Times New Roman"/>
                <w:bCs/>
                <w:sz w:val="22"/>
                <w:lang w:eastAsia="zh-CN"/>
              </w:rPr>
            </w:pPr>
            <w:bookmarkStart w:id="232" w:name="_Toc25610859"/>
            <w:r w:rsidRPr="000F0DA9">
              <w:rPr>
                <w:rFonts w:eastAsia="DengXian" w:cs="Times New Roman"/>
                <w:bCs/>
                <w:sz w:val="22"/>
                <w:lang w:eastAsia="zh-CN"/>
              </w:rPr>
              <w:t>75</w:t>
            </w:r>
            <w:bookmarkEnd w:id="232"/>
          </w:p>
        </w:tc>
        <w:tc>
          <w:tcPr>
            <w:tcW w:w="513" w:type="pct"/>
          </w:tcPr>
          <w:p w14:paraId="039AA04B" w14:textId="77777777" w:rsidR="005E6ED9" w:rsidRPr="000F0DA9" w:rsidRDefault="00841BDD" w:rsidP="005E6ED9">
            <w:pPr>
              <w:spacing w:line="240" w:lineRule="auto"/>
              <w:outlineLvl w:val="1"/>
              <w:rPr>
                <w:rFonts w:eastAsia="DengXian" w:cs="Times New Roman"/>
                <w:bCs/>
                <w:sz w:val="22"/>
                <w:lang w:eastAsia="zh-CN"/>
              </w:rPr>
            </w:pPr>
            <w:bookmarkStart w:id="233" w:name="_Toc25610860"/>
            <w:r w:rsidRPr="000F0DA9">
              <w:rPr>
                <w:rFonts w:eastAsia="DengXian" w:cs="Times New Roman"/>
                <w:bCs/>
                <w:sz w:val="22"/>
                <w:lang w:eastAsia="zh-CN"/>
              </w:rPr>
              <w:t>3,9967</w:t>
            </w:r>
            <w:bookmarkEnd w:id="233"/>
          </w:p>
        </w:tc>
        <w:tc>
          <w:tcPr>
            <w:tcW w:w="539" w:type="pct"/>
          </w:tcPr>
          <w:p w14:paraId="5E0418F6" w14:textId="77777777" w:rsidR="005E6ED9" w:rsidRPr="000F0DA9" w:rsidRDefault="00841BDD" w:rsidP="005E6ED9">
            <w:pPr>
              <w:spacing w:line="240" w:lineRule="auto"/>
              <w:outlineLvl w:val="1"/>
              <w:rPr>
                <w:rFonts w:eastAsia="DengXian" w:cs="Times New Roman"/>
                <w:bCs/>
                <w:sz w:val="22"/>
                <w:lang w:eastAsia="zh-CN"/>
              </w:rPr>
            </w:pPr>
            <w:bookmarkStart w:id="234" w:name="_Toc25610861"/>
            <w:r w:rsidRPr="000F0DA9">
              <w:rPr>
                <w:rFonts w:eastAsia="DengXian" w:cs="Times New Roman"/>
                <w:bCs/>
                <w:sz w:val="22"/>
                <w:lang w:eastAsia="zh-CN"/>
              </w:rPr>
              <w:t>,80486</w:t>
            </w:r>
            <w:bookmarkEnd w:id="234"/>
          </w:p>
        </w:tc>
        <w:tc>
          <w:tcPr>
            <w:tcW w:w="684" w:type="pct"/>
            <w:vMerge/>
          </w:tcPr>
          <w:p w14:paraId="5E3E8CA7"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20A6C31A"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6019D9FD" w14:textId="77777777" w:rsidTr="00317447">
        <w:trPr>
          <w:trHeight w:hRule="exact" w:val="270"/>
        </w:trPr>
        <w:tc>
          <w:tcPr>
            <w:tcW w:w="785" w:type="pct"/>
            <w:vMerge/>
          </w:tcPr>
          <w:p w14:paraId="291CEF53"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56160BFB" w14:textId="77777777" w:rsidR="005E6ED9" w:rsidRPr="000F0DA9" w:rsidRDefault="005E6ED9" w:rsidP="005E6ED9">
            <w:pPr>
              <w:spacing w:line="240" w:lineRule="auto"/>
              <w:outlineLvl w:val="1"/>
              <w:rPr>
                <w:rFonts w:eastAsia="DengXian" w:cs="Times New Roman"/>
                <w:bCs/>
                <w:sz w:val="22"/>
                <w:lang w:eastAsia="zh-CN"/>
              </w:rPr>
            </w:pPr>
            <w:bookmarkStart w:id="235" w:name="_Toc25610862"/>
            <w:r w:rsidRPr="000F0DA9">
              <w:rPr>
                <w:rFonts w:eastAsia="DengXian" w:cs="Times New Roman"/>
                <w:bCs/>
                <w:sz w:val="22"/>
                <w:lang w:eastAsia="zh-CN"/>
              </w:rPr>
              <w:t>7501-10000</w:t>
            </w:r>
            <w:bookmarkEnd w:id="235"/>
          </w:p>
        </w:tc>
        <w:tc>
          <w:tcPr>
            <w:tcW w:w="599" w:type="pct"/>
          </w:tcPr>
          <w:p w14:paraId="26D68B4E" w14:textId="77777777" w:rsidR="005E6ED9" w:rsidRPr="000F0DA9" w:rsidRDefault="005E6ED9" w:rsidP="005E6ED9">
            <w:pPr>
              <w:spacing w:line="240" w:lineRule="auto"/>
              <w:outlineLvl w:val="1"/>
              <w:rPr>
                <w:rFonts w:eastAsia="DengXian" w:cs="Times New Roman"/>
                <w:bCs/>
                <w:sz w:val="22"/>
                <w:lang w:eastAsia="zh-CN"/>
              </w:rPr>
            </w:pPr>
            <w:bookmarkStart w:id="236" w:name="_Toc25610863"/>
            <w:r w:rsidRPr="000F0DA9">
              <w:rPr>
                <w:rFonts w:eastAsia="DengXian" w:cs="Times New Roman"/>
                <w:bCs/>
                <w:sz w:val="22"/>
                <w:lang w:eastAsia="zh-CN"/>
              </w:rPr>
              <w:t>65</w:t>
            </w:r>
            <w:bookmarkEnd w:id="236"/>
          </w:p>
        </w:tc>
        <w:tc>
          <w:tcPr>
            <w:tcW w:w="513" w:type="pct"/>
          </w:tcPr>
          <w:p w14:paraId="0FAAF120" w14:textId="77777777" w:rsidR="005E6ED9" w:rsidRPr="000F0DA9" w:rsidRDefault="00841BDD" w:rsidP="005E6ED9">
            <w:pPr>
              <w:spacing w:line="240" w:lineRule="auto"/>
              <w:outlineLvl w:val="1"/>
              <w:rPr>
                <w:rFonts w:eastAsia="DengXian" w:cs="Times New Roman"/>
                <w:bCs/>
                <w:sz w:val="22"/>
                <w:lang w:eastAsia="zh-CN"/>
              </w:rPr>
            </w:pPr>
            <w:bookmarkStart w:id="237" w:name="_Toc25610864"/>
            <w:r w:rsidRPr="000F0DA9">
              <w:rPr>
                <w:rFonts w:eastAsia="DengXian" w:cs="Times New Roman"/>
                <w:bCs/>
                <w:sz w:val="22"/>
                <w:lang w:eastAsia="zh-CN"/>
              </w:rPr>
              <w:t>3,9808</w:t>
            </w:r>
            <w:bookmarkEnd w:id="237"/>
          </w:p>
        </w:tc>
        <w:tc>
          <w:tcPr>
            <w:tcW w:w="539" w:type="pct"/>
          </w:tcPr>
          <w:p w14:paraId="2BF11E89" w14:textId="77777777" w:rsidR="005E6ED9" w:rsidRPr="000F0DA9" w:rsidRDefault="00841BDD" w:rsidP="005E6ED9">
            <w:pPr>
              <w:spacing w:line="240" w:lineRule="auto"/>
              <w:outlineLvl w:val="1"/>
              <w:rPr>
                <w:rFonts w:eastAsia="DengXian" w:cs="Times New Roman"/>
                <w:bCs/>
                <w:sz w:val="22"/>
                <w:lang w:eastAsia="zh-CN"/>
              </w:rPr>
            </w:pPr>
            <w:bookmarkStart w:id="238" w:name="_Toc25610865"/>
            <w:r w:rsidRPr="000F0DA9">
              <w:rPr>
                <w:rFonts w:eastAsia="DengXian" w:cs="Times New Roman"/>
                <w:bCs/>
                <w:sz w:val="22"/>
                <w:lang w:eastAsia="zh-CN"/>
              </w:rPr>
              <w:t>,92945</w:t>
            </w:r>
            <w:bookmarkEnd w:id="238"/>
          </w:p>
        </w:tc>
        <w:tc>
          <w:tcPr>
            <w:tcW w:w="684" w:type="pct"/>
            <w:vMerge/>
          </w:tcPr>
          <w:p w14:paraId="5C2D334D"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4D160064"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36145C87" w14:textId="77777777" w:rsidTr="00317447">
        <w:trPr>
          <w:trHeight w:hRule="exact" w:val="270"/>
        </w:trPr>
        <w:tc>
          <w:tcPr>
            <w:tcW w:w="785" w:type="pct"/>
            <w:vMerge/>
          </w:tcPr>
          <w:p w14:paraId="5ACC9AB2"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76578C0E" w14:textId="77777777" w:rsidR="005E6ED9" w:rsidRPr="000F0DA9" w:rsidRDefault="005E6ED9" w:rsidP="005E6ED9">
            <w:pPr>
              <w:spacing w:line="240" w:lineRule="auto"/>
              <w:outlineLvl w:val="1"/>
              <w:rPr>
                <w:rFonts w:eastAsia="DengXian" w:cs="Times New Roman"/>
                <w:bCs/>
                <w:sz w:val="22"/>
                <w:lang w:eastAsia="zh-CN"/>
              </w:rPr>
            </w:pPr>
            <w:bookmarkStart w:id="239" w:name="_Toc25610866"/>
            <w:r w:rsidRPr="000F0DA9">
              <w:rPr>
                <w:rFonts w:eastAsia="DengXian" w:cs="Times New Roman"/>
                <w:bCs/>
                <w:sz w:val="22"/>
                <w:lang w:eastAsia="zh-CN"/>
              </w:rPr>
              <w:t>10001 ve üzeri</w:t>
            </w:r>
            <w:bookmarkEnd w:id="239"/>
          </w:p>
        </w:tc>
        <w:tc>
          <w:tcPr>
            <w:tcW w:w="599" w:type="pct"/>
          </w:tcPr>
          <w:p w14:paraId="17A4FCC9" w14:textId="77777777" w:rsidR="005E6ED9" w:rsidRPr="000F0DA9" w:rsidRDefault="005E6ED9" w:rsidP="005E6ED9">
            <w:pPr>
              <w:spacing w:line="240" w:lineRule="auto"/>
              <w:outlineLvl w:val="1"/>
              <w:rPr>
                <w:rFonts w:eastAsia="DengXian" w:cs="Times New Roman"/>
                <w:bCs/>
                <w:sz w:val="22"/>
                <w:lang w:eastAsia="zh-CN"/>
              </w:rPr>
            </w:pPr>
            <w:bookmarkStart w:id="240" w:name="_Toc25610867"/>
            <w:r w:rsidRPr="000F0DA9">
              <w:rPr>
                <w:rFonts w:eastAsia="DengXian" w:cs="Times New Roman"/>
                <w:bCs/>
                <w:sz w:val="22"/>
                <w:lang w:eastAsia="zh-CN"/>
              </w:rPr>
              <w:t>25</w:t>
            </w:r>
            <w:bookmarkEnd w:id="240"/>
          </w:p>
        </w:tc>
        <w:tc>
          <w:tcPr>
            <w:tcW w:w="513" w:type="pct"/>
          </w:tcPr>
          <w:p w14:paraId="2F825CB3" w14:textId="77777777" w:rsidR="005E6ED9" w:rsidRPr="000F0DA9" w:rsidRDefault="00841BDD" w:rsidP="005E6ED9">
            <w:pPr>
              <w:spacing w:line="240" w:lineRule="auto"/>
              <w:outlineLvl w:val="1"/>
              <w:rPr>
                <w:rFonts w:eastAsia="DengXian" w:cs="Times New Roman"/>
                <w:bCs/>
                <w:sz w:val="22"/>
                <w:lang w:eastAsia="zh-CN"/>
              </w:rPr>
            </w:pPr>
            <w:bookmarkStart w:id="241" w:name="_Toc25610868"/>
            <w:r w:rsidRPr="000F0DA9">
              <w:rPr>
                <w:rFonts w:eastAsia="DengXian" w:cs="Times New Roman"/>
                <w:bCs/>
                <w:sz w:val="22"/>
                <w:lang w:eastAsia="zh-CN"/>
              </w:rPr>
              <w:t>4,0500</w:t>
            </w:r>
            <w:bookmarkEnd w:id="241"/>
          </w:p>
        </w:tc>
        <w:tc>
          <w:tcPr>
            <w:tcW w:w="539" w:type="pct"/>
          </w:tcPr>
          <w:p w14:paraId="372B02EA" w14:textId="77777777" w:rsidR="005E6ED9" w:rsidRPr="000F0DA9" w:rsidRDefault="00841BDD" w:rsidP="005E6ED9">
            <w:pPr>
              <w:spacing w:line="240" w:lineRule="auto"/>
              <w:outlineLvl w:val="1"/>
              <w:rPr>
                <w:rFonts w:eastAsia="DengXian" w:cs="Times New Roman"/>
                <w:bCs/>
                <w:sz w:val="22"/>
                <w:lang w:eastAsia="zh-CN"/>
              </w:rPr>
            </w:pPr>
            <w:bookmarkStart w:id="242" w:name="_Toc25610869"/>
            <w:r w:rsidRPr="000F0DA9">
              <w:rPr>
                <w:rFonts w:eastAsia="DengXian" w:cs="Times New Roman"/>
                <w:bCs/>
                <w:sz w:val="22"/>
                <w:lang w:eastAsia="zh-CN"/>
              </w:rPr>
              <w:t>,78062</w:t>
            </w:r>
            <w:bookmarkEnd w:id="242"/>
          </w:p>
        </w:tc>
        <w:tc>
          <w:tcPr>
            <w:tcW w:w="684" w:type="pct"/>
            <w:vMerge/>
          </w:tcPr>
          <w:p w14:paraId="081B9437"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2511C737"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6EC4B379" w14:textId="77777777" w:rsidTr="00317447">
        <w:trPr>
          <w:trHeight w:hRule="exact" w:val="270"/>
        </w:trPr>
        <w:tc>
          <w:tcPr>
            <w:tcW w:w="785" w:type="pct"/>
            <w:vMerge w:val="restart"/>
          </w:tcPr>
          <w:p w14:paraId="462E6ED3" w14:textId="3BEDFCE9" w:rsidR="005E6ED9" w:rsidRPr="000F0DA9" w:rsidRDefault="007F6B00" w:rsidP="005E6ED9">
            <w:pPr>
              <w:spacing w:line="240" w:lineRule="auto"/>
              <w:outlineLvl w:val="1"/>
              <w:rPr>
                <w:rFonts w:eastAsia="DengXian" w:cs="Times New Roman"/>
                <w:bCs/>
                <w:sz w:val="22"/>
                <w:lang w:eastAsia="zh-CN"/>
              </w:rPr>
            </w:pPr>
            <w:bookmarkStart w:id="243" w:name="_Toc25610870"/>
            <w:r w:rsidRPr="000F0DA9">
              <w:rPr>
                <w:rFonts w:eastAsia="DengXian" w:cs="Times New Roman"/>
                <w:bCs/>
                <w:sz w:val="22"/>
                <w:lang w:eastAsia="zh-CN"/>
              </w:rPr>
              <w:t>Markalaşma Bilgisi</w:t>
            </w:r>
            <w:bookmarkEnd w:id="243"/>
          </w:p>
        </w:tc>
        <w:tc>
          <w:tcPr>
            <w:tcW w:w="1282" w:type="pct"/>
          </w:tcPr>
          <w:p w14:paraId="7E5E6EF0" w14:textId="77777777" w:rsidR="005E6ED9" w:rsidRPr="000F0DA9" w:rsidRDefault="005E6ED9" w:rsidP="005E6ED9">
            <w:pPr>
              <w:spacing w:line="240" w:lineRule="auto"/>
              <w:outlineLvl w:val="1"/>
              <w:rPr>
                <w:rFonts w:eastAsia="DengXian" w:cs="Times New Roman"/>
                <w:bCs/>
                <w:sz w:val="22"/>
                <w:lang w:eastAsia="zh-CN"/>
              </w:rPr>
            </w:pPr>
            <w:bookmarkStart w:id="244" w:name="_Toc25610871"/>
            <w:r w:rsidRPr="000F0DA9">
              <w:rPr>
                <w:rFonts w:eastAsia="DengXian" w:cs="Times New Roman"/>
                <w:bCs/>
                <w:sz w:val="22"/>
                <w:lang w:eastAsia="zh-CN"/>
              </w:rPr>
              <w:t>2500 ve altı</w:t>
            </w:r>
            <w:bookmarkEnd w:id="244"/>
          </w:p>
        </w:tc>
        <w:tc>
          <w:tcPr>
            <w:tcW w:w="599" w:type="pct"/>
          </w:tcPr>
          <w:p w14:paraId="07D2E8AC" w14:textId="77777777" w:rsidR="005E6ED9" w:rsidRPr="000F0DA9" w:rsidRDefault="005E6ED9" w:rsidP="005E6ED9">
            <w:pPr>
              <w:spacing w:line="240" w:lineRule="auto"/>
              <w:outlineLvl w:val="1"/>
              <w:rPr>
                <w:rFonts w:eastAsia="DengXian" w:cs="Times New Roman"/>
                <w:bCs/>
                <w:sz w:val="22"/>
                <w:lang w:eastAsia="zh-CN"/>
              </w:rPr>
            </w:pPr>
            <w:bookmarkStart w:id="245" w:name="_Toc25610872"/>
            <w:r w:rsidRPr="000F0DA9">
              <w:rPr>
                <w:rFonts w:eastAsia="DengXian" w:cs="Times New Roman"/>
                <w:bCs/>
                <w:sz w:val="22"/>
                <w:lang w:eastAsia="zh-CN"/>
              </w:rPr>
              <w:t>69</w:t>
            </w:r>
            <w:bookmarkEnd w:id="245"/>
          </w:p>
        </w:tc>
        <w:tc>
          <w:tcPr>
            <w:tcW w:w="513" w:type="pct"/>
          </w:tcPr>
          <w:p w14:paraId="4134CF26" w14:textId="77777777" w:rsidR="005E6ED9" w:rsidRPr="000F0DA9" w:rsidRDefault="00681DD3" w:rsidP="005E6ED9">
            <w:pPr>
              <w:spacing w:line="240" w:lineRule="auto"/>
              <w:outlineLvl w:val="1"/>
              <w:rPr>
                <w:rFonts w:eastAsia="DengXian" w:cs="Times New Roman"/>
                <w:bCs/>
                <w:sz w:val="22"/>
                <w:lang w:eastAsia="zh-CN"/>
              </w:rPr>
            </w:pPr>
            <w:bookmarkStart w:id="246" w:name="_Toc25610873"/>
            <w:r w:rsidRPr="000F0DA9">
              <w:rPr>
                <w:rFonts w:eastAsia="DengXian" w:cs="Times New Roman"/>
                <w:bCs/>
                <w:sz w:val="22"/>
                <w:lang w:eastAsia="zh-CN"/>
              </w:rPr>
              <w:t>3,1341</w:t>
            </w:r>
            <w:bookmarkEnd w:id="246"/>
          </w:p>
        </w:tc>
        <w:tc>
          <w:tcPr>
            <w:tcW w:w="539" w:type="pct"/>
          </w:tcPr>
          <w:p w14:paraId="21FBB548" w14:textId="77777777" w:rsidR="005E6ED9" w:rsidRPr="000F0DA9" w:rsidRDefault="00681DD3" w:rsidP="005E6ED9">
            <w:pPr>
              <w:spacing w:line="240" w:lineRule="auto"/>
              <w:outlineLvl w:val="1"/>
              <w:rPr>
                <w:rFonts w:eastAsia="DengXian" w:cs="Times New Roman"/>
                <w:bCs/>
                <w:sz w:val="22"/>
                <w:lang w:eastAsia="zh-CN"/>
              </w:rPr>
            </w:pPr>
            <w:bookmarkStart w:id="247" w:name="_Toc25610874"/>
            <w:r w:rsidRPr="000F0DA9">
              <w:rPr>
                <w:rFonts w:eastAsia="DengXian" w:cs="Times New Roman"/>
                <w:bCs/>
                <w:sz w:val="22"/>
                <w:lang w:eastAsia="zh-CN"/>
              </w:rPr>
              <w:t>,99130</w:t>
            </w:r>
            <w:bookmarkEnd w:id="247"/>
          </w:p>
        </w:tc>
        <w:tc>
          <w:tcPr>
            <w:tcW w:w="684" w:type="pct"/>
            <w:vMerge w:val="restart"/>
          </w:tcPr>
          <w:p w14:paraId="506641C7" w14:textId="77777777" w:rsidR="005E6ED9" w:rsidRPr="000F0DA9" w:rsidRDefault="005E6ED9" w:rsidP="005E6ED9">
            <w:pPr>
              <w:spacing w:line="240" w:lineRule="auto"/>
              <w:outlineLvl w:val="1"/>
              <w:rPr>
                <w:rFonts w:eastAsia="DengXian" w:cs="Times New Roman"/>
                <w:bCs/>
                <w:sz w:val="22"/>
                <w:lang w:eastAsia="zh-CN"/>
              </w:rPr>
            </w:pPr>
            <w:bookmarkStart w:id="248" w:name="_Toc25610875"/>
            <w:r w:rsidRPr="000F0DA9">
              <w:rPr>
                <w:rFonts w:eastAsia="DengXian" w:cs="Times New Roman"/>
                <w:bCs/>
                <w:sz w:val="22"/>
                <w:lang w:eastAsia="zh-CN"/>
              </w:rPr>
              <w:t>2,179</w:t>
            </w:r>
            <w:bookmarkEnd w:id="248"/>
          </w:p>
        </w:tc>
        <w:tc>
          <w:tcPr>
            <w:tcW w:w="598" w:type="pct"/>
            <w:vMerge w:val="restart"/>
          </w:tcPr>
          <w:p w14:paraId="7DF65917" w14:textId="77777777" w:rsidR="005E6ED9" w:rsidRPr="000F0DA9" w:rsidRDefault="005E6ED9" w:rsidP="005E6ED9">
            <w:pPr>
              <w:spacing w:line="240" w:lineRule="auto"/>
              <w:outlineLvl w:val="1"/>
              <w:rPr>
                <w:rFonts w:eastAsia="DengXian" w:cs="Times New Roman"/>
                <w:bCs/>
                <w:sz w:val="22"/>
                <w:lang w:eastAsia="zh-CN"/>
              </w:rPr>
            </w:pPr>
            <w:bookmarkStart w:id="249" w:name="_Toc25610876"/>
            <w:r w:rsidRPr="000F0DA9">
              <w:rPr>
                <w:rFonts w:eastAsia="DengXian" w:cs="Times New Roman"/>
                <w:bCs/>
                <w:sz w:val="22"/>
                <w:lang w:eastAsia="zh-CN"/>
              </w:rPr>
              <w:t>,070</w:t>
            </w:r>
            <w:bookmarkEnd w:id="249"/>
          </w:p>
        </w:tc>
      </w:tr>
      <w:tr w:rsidR="005E6ED9" w:rsidRPr="000F0DA9" w14:paraId="16C7C8C5" w14:textId="77777777" w:rsidTr="00317447">
        <w:trPr>
          <w:trHeight w:hRule="exact" w:val="270"/>
        </w:trPr>
        <w:tc>
          <w:tcPr>
            <w:tcW w:w="785" w:type="pct"/>
            <w:vMerge/>
          </w:tcPr>
          <w:p w14:paraId="0B262D5C"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52A6D466" w14:textId="77777777" w:rsidR="005E6ED9" w:rsidRPr="000F0DA9" w:rsidRDefault="005E6ED9" w:rsidP="005E6ED9">
            <w:pPr>
              <w:spacing w:line="240" w:lineRule="auto"/>
              <w:outlineLvl w:val="1"/>
              <w:rPr>
                <w:rFonts w:eastAsia="DengXian" w:cs="Times New Roman"/>
                <w:bCs/>
                <w:sz w:val="22"/>
                <w:lang w:eastAsia="zh-CN"/>
              </w:rPr>
            </w:pPr>
            <w:bookmarkStart w:id="250" w:name="_Toc25610877"/>
            <w:r w:rsidRPr="000F0DA9">
              <w:rPr>
                <w:rFonts w:eastAsia="DengXian" w:cs="Times New Roman"/>
                <w:bCs/>
                <w:sz w:val="22"/>
                <w:lang w:eastAsia="zh-CN"/>
              </w:rPr>
              <w:t>2501-5000</w:t>
            </w:r>
            <w:bookmarkEnd w:id="250"/>
          </w:p>
        </w:tc>
        <w:tc>
          <w:tcPr>
            <w:tcW w:w="599" w:type="pct"/>
          </w:tcPr>
          <w:p w14:paraId="652F2CD0" w14:textId="77777777" w:rsidR="005E6ED9" w:rsidRPr="000F0DA9" w:rsidRDefault="005E6ED9" w:rsidP="005E6ED9">
            <w:pPr>
              <w:spacing w:line="240" w:lineRule="auto"/>
              <w:outlineLvl w:val="1"/>
              <w:rPr>
                <w:rFonts w:eastAsia="DengXian" w:cs="Times New Roman"/>
                <w:bCs/>
                <w:sz w:val="22"/>
                <w:lang w:eastAsia="zh-CN"/>
              </w:rPr>
            </w:pPr>
            <w:bookmarkStart w:id="251" w:name="_Toc25610878"/>
            <w:r w:rsidRPr="000F0DA9">
              <w:rPr>
                <w:rFonts w:eastAsia="DengXian" w:cs="Times New Roman"/>
                <w:bCs/>
                <w:sz w:val="22"/>
                <w:lang w:eastAsia="zh-CN"/>
              </w:rPr>
              <w:t>282</w:t>
            </w:r>
            <w:bookmarkEnd w:id="251"/>
          </w:p>
        </w:tc>
        <w:tc>
          <w:tcPr>
            <w:tcW w:w="513" w:type="pct"/>
          </w:tcPr>
          <w:p w14:paraId="5DD706A5" w14:textId="77777777" w:rsidR="005E6ED9" w:rsidRPr="000F0DA9" w:rsidRDefault="00681DD3" w:rsidP="005E6ED9">
            <w:pPr>
              <w:spacing w:line="240" w:lineRule="auto"/>
              <w:outlineLvl w:val="1"/>
              <w:rPr>
                <w:rFonts w:eastAsia="DengXian" w:cs="Times New Roman"/>
                <w:bCs/>
                <w:sz w:val="22"/>
                <w:lang w:eastAsia="zh-CN"/>
              </w:rPr>
            </w:pPr>
            <w:bookmarkStart w:id="252" w:name="_Toc25610879"/>
            <w:r w:rsidRPr="000F0DA9">
              <w:rPr>
                <w:rFonts w:eastAsia="DengXian" w:cs="Times New Roman"/>
                <w:bCs/>
                <w:sz w:val="22"/>
                <w:lang w:eastAsia="zh-CN"/>
              </w:rPr>
              <w:t>3,3520</w:t>
            </w:r>
            <w:bookmarkEnd w:id="252"/>
          </w:p>
        </w:tc>
        <w:tc>
          <w:tcPr>
            <w:tcW w:w="539" w:type="pct"/>
          </w:tcPr>
          <w:p w14:paraId="1D26D50A" w14:textId="77777777" w:rsidR="005E6ED9" w:rsidRPr="000F0DA9" w:rsidRDefault="00681DD3" w:rsidP="005E6ED9">
            <w:pPr>
              <w:spacing w:line="240" w:lineRule="auto"/>
              <w:outlineLvl w:val="1"/>
              <w:rPr>
                <w:rFonts w:eastAsia="DengXian" w:cs="Times New Roman"/>
                <w:bCs/>
                <w:sz w:val="22"/>
                <w:lang w:eastAsia="zh-CN"/>
              </w:rPr>
            </w:pPr>
            <w:bookmarkStart w:id="253" w:name="_Toc25610880"/>
            <w:r w:rsidRPr="000F0DA9">
              <w:rPr>
                <w:rFonts w:eastAsia="DengXian" w:cs="Times New Roman"/>
                <w:bCs/>
                <w:sz w:val="22"/>
                <w:lang w:eastAsia="zh-CN"/>
              </w:rPr>
              <w:t>,82608</w:t>
            </w:r>
            <w:bookmarkEnd w:id="253"/>
          </w:p>
        </w:tc>
        <w:tc>
          <w:tcPr>
            <w:tcW w:w="684" w:type="pct"/>
            <w:vMerge/>
          </w:tcPr>
          <w:p w14:paraId="75C7A617"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073BA8CF"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0292DB65" w14:textId="77777777" w:rsidTr="00317447">
        <w:trPr>
          <w:trHeight w:hRule="exact" w:val="270"/>
        </w:trPr>
        <w:tc>
          <w:tcPr>
            <w:tcW w:w="785" w:type="pct"/>
            <w:vMerge/>
          </w:tcPr>
          <w:p w14:paraId="096DF08E"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59B239E5" w14:textId="77777777" w:rsidR="005E6ED9" w:rsidRPr="000F0DA9" w:rsidRDefault="005E6ED9" w:rsidP="005E6ED9">
            <w:pPr>
              <w:spacing w:line="240" w:lineRule="auto"/>
              <w:outlineLvl w:val="1"/>
              <w:rPr>
                <w:rFonts w:eastAsia="DengXian" w:cs="Times New Roman"/>
                <w:bCs/>
                <w:sz w:val="22"/>
                <w:lang w:eastAsia="zh-CN"/>
              </w:rPr>
            </w:pPr>
            <w:bookmarkStart w:id="254" w:name="_Toc25610881"/>
            <w:r w:rsidRPr="000F0DA9">
              <w:rPr>
                <w:rFonts w:eastAsia="DengXian" w:cs="Times New Roman"/>
                <w:bCs/>
                <w:sz w:val="22"/>
                <w:lang w:eastAsia="zh-CN"/>
              </w:rPr>
              <w:t>5001-7500</w:t>
            </w:r>
            <w:bookmarkEnd w:id="254"/>
          </w:p>
        </w:tc>
        <w:tc>
          <w:tcPr>
            <w:tcW w:w="599" w:type="pct"/>
          </w:tcPr>
          <w:p w14:paraId="2563FCE1" w14:textId="77777777" w:rsidR="005E6ED9" w:rsidRPr="000F0DA9" w:rsidRDefault="005E6ED9" w:rsidP="005E6ED9">
            <w:pPr>
              <w:spacing w:line="240" w:lineRule="auto"/>
              <w:outlineLvl w:val="1"/>
              <w:rPr>
                <w:rFonts w:eastAsia="DengXian" w:cs="Times New Roman"/>
                <w:bCs/>
                <w:sz w:val="22"/>
                <w:lang w:eastAsia="zh-CN"/>
              </w:rPr>
            </w:pPr>
            <w:bookmarkStart w:id="255" w:name="_Toc25610882"/>
            <w:r w:rsidRPr="000F0DA9">
              <w:rPr>
                <w:rFonts w:eastAsia="DengXian" w:cs="Times New Roman"/>
                <w:bCs/>
                <w:sz w:val="22"/>
                <w:lang w:eastAsia="zh-CN"/>
              </w:rPr>
              <w:t>75</w:t>
            </w:r>
            <w:bookmarkEnd w:id="255"/>
          </w:p>
        </w:tc>
        <w:tc>
          <w:tcPr>
            <w:tcW w:w="513" w:type="pct"/>
          </w:tcPr>
          <w:p w14:paraId="07E912CB" w14:textId="77777777" w:rsidR="005E6ED9" w:rsidRPr="000F0DA9" w:rsidRDefault="00681DD3" w:rsidP="005E6ED9">
            <w:pPr>
              <w:spacing w:line="240" w:lineRule="auto"/>
              <w:outlineLvl w:val="1"/>
              <w:rPr>
                <w:rFonts w:eastAsia="DengXian" w:cs="Times New Roman"/>
                <w:bCs/>
                <w:sz w:val="22"/>
                <w:lang w:eastAsia="zh-CN"/>
              </w:rPr>
            </w:pPr>
            <w:bookmarkStart w:id="256" w:name="_Toc25610883"/>
            <w:r w:rsidRPr="000F0DA9">
              <w:rPr>
                <w:rFonts w:eastAsia="DengXian" w:cs="Times New Roman"/>
                <w:bCs/>
                <w:sz w:val="22"/>
                <w:lang w:eastAsia="zh-CN"/>
              </w:rPr>
              <w:t>3,3667</w:t>
            </w:r>
            <w:bookmarkEnd w:id="256"/>
          </w:p>
        </w:tc>
        <w:tc>
          <w:tcPr>
            <w:tcW w:w="539" w:type="pct"/>
          </w:tcPr>
          <w:p w14:paraId="13829B10" w14:textId="77777777" w:rsidR="005E6ED9" w:rsidRPr="000F0DA9" w:rsidRDefault="00681DD3" w:rsidP="005E6ED9">
            <w:pPr>
              <w:spacing w:line="240" w:lineRule="auto"/>
              <w:outlineLvl w:val="1"/>
              <w:rPr>
                <w:rFonts w:eastAsia="DengXian" w:cs="Times New Roman"/>
                <w:bCs/>
                <w:sz w:val="22"/>
                <w:lang w:eastAsia="zh-CN"/>
              </w:rPr>
            </w:pPr>
            <w:bookmarkStart w:id="257" w:name="_Toc25610884"/>
            <w:r w:rsidRPr="000F0DA9">
              <w:rPr>
                <w:rFonts w:eastAsia="DengXian" w:cs="Times New Roman"/>
                <w:bCs/>
                <w:sz w:val="22"/>
                <w:lang w:eastAsia="zh-CN"/>
              </w:rPr>
              <w:t>,75598</w:t>
            </w:r>
            <w:bookmarkEnd w:id="257"/>
          </w:p>
        </w:tc>
        <w:tc>
          <w:tcPr>
            <w:tcW w:w="684" w:type="pct"/>
            <w:vMerge/>
          </w:tcPr>
          <w:p w14:paraId="148379D3"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12E5524C"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02AC9E25" w14:textId="77777777" w:rsidTr="00317447">
        <w:trPr>
          <w:trHeight w:hRule="exact" w:val="270"/>
        </w:trPr>
        <w:tc>
          <w:tcPr>
            <w:tcW w:w="785" w:type="pct"/>
            <w:vMerge/>
          </w:tcPr>
          <w:p w14:paraId="56F7647E"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6BD71575" w14:textId="77777777" w:rsidR="005E6ED9" w:rsidRPr="000F0DA9" w:rsidRDefault="005E6ED9" w:rsidP="005E6ED9">
            <w:pPr>
              <w:spacing w:line="240" w:lineRule="auto"/>
              <w:outlineLvl w:val="1"/>
              <w:rPr>
                <w:rFonts w:eastAsia="DengXian" w:cs="Times New Roman"/>
                <w:bCs/>
                <w:sz w:val="22"/>
                <w:lang w:eastAsia="zh-CN"/>
              </w:rPr>
            </w:pPr>
            <w:bookmarkStart w:id="258" w:name="_Toc25610885"/>
            <w:r w:rsidRPr="000F0DA9">
              <w:rPr>
                <w:rFonts w:eastAsia="DengXian" w:cs="Times New Roman"/>
                <w:bCs/>
                <w:sz w:val="22"/>
                <w:lang w:eastAsia="zh-CN"/>
              </w:rPr>
              <w:t>7501-10000</w:t>
            </w:r>
            <w:bookmarkEnd w:id="258"/>
          </w:p>
        </w:tc>
        <w:tc>
          <w:tcPr>
            <w:tcW w:w="599" w:type="pct"/>
          </w:tcPr>
          <w:p w14:paraId="355F18A0" w14:textId="77777777" w:rsidR="005E6ED9" w:rsidRPr="000F0DA9" w:rsidRDefault="005E6ED9" w:rsidP="005E6ED9">
            <w:pPr>
              <w:spacing w:line="240" w:lineRule="auto"/>
              <w:outlineLvl w:val="1"/>
              <w:rPr>
                <w:rFonts w:eastAsia="DengXian" w:cs="Times New Roman"/>
                <w:bCs/>
                <w:sz w:val="22"/>
                <w:lang w:eastAsia="zh-CN"/>
              </w:rPr>
            </w:pPr>
            <w:bookmarkStart w:id="259" w:name="_Toc25610886"/>
            <w:r w:rsidRPr="000F0DA9">
              <w:rPr>
                <w:rFonts w:eastAsia="DengXian" w:cs="Times New Roman"/>
                <w:bCs/>
                <w:sz w:val="22"/>
                <w:lang w:eastAsia="zh-CN"/>
              </w:rPr>
              <w:t>65</w:t>
            </w:r>
            <w:bookmarkEnd w:id="259"/>
          </w:p>
        </w:tc>
        <w:tc>
          <w:tcPr>
            <w:tcW w:w="513" w:type="pct"/>
          </w:tcPr>
          <w:p w14:paraId="1C4073FD" w14:textId="77777777" w:rsidR="005E6ED9" w:rsidRPr="000F0DA9" w:rsidRDefault="00681DD3" w:rsidP="005E6ED9">
            <w:pPr>
              <w:spacing w:line="240" w:lineRule="auto"/>
              <w:outlineLvl w:val="1"/>
              <w:rPr>
                <w:rFonts w:eastAsia="DengXian" w:cs="Times New Roman"/>
                <w:bCs/>
                <w:sz w:val="22"/>
                <w:lang w:eastAsia="zh-CN"/>
              </w:rPr>
            </w:pPr>
            <w:bookmarkStart w:id="260" w:name="_Toc25610887"/>
            <w:r w:rsidRPr="000F0DA9">
              <w:rPr>
                <w:rFonts w:eastAsia="DengXian" w:cs="Times New Roman"/>
                <w:bCs/>
                <w:sz w:val="22"/>
                <w:lang w:eastAsia="zh-CN"/>
              </w:rPr>
              <w:t>3,4846</w:t>
            </w:r>
            <w:bookmarkEnd w:id="260"/>
          </w:p>
        </w:tc>
        <w:tc>
          <w:tcPr>
            <w:tcW w:w="539" w:type="pct"/>
          </w:tcPr>
          <w:p w14:paraId="6FAE7DC9" w14:textId="77777777" w:rsidR="005E6ED9" w:rsidRPr="000F0DA9" w:rsidRDefault="00681DD3" w:rsidP="005E6ED9">
            <w:pPr>
              <w:spacing w:line="240" w:lineRule="auto"/>
              <w:outlineLvl w:val="1"/>
              <w:rPr>
                <w:rFonts w:eastAsia="DengXian" w:cs="Times New Roman"/>
                <w:bCs/>
                <w:sz w:val="22"/>
                <w:lang w:eastAsia="zh-CN"/>
              </w:rPr>
            </w:pPr>
            <w:bookmarkStart w:id="261" w:name="_Toc25610888"/>
            <w:r w:rsidRPr="000F0DA9">
              <w:rPr>
                <w:rFonts w:eastAsia="DengXian" w:cs="Times New Roman"/>
                <w:bCs/>
                <w:sz w:val="22"/>
                <w:lang w:eastAsia="zh-CN"/>
              </w:rPr>
              <w:t>,83136</w:t>
            </w:r>
            <w:bookmarkEnd w:id="261"/>
          </w:p>
        </w:tc>
        <w:tc>
          <w:tcPr>
            <w:tcW w:w="684" w:type="pct"/>
            <w:vMerge/>
          </w:tcPr>
          <w:p w14:paraId="141C6FCC"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21F9AE9E" w14:textId="77777777" w:rsidR="005E6ED9" w:rsidRPr="000F0DA9" w:rsidRDefault="005E6ED9" w:rsidP="005E6ED9">
            <w:pPr>
              <w:spacing w:line="240" w:lineRule="auto"/>
              <w:outlineLvl w:val="1"/>
              <w:rPr>
                <w:rFonts w:eastAsia="DengXian" w:cs="Times New Roman"/>
                <w:bCs/>
                <w:sz w:val="22"/>
                <w:lang w:eastAsia="zh-CN"/>
              </w:rPr>
            </w:pPr>
          </w:p>
        </w:tc>
      </w:tr>
      <w:tr w:rsidR="005E6ED9" w:rsidRPr="000F0DA9" w14:paraId="5D97F5F7" w14:textId="77777777" w:rsidTr="00317447">
        <w:trPr>
          <w:trHeight w:hRule="exact" w:val="270"/>
        </w:trPr>
        <w:tc>
          <w:tcPr>
            <w:tcW w:w="785" w:type="pct"/>
            <w:vMerge/>
          </w:tcPr>
          <w:p w14:paraId="333BB481" w14:textId="77777777" w:rsidR="005E6ED9" w:rsidRPr="000F0DA9" w:rsidRDefault="005E6ED9" w:rsidP="005E6ED9">
            <w:pPr>
              <w:spacing w:line="240" w:lineRule="auto"/>
              <w:outlineLvl w:val="1"/>
              <w:rPr>
                <w:rFonts w:eastAsia="DengXian" w:cs="Times New Roman"/>
                <w:bCs/>
                <w:sz w:val="22"/>
                <w:lang w:eastAsia="zh-CN"/>
              </w:rPr>
            </w:pPr>
          </w:p>
        </w:tc>
        <w:tc>
          <w:tcPr>
            <w:tcW w:w="1282" w:type="pct"/>
          </w:tcPr>
          <w:p w14:paraId="14888226" w14:textId="77777777" w:rsidR="005E6ED9" w:rsidRPr="000F0DA9" w:rsidRDefault="005E6ED9" w:rsidP="005E6ED9">
            <w:pPr>
              <w:spacing w:line="240" w:lineRule="auto"/>
              <w:outlineLvl w:val="1"/>
              <w:rPr>
                <w:rFonts w:eastAsia="DengXian" w:cs="Times New Roman"/>
                <w:bCs/>
                <w:sz w:val="22"/>
                <w:lang w:eastAsia="zh-CN"/>
              </w:rPr>
            </w:pPr>
            <w:bookmarkStart w:id="262" w:name="_Toc25610889"/>
            <w:r w:rsidRPr="000F0DA9">
              <w:rPr>
                <w:rFonts w:eastAsia="DengXian" w:cs="Times New Roman"/>
                <w:bCs/>
                <w:sz w:val="22"/>
                <w:lang w:eastAsia="zh-CN"/>
              </w:rPr>
              <w:t>10001 ve üzeri</w:t>
            </w:r>
            <w:bookmarkEnd w:id="262"/>
          </w:p>
        </w:tc>
        <w:tc>
          <w:tcPr>
            <w:tcW w:w="599" w:type="pct"/>
          </w:tcPr>
          <w:p w14:paraId="53F5A8A5" w14:textId="77777777" w:rsidR="005E6ED9" w:rsidRPr="000F0DA9" w:rsidRDefault="005E6ED9" w:rsidP="005E6ED9">
            <w:pPr>
              <w:spacing w:line="240" w:lineRule="auto"/>
              <w:outlineLvl w:val="1"/>
              <w:rPr>
                <w:rFonts w:eastAsia="DengXian" w:cs="Times New Roman"/>
                <w:bCs/>
                <w:sz w:val="22"/>
                <w:lang w:eastAsia="zh-CN"/>
              </w:rPr>
            </w:pPr>
            <w:bookmarkStart w:id="263" w:name="_Toc25610890"/>
            <w:r w:rsidRPr="000F0DA9">
              <w:rPr>
                <w:rFonts w:eastAsia="DengXian" w:cs="Times New Roman"/>
                <w:bCs/>
                <w:sz w:val="22"/>
                <w:lang w:eastAsia="zh-CN"/>
              </w:rPr>
              <w:t>25</w:t>
            </w:r>
            <w:bookmarkEnd w:id="263"/>
          </w:p>
        </w:tc>
        <w:tc>
          <w:tcPr>
            <w:tcW w:w="513" w:type="pct"/>
          </w:tcPr>
          <w:p w14:paraId="1253AEAA" w14:textId="77777777" w:rsidR="005E6ED9" w:rsidRPr="000F0DA9" w:rsidRDefault="00681DD3" w:rsidP="005E6ED9">
            <w:pPr>
              <w:spacing w:line="240" w:lineRule="auto"/>
              <w:outlineLvl w:val="1"/>
              <w:rPr>
                <w:rFonts w:eastAsia="DengXian" w:cs="Times New Roman"/>
                <w:bCs/>
                <w:sz w:val="22"/>
                <w:lang w:eastAsia="zh-CN"/>
              </w:rPr>
            </w:pPr>
            <w:bookmarkStart w:id="264" w:name="_Toc25610891"/>
            <w:r w:rsidRPr="000F0DA9">
              <w:rPr>
                <w:rFonts w:eastAsia="DengXian" w:cs="Times New Roman"/>
                <w:bCs/>
                <w:sz w:val="22"/>
                <w:lang w:eastAsia="zh-CN"/>
              </w:rPr>
              <w:t>3,6100</w:t>
            </w:r>
            <w:bookmarkEnd w:id="264"/>
          </w:p>
        </w:tc>
        <w:tc>
          <w:tcPr>
            <w:tcW w:w="539" w:type="pct"/>
          </w:tcPr>
          <w:p w14:paraId="2F6078BD" w14:textId="77777777" w:rsidR="005E6ED9" w:rsidRPr="000F0DA9" w:rsidRDefault="00681DD3" w:rsidP="005E6ED9">
            <w:pPr>
              <w:spacing w:line="240" w:lineRule="auto"/>
              <w:outlineLvl w:val="1"/>
              <w:rPr>
                <w:rFonts w:eastAsia="DengXian" w:cs="Times New Roman"/>
                <w:bCs/>
                <w:sz w:val="22"/>
                <w:lang w:eastAsia="zh-CN"/>
              </w:rPr>
            </w:pPr>
            <w:bookmarkStart w:id="265" w:name="_Toc25610892"/>
            <w:r w:rsidRPr="000F0DA9">
              <w:rPr>
                <w:rFonts w:eastAsia="DengXian" w:cs="Times New Roman"/>
                <w:bCs/>
                <w:sz w:val="22"/>
                <w:lang w:eastAsia="zh-CN"/>
              </w:rPr>
              <w:t>,71836</w:t>
            </w:r>
            <w:bookmarkEnd w:id="265"/>
          </w:p>
        </w:tc>
        <w:tc>
          <w:tcPr>
            <w:tcW w:w="684" w:type="pct"/>
            <w:vMerge/>
          </w:tcPr>
          <w:p w14:paraId="2304C15B" w14:textId="77777777" w:rsidR="005E6ED9" w:rsidRPr="000F0DA9" w:rsidRDefault="005E6ED9" w:rsidP="005E6ED9">
            <w:pPr>
              <w:spacing w:line="240" w:lineRule="auto"/>
              <w:outlineLvl w:val="1"/>
              <w:rPr>
                <w:rFonts w:eastAsia="DengXian" w:cs="Times New Roman"/>
                <w:bCs/>
                <w:sz w:val="22"/>
                <w:lang w:eastAsia="zh-CN"/>
              </w:rPr>
            </w:pPr>
          </w:p>
        </w:tc>
        <w:tc>
          <w:tcPr>
            <w:tcW w:w="598" w:type="pct"/>
            <w:vMerge/>
          </w:tcPr>
          <w:p w14:paraId="087A799B" w14:textId="77777777" w:rsidR="005E6ED9" w:rsidRPr="000F0DA9" w:rsidRDefault="005E6ED9" w:rsidP="005E6ED9">
            <w:pPr>
              <w:spacing w:line="240" w:lineRule="auto"/>
              <w:outlineLvl w:val="1"/>
              <w:rPr>
                <w:rFonts w:eastAsia="DengXian" w:cs="Times New Roman"/>
                <w:bCs/>
                <w:sz w:val="22"/>
                <w:lang w:eastAsia="zh-CN"/>
              </w:rPr>
            </w:pPr>
          </w:p>
        </w:tc>
      </w:tr>
      <w:tr w:rsidR="00841BDD" w:rsidRPr="000F0DA9" w14:paraId="00FD1949" w14:textId="77777777" w:rsidTr="00317447">
        <w:trPr>
          <w:trHeight w:hRule="exact" w:val="270"/>
        </w:trPr>
        <w:tc>
          <w:tcPr>
            <w:tcW w:w="785" w:type="pct"/>
            <w:vMerge w:val="restart"/>
          </w:tcPr>
          <w:p w14:paraId="29C3E996" w14:textId="77777777" w:rsidR="00841BDD" w:rsidRPr="000F0DA9" w:rsidRDefault="00841BDD" w:rsidP="005E6ED9">
            <w:pPr>
              <w:spacing w:line="240" w:lineRule="auto"/>
              <w:outlineLvl w:val="1"/>
              <w:rPr>
                <w:rFonts w:eastAsia="DengXian" w:cs="Times New Roman"/>
                <w:bCs/>
                <w:sz w:val="22"/>
                <w:lang w:eastAsia="zh-CN"/>
              </w:rPr>
            </w:pPr>
            <w:bookmarkStart w:id="266" w:name="_Toc25610893"/>
            <w:r w:rsidRPr="000F0DA9">
              <w:rPr>
                <w:rFonts w:eastAsia="DengXian" w:cs="Times New Roman"/>
                <w:bCs/>
                <w:sz w:val="22"/>
                <w:lang w:eastAsia="zh-CN"/>
              </w:rPr>
              <w:t>Faktörler Toplamı</w:t>
            </w:r>
            <w:bookmarkEnd w:id="266"/>
          </w:p>
        </w:tc>
        <w:tc>
          <w:tcPr>
            <w:tcW w:w="1282" w:type="pct"/>
          </w:tcPr>
          <w:p w14:paraId="5BE4E5B3" w14:textId="77777777" w:rsidR="00841BDD" w:rsidRPr="000F0DA9" w:rsidRDefault="00841BDD" w:rsidP="005E6ED9">
            <w:pPr>
              <w:spacing w:line="240" w:lineRule="auto"/>
              <w:outlineLvl w:val="1"/>
              <w:rPr>
                <w:rFonts w:eastAsia="DengXian" w:cs="Times New Roman"/>
                <w:bCs/>
                <w:sz w:val="22"/>
                <w:lang w:eastAsia="zh-CN"/>
              </w:rPr>
            </w:pPr>
            <w:bookmarkStart w:id="267" w:name="_Toc25610894"/>
            <w:r w:rsidRPr="000F0DA9">
              <w:rPr>
                <w:rFonts w:eastAsia="DengXian" w:cs="Times New Roman"/>
                <w:bCs/>
                <w:sz w:val="22"/>
                <w:lang w:eastAsia="zh-CN"/>
              </w:rPr>
              <w:t>2500 ve altı</w:t>
            </w:r>
            <w:bookmarkEnd w:id="267"/>
          </w:p>
        </w:tc>
        <w:tc>
          <w:tcPr>
            <w:tcW w:w="599" w:type="pct"/>
          </w:tcPr>
          <w:p w14:paraId="774CE56E" w14:textId="77777777" w:rsidR="00841BDD" w:rsidRPr="000F0DA9" w:rsidRDefault="00841BDD" w:rsidP="005E6ED9">
            <w:pPr>
              <w:spacing w:line="240" w:lineRule="auto"/>
              <w:outlineLvl w:val="1"/>
              <w:rPr>
                <w:rFonts w:eastAsia="DengXian" w:cs="Times New Roman"/>
                <w:bCs/>
                <w:sz w:val="22"/>
                <w:lang w:eastAsia="zh-CN"/>
              </w:rPr>
            </w:pPr>
            <w:bookmarkStart w:id="268" w:name="_Toc25610895"/>
            <w:r w:rsidRPr="000F0DA9">
              <w:rPr>
                <w:rFonts w:eastAsia="DengXian" w:cs="Times New Roman"/>
                <w:bCs/>
                <w:sz w:val="22"/>
                <w:lang w:eastAsia="zh-CN"/>
              </w:rPr>
              <w:t>67</w:t>
            </w:r>
            <w:bookmarkEnd w:id="268"/>
          </w:p>
        </w:tc>
        <w:tc>
          <w:tcPr>
            <w:tcW w:w="513" w:type="pct"/>
          </w:tcPr>
          <w:p w14:paraId="5C0AB242" w14:textId="77777777" w:rsidR="00841BDD" w:rsidRPr="000F0DA9" w:rsidRDefault="00681DD3" w:rsidP="005E6ED9">
            <w:pPr>
              <w:spacing w:line="240" w:lineRule="auto"/>
              <w:outlineLvl w:val="1"/>
              <w:rPr>
                <w:rFonts w:eastAsia="DengXian" w:cs="Times New Roman"/>
                <w:bCs/>
                <w:sz w:val="22"/>
                <w:lang w:eastAsia="zh-CN"/>
              </w:rPr>
            </w:pPr>
            <w:bookmarkStart w:id="269" w:name="_Toc25610896"/>
            <w:r w:rsidRPr="000F0DA9">
              <w:rPr>
                <w:rFonts w:eastAsia="DengXian" w:cs="Times New Roman"/>
                <w:bCs/>
                <w:sz w:val="22"/>
                <w:lang w:eastAsia="zh-CN"/>
              </w:rPr>
              <w:t>3,2867</w:t>
            </w:r>
            <w:bookmarkEnd w:id="269"/>
          </w:p>
        </w:tc>
        <w:tc>
          <w:tcPr>
            <w:tcW w:w="539" w:type="pct"/>
          </w:tcPr>
          <w:p w14:paraId="21656D36" w14:textId="77777777" w:rsidR="00841BDD" w:rsidRPr="000F0DA9" w:rsidRDefault="00681DD3" w:rsidP="005E6ED9">
            <w:pPr>
              <w:spacing w:line="240" w:lineRule="auto"/>
              <w:outlineLvl w:val="1"/>
              <w:rPr>
                <w:rFonts w:eastAsia="DengXian" w:cs="Times New Roman"/>
                <w:bCs/>
                <w:sz w:val="22"/>
                <w:lang w:eastAsia="zh-CN"/>
              </w:rPr>
            </w:pPr>
            <w:bookmarkStart w:id="270" w:name="_Toc25610897"/>
            <w:r w:rsidRPr="000F0DA9">
              <w:rPr>
                <w:rFonts w:eastAsia="DengXian" w:cs="Times New Roman"/>
                <w:bCs/>
                <w:sz w:val="22"/>
                <w:lang w:eastAsia="zh-CN"/>
              </w:rPr>
              <w:t>,70557</w:t>
            </w:r>
            <w:bookmarkEnd w:id="270"/>
          </w:p>
        </w:tc>
        <w:tc>
          <w:tcPr>
            <w:tcW w:w="684" w:type="pct"/>
            <w:vMerge w:val="restart"/>
          </w:tcPr>
          <w:p w14:paraId="4B1B8549" w14:textId="77777777" w:rsidR="00841BDD" w:rsidRPr="000F0DA9" w:rsidRDefault="00841BDD" w:rsidP="005E6ED9">
            <w:pPr>
              <w:spacing w:line="240" w:lineRule="auto"/>
              <w:outlineLvl w:val="1"/>
              <w:rPr>
                <w:rFonts w:eastAsia="DengXian" w:cs="Times New Roman"/>
                <w:bCs/>
                <w:sz w:val="22"/>
                <w:lang w:eastAsia="zh-CN"/>
              </w:rPr>
            </w:pPr>
            <w:bookmarkStart w:id="271" w:name="_Toc25610898"/>
            <w:r w:rsidRPr="000F0DA9">
              <w:rPr>
                <w:rFonts w:eastAsia="DengXian" w:cs="Times New Roman"/>
                <w:bCs/>
                <w:sz w:val="22"/>
                <w:lang w:eastAsia="zh-CN"/>
              </w:rPr>
              <w:t>,456</w:t>
            </w:r>
            <w:bookmarkEnd w:id="271"/>
          </w:p>
        </w:tc>
        <w:tc>
          <w:tcPr>
            <w:tcW w:w="598" w:type="pct"/>
            <w:vMerge w:val="restart"/>
          </w:tcPr>
          <w:p w14:paraId="79D52519" w14:textId="77777777" w:rsidR="00841BDD" w:rsidRPr="000F0DA9" w:rsidRDefault="00841BDD" w:rsidP="005E6ED9">
            <w:pPr>
              <w:spacing w:line="240" w:lineRule="auto"/>
              <w:outlineLvl w:val="1"/>
              <w:rPr>
                <w:rFonts w:eastAsia="DengXian" w:cs="Times New Roman"/>
                <w:bCs/>
                <w:sz w:val="22"/>
                <w:lang w:eastAsia="zh-CN"/>
              </w:rPr>
            </w:pPr>
            <w:bookmarkStart w:id="272" w:name="_Toc25610899"/>
            <w:r w:rsidRPr="000F0DA9">
              <w:rPr>
                <w:rFonts w:eastAsia="DengXian" w:cs="Times New Roman"/>
                <w:bCs/>
                <w:sz w:val="22"/>
                <w:lang w:eastAsia="zh-CN"/>
              </w:rPr>
              <w:t>,768</w:t>
            </w:r>
            <w:bookmarkEnd w:id="272"/>
          </w:p>
        </w:tc>
      </w:tr>
      <w:tr w:rsidR="00841BDD" w:rsidRPr="000F0DA9" w14:paraId="039EB03A" w14:textId="77777777" w:rsidTr="00317447">
        <w:trPr>
          <w:trHeight w:hRule="exact" w:val="270"/>
        </w:trPr>
        <w:tc>
          <w:tcPr>
            <w:tcW w:w="785" w:type="pct"/>
            <w:vMerge/>
          </w:tcPr>
          <w:p w14:paraId="08BFB9E6" w14:textId="77777777" w:rsidR="00841BDD" w:rsidRPr="000F0DA9" w:rsidRDefault="00841BDD" w:rsidP="005E6ED9">
            <w:pPr>
              <w:spacing w:line="240" w:lineRule="auto"/>
              <w:outlineLvl w:val="1"/>
              <w:rPr>
                <w:rFonts w:eastAsia="DengXian" w:cs="Times New Roman"/>
                <w:bCs/>
                <w:sz w:val="22"/>
                <w:lang w:eastAsia="zh-CN"/>
              </w:rPr>
            </w:pPr>
          </w:p>
        </w:tc>
        <w:tc>
          <w:tcPr>
            <w:tcW w:w="1282" w:type="pct"/>
          </w:tcPr>
          <w:p w14:paraId="3E4B5EC2" w14:textId="77777777" w:rsidR="00841BDD" w:rsidRPr="000F0DA9" w:rsidRDefault="00841BDD" w:rsidP="005E6ED9">
            <w:pPr>
              <w:spacing w:line="240" w:lineRule="auto"/>
              <w:outlineLvl w:val="1"/>
              <w:rPr>
                <w:rFonts w:eastAsia="DengXian" w:cs="Times New Roman"/>
                <w:bCs/>
                <w:sz w:val="22"/>
                <w:lang w:eastAsia="zh-CN"/>
              </w:rPr>
            </w:pPr>
            <w:bookmarkStart w:id="273" w:name="_Toc25610900"/>
            <w:r w:rsidRPr="000F0DA9">
              <w:rPr>
                <w:rFonts w:eastAsia="DengXian" w:cs="Times New Roman"/>
                <w:bCs/>
                <w:sz w:val="22"/>
                <w:lang w:eastAsia="zh-CN"/>
              </w:rPr>
              <w:t>2501-5000</w:t>
            </w:r>
            <w:bookmarkEnd w:id="273"/>
          </w:p>
        </w:tc>
        <w:tc>
          <w:tcPr>
            <w:tcW w:w="599" w:type="pct"/>
          </w:tcPr>
          <w:p w14:paraId="6C7F1247" w14:textId="77777777" w:rsidR="00841BDD" w:rsidRPr="000F0DA9" w:rsidRDefault="00841BDD" w:rsidP="005E6ED9">
            <w:pPr>
              <w:spacing w:line="240" w:lineRule="auto"/>
              <w:outlineLvl w:val="1"/>
              <w:rPr>
                <w:rFonts w:eastAsia="DengXian" w:cs="Times New Roman"/>
                <w:bCs/>
                <w:sz w:val="22"/>
                <w:lang w:eastAsia="zh-CN"/>
              </w:rPr>
            </w:pPr>
            <w:bookmarkStart w:id="274" w:name="_Toc25610901"/>
            <w:r w:rsidRPr="000F0DA9">
              <w:rPr>
                <w:rFonts w:eastAsia="DengXian" w:cs="Times New Roman"/>
                <w:bCs/>
                <w:sz w:val="22"/>
                <w:lang w:eastAsia="zh-CN"/>
              </w:rPr>
              <w:t>282</w:t>
            </w:r>
            <w:bookmarkEnd w:id="274"/>
          </w:p>
        </w:tc>
        <w:tc>
          <w:tcPr>
            <w:tcW w:w="513" w:type="pct"/>
          </w:tcPr>
          <w:p w14:paraId="61ED0F33" w14:textId="77777777" w:rsidR="00841BDD" w:rsidRPr="000F0DA9" w:rsidRDefault="00681DD3" w:rsidP="005E6ED9">
            <w:pPr>
              <w:spacing w:line="240" w:lineRule="auto"/>
              <w:outlineLvl w:val="1"/>
              <w:rPr>
                <w:rFonts w:eastAsia="DengXian" w:cs="Times New Roman"/>
                <w:bCs/>
                <w:sz w:val="22"/>
                <w:lang w:eastAsia="zh-CN"/>
              </w:rPr>
            </w:pPr>
            <w:bookmarkStart w:id="275" w:name="_Toc25610902"/>
            <w:r w:rsidRPr="000F0DA9">
              <w:rPr>
                <w:rFonts w:eastAsia="DengXian" w:cs="Times New Roman"/>
                <w:bCs/>
                <w:sz w:val="22"/>
                <w:lang w:eastAsia="zh-CN"/>
              </w:rPr>
              <w:t>3,3257</w:t>
            </w:r>
            <w:bookmarkEnd w:id="275"/>
          </w:p>
        </w:tc>
        <w:tc>
          <w:tcPr>
            <w:tcW w:w="539" w:type="pct"/>
          </w:tcPr>
          <w:p w14:paraId="5E6CF676" w14:textId="77777777" w:rsidR="00841BDD" w:rsidRPr="000F0DA9" w:rsidRDefault="00681DD3" w:rsidP="005E6ED9">
            <w:pPr>
              <w:spacing w:line="240" w:lineRule="auto"/>
              <w:outlineLvl w:val="1"/>
              <w:rPr>
                <w:rFonts w:eastAsia="DengXian" w:cs="Times New Roman"/>
                <w:bCs/>
                <w:sz w:val="22"/>
                <w:lang w:eastAsia="zh-CN"/>
              </w:rPr>
            </w:pPr>
            <w:bookmarkStart w:id="276" w:name="_Toc25610903"/>
            <w:r w:rsidRPr="000F0DA9">
              <w:rPr>
                <w:rFonts w:eastAsia="DengXian" w:cs="Times New Roman"/>
                <w:bCs/>
                <w:sz w:val="22"/>
                <w:lang w:eastAsia="zh-CN"/>
              </w:rPr>
              <w:t>,47629</w:t>
            </w:r>
            <w:bookmarkEnd w:id="276"/>
          </w:p>
        </w:tc>
        <w:tc>
          <w:tcPr>
            <w:tcW w:w="684" w:type="pct"/>
            <w:vMerge/>
          </w:tcPr>
          <w:p w14:paraId="1537EC07" w14:textId="77777777" w:rsidR="00841BDD" w:rsidRPr="000F0DA9" w:rsidRDefault="00841BDD" w:rsidP="005E6ED9">
            <w:pPr>
              <w:spacing w:line="240" w:lineRule="auto"/>
              <w:outlineLvl w:val="1"/>
              <w:rPr>
                <w:rFonts w:eastAsia="DengXian" w:cs="Times New Roman"/>
                <w:bCs/>
                <w:sz w:val="22"/>
                <w:lang w:eastAsia="zh-CN"/>
              </w:rPr>
            </w:pPr>
          </w:p>
        </w:tc>
        <w:tc>
          <w:tcPr>
            <w:tcW w:w="598" w:type="pct"/>
            <w:vMerge/>
          </w:tcPr>
          <w:p w14:paraId="1D66963F" w14:textId="77777777" w:rsidR="00841BDD" w:rsidRPr="000F0DA9" w:rsidRDefault="00841BDD" w:rsidP="005E6ED9">
            <w:pPr>
              <w:spacing w:line="240" w:lineRule="auto"/>
              <w:outlineLvl w:val="1"/>
              <w:rPr>
                <w:rFonts w:eastAsia="DengXian" w:cs="Times New Roman"/>
                <w:bCs/>
                <w:sz w:val="22"/>
                <w:lang w:eastAsia="zh-CN"/>
              </w:rPr>
            </w:pPr>
          </w:p>
        </w:tc>
      </w:tr>
      <w:tr w:rsidR="00841BDD" w:rsidRPr="000F0DA9" w14:paraId="75B1C6B1" w14:textId="77777777" w:rsidTr="00317447">
        <w:trPr>
          <w:trHeight w:hRule="exact" w:val="270"/>
        </w:trPr>
        <w:tc>
          <w:tcPr>
            <w:tcW w:w="785" w:type="pct"/>
            <w:vMerge/>
          </w:tcPr>
          <w:p w14:paraId="79DB6387" w14:textId="77777777" w:rsidR="00841BDD" w:rsidRPr="000F0DA9" w:rsidRDefault="00841BDD" w:rsidP="005E6ED9">
            <w:pPr>
              <w:spacing w:line="240" w:lineRule="auto"/>
              <w:outlineLvl w:val="1"/>
              <w:rPr>
                <w:rFonts w:eastAsia="DengXian" w:cs="Times New Roman"/>
                <w:bCs/>
                <w:sz w:val="22"/>
                <w:lang w:eastAsia="zh-CN"/>
              </w:rPr>
            </w:pPr>
          </w:p>
        </w:tc>
        <w:tc>
          <w:tcPr>
            <w:tcW w:w="1282" w:type="pct"/>
          </w:tcPr>
          <w:p w14:paraId="708636AA" w14:textId="77777777" w:rsidR="00841BDD" w:rsidRPr="000F0DA9" w:rsidRDefault="00841BDD" w:rsidP="005E6ED9">
            <w:pPr>
              <w:spacing w:line="240" w:lineRule="auto"/>
              <w:outlineLvl w:val="1"/>
              <w:rPr>
                <w:rFonts w:eastAsia="DengXian" w:cs="Times New Roman"/>
                <w:bCs/>
                <w:sz w:val="22"/>
                <w:lang w:eastAsia="zh-CN"/>
              </w:rPr>
            </w:pPr>
            <w:bookmarkStart w:id="277" w:name="_Toc25610904"/>
            <w:r w:rsidRPr="000F0DA9">
              <w:rPr>
                <w:rFonts w:eastAsia="DengXian" w:cs="Times New Roman"/>
                <w:bCs/>
                <w:sz w:val="22"/>
                <w:lang w:eastAsia="zh-CN"/>
              </w:rPr>
              <w:t>5001-7500</w:t>
            </w:r>
            <w:bookmarkEnd w:id="277"/>
          </w:p>
        </w:tc>
        <w:tc>
          <w:tcPr>
            <w:tcW w:w="599" w:type="pct"/>
          </w:tcPr>
          <w:p w14:paraId="67EC0513" w14:textId="77777777" w:rsidR="00841BDD" w:rsidRPr="000F0DA9" w:rsidRDefault="00841BDD" w:rsidP="005E6ED9">
            <w:pPr>
              <w:spacing w:line="240" w:lineRule="auto"/>
              <w:outlineLvl w:val="1"/>
              <w:rPr>
                <w:rFonts w:eastAsia="DengXian" w:cs="Times New Roman"/>
                <w:bCs/>
                <w:sz w:val="22"/>
                <w:lang w:eastAsia="zh-CN"/>
              </w:rPr>
            </w:pPr>
            <w:bookmarkStart w:id="278" w:name="_Toc25610905"/>
            <w:r w:rsidRPr="000F0DA9">
              <w:rPr>
                <w:rFonts w:eastAsia="DengXian" w:cs="Times New Roman"/>
                <w:bCs/>
                <w:sz w:val="22"/>
                <w:lang w:eastAsia="zh-CN"/>
              </w:rPr>
              <w:t>73</w:t>
            </w:r>
            <w:bookmarkEnd w:id="278"/>
          </w:p>
        </w:tc>
        <w:tc>
          <w:tcPr>
            <w:tcW w:w="513" w:type="pct"/>
          </w:tcPr>
          <w:p w14:paraId="648BAAB4" w14:textId="77777777" w:rsidR="00841BDD" w:rsidRPr="000F0DA9" w:rsidRDefault="00681DD3" w:rsidP="005E6ED9">
            <w:pPr>
              <w:spacing w:line="240" w:lineRule="auto"/>
              <w:outlineLvl w:val="1"/>
              <w:rPr>
                <w:rFonts w:eastAsia="DengXian" w:cs="Times New Roman"/>
                <w:bCs/>
                <w:sz w:val="22"/>
                <w:lang w:eastAsia="zh-CN"/>
              </w:rPr>
            </w:pPr>
            <w:bookmarkStart w:id="279" w:name="_Toc25610906"/>
            <w:r w:rsidRPr="000F0DA9">
              <w:rPr>
                <w:rFonts w:eastAsia="DengXian" w:cs="Times New Roman"/>
                <w:bCs/>
                <w:sz w:val="22"/>
                <w:lang w:eastAsia="zh-CN"/>
              </w:rPr>
              <w:t>3,3829</w:t>
            </w:r>
            <w:bookmarkEnd w:id="279"/>
          </w:p>
        </w:tc>
        <w:tc>
          <w:tcPr>
            <w:tcW w:w="539" w:type="pct"/>
          </w:tcPr>
          <w:p w14:paraId="5D209E72" w14:textId="77777777" w:rsidR="00841BDD" w:rsidRPr="000F0DA9" w:rsidRDefault="00681DD3" w:rsidP="005E6ED9">
            <w:pPr>
              <w:spacing w:line="240" w:lineRule="auto"/>
              <w:outlineLvl w:val="1"/>
              <w:rPr>
                <w:rFonts w:eastAsia="DengXian" w:cs="Times New Roman"/>
                <w:bCs/>
                <w:sz w:val="22"/>
                <w:lang w:eastAsia="zh-CN"/>
              </w:rPr>
            </w:pPr>
            <w:bookmarkStart w:id="280" w:name="_Toc25610907"/>
            <w:r w:rsidRPr="000F0DA9">
              <w:rPr>
                <w:rFonts w:eastAsia="DengXian" w:cs="Times New Roman"/>
                <w:bCs/>
                <w:sz w:val="22"/>
                <w:lang w:eastAsia="zh-CN"/>
              </w:rPr>
              <w:t>,63170</w:t>
            </w:r>
            <w:bookmarkEnd w:id="280"/>
          </w:p>
        </w:tc>
        <w:tc>
          <w:tcPr>
            <w:tcW w:w="684" w:type="pct"/>
            <w:vMerge/>
          </w:tcPr>
          <w:p w14:paraId="476B5A33" w14:textId="77777777" w:rsidR="00841BDD" w:rsidRPr="000F0DA9" w:rsidRDefault="00841BDD" w:rsidP="005E6ED9">
            <w:pPr>
              <w:spacing w:line="240" w:lineRule="auto"/>
              <w:outlineLvl w:val="1"/>
              <w:rPr>
                <w:rFonts w:eastAsia="DengXian" w:cs="Times New Roman"/>
                <w:bCs/>
                <w:sz w:val="22"/>
                <w:lang w:eastAsia="zh-CN"/>
              </w:rPr>
            </w:pPr>
          </w:p>
        </w:tc>
        <w:tc>
          <w:tcPr>
            <w:tcW w:w="598" w:type="pct"/>
            <w:vMerge/>
          </w:tcPr>
          <w:p w14:paraId="7C7027BF" w14:textId="77777777" w:rsidR="00841BDD" w:rsidRPr="000F0DA9" w:rsidRDefault="00841BDD" w:rsidP="005E6ED9">
            <w:pPr>
              <w:spacing w:line="240" w:lineRule="auto"/>
              <w:outlineLvl w:val="1"/>
              <w:rPr>
                <w:rFonts w:eastAsia="DengXian" w:cs="Times New Roman"/>
                <w:bCs/>
                <w:sz w:val="22"/>
                <w:lang w:eastAsia="zh-CN"/>
              </w:rPr>
            </w:pPr>
          </w:p>
        </w:tc>
      </w:tr>
      <w:tr w:rsidR="00841BDD" w:rsidRPr="000F0DA9" w14:paraId="008F54FC" w14:textId="77777777" w:rsidTr="00317447">
        <w:trPr>
          <w:trHeight w:hRule="exact" w:val="270"/>
        </w:trPr>
        <w:tc>
          <w:tcPr>
            <w:tcW w:w="785" w:type="pct"/>
            <w:vMerge/>
          </w:tcPr>
          <w:p w14:paraId="40205B54" w14:textId="77777777" w:rsidR="00841BDD" w:rsidRPr="000F0DA9" w:rsidRDefault="00841BDD" w:rsidP="005E6ED9">
            <w:pPr>
              <w:spacing w:line="240" w:lineRule="auto"/>
              <w:outlineLvl w:val="1"/>
              <w:rPr>
                <w:rFonts w:eastAsia="DengXian" w:cs="Times New Roman"/>
                <w:bCs/>
                <w:sz w:val="22"/>
                <w:lang w:eastAsia="zh-CN"/>
              </w:rPr>
            </w:pPr>
          </w:p>
        </w:tc>
        <w:tc>
          <w:tcPr>
            <w:tcW w:w="1282" w:type="pct"/>
          </w:tcPr>
          <w:p w14:paraId="345C7611" w14:textId="77777777" w:rsidR="00841BDD" w:rsidRPr="000F0DA9" w:rsidRDefault="00841BDD" w:rsidP="005E6ED9">
            <w:pPr>
              <w:spacing w:line="240" w:lineRule="auto"/>
              <w:outlineLvl w:val="1"/>
              <w:rPr>
                <w:rFonts w:eastAsia="DengXian" w:cs="Times New Roman"/>
                <w:bCs/>
                <w:sz w:val="22"/>
                <w:lang w:eastAsia="zh-CN"/>
              </w:rPr>
            </w:pPr>
            <w:bookmarkStart w:id="281" w:name="_Toc25610908"/>
            <w:r w:rsidRPr="000F0DA9">
              <w:rPr>
                <w:rFonts w:eastAsia="DengXian" w:cs="Times New Roman"/>
                <w:bCs/>
                <w:sz w:val="22"/>
                <w:lang w:eastAsia="zh-CN"/>
              </w:rPr>
              <w:t>7501-10000</w:t>
            </w:r>
            <w:bookmarkEnd w:id="281"/>
          </w:p>
        </w:tc>
        <w:tc>
          <w:tcPr>
            <w:tcW w:w="599" w:type="pct"/>
          </w:tcPr>
          <w:p w14:paraId="5A2A27C4" w14:textId="77777777" w:rsidR="00841BDD" w:rsidRPr="000F0DA9" w:rsidRDefault="00841BDD" w:rsidP="005E6ED9">
            <w:pPr>
              <w:spacing w:line="240" w:lineRule="auto"/>
              <w:outlineLvl w:val="1"/>
              <w:rPr>
                <w:rFonts w:eastAsia="DengXian" w:cs="Times New Roman"/>
                <w:bCs/>
                <w:sz w:val="22"/>
                <w:lang w:eastAsia="zh-CN"/>
              </w:rPr>
            </w:pPr>
            <w:bookmarkStart w:id="282" w:name="_Toc25610909"/>
            <w:r w:rsidRPr="000F0DA9">
              <w:rPr>
                <w:rFonts w:eastAsia="DengXian" w:cs="Times New Roman"/>
                <w:bCs/>
                <w:sz w:val="22"/>
                <w:lang w:eastAsia="zh-CN"/>
              </w:rPr>
              <w:t>65</w:t>
            </w:r>
            <w:bookmarkEnd w:id="282"/>
          </w:p>
        </w:tc>
        <w:tc>
          <w:tcPr>
            <w:tcW w:w="513" w:type="pct"/>
          </w:tcPr>
          <w:p w14:paraId="1E446FE2" w14:textId="77777777" w:rsidR="00841BDD" w:rsidRPr="000F0DA9" w:rsidRDefault="00681DD3" w:rsidP="005E6ED9">
            <w:pPr>
              <w:spacing w:line="240" w:lineRule="auto"/>
              <w:outlineLvl w:val="1"/>
              <w:rPr>
                <w:rFonts w:eastAsia="DengXian" w:cs="Times New Roman"/>
                <w:bCs/>
                <w:sz w:val="22"/>
                <w:lang w:eastAsia="zh-CN"/>
              </w:rPr>
            </w:pPr>
            <w:bookmarkStart w:id="283" w:name="_Toc25610910"/>
            <w:r w:rsidRPr="000F0DA9">
              <w:rPr>
                <w:rFonts w:eastAsia="DengXian" w:cs="Times New Roman"/>
                <w:bCs/>
                <w:sz w:val="22"/>
                <w:lang w:eastAsia="zh-CN"/>
              </w:rPr>
              <w:t>3,3674</w:t>
            </w:r>
            <w:bookmarkEnd w:id="283"/>
          </w:p>
        </w:tc>
        <w:tc>
          <w:tcPr>
            <w:tcW w:w="539" w:type="pct"/>
          </w:tcPr>
          <w:p w14:paraId="4284F73C" w14:textId="77777777" w:rsidR="00841BDD" w:rsidRPr="000F0DA9" w:rsidRDefault="00681DD3" w:rsidP="005E6ED9">
            <w:pPr>
              <w:spacing w:line="240" w:lineRule="auto"/>
              <w:outlineLvl w:val="1"/>
              <w:rPr>
                <w:rFonts w:eastAsia="DengXian" w:cs="Times New Roman"/>
                <w:bCs/>
                <w:sz w:val="22"/>
                <w:lang w:eastAsia="zh-CN"/>
              </w:rPr>
            </w:pPr>
            <w:bookmarkStart w:id="284" w:name="_Toc25610911"/>
            <w:r w:rsidRPr="000F0DA9">
              <w:rPr>
                <w:rFonts w:eastAsia="DengXian" w:cs="Times New Roman"/>
                <w:bCs/>
                <w:sz w:val="22"/>
                <w:lang w:eastAsia="zh-CN"/>
              </w:rPr>
              <w:t>,52378</w:t>
            </w:r>
            <w:bookmarkEnd w:id="284"/>
          </w:p>
        </w:tc>
        <w:tc>
          <w:tcPr>
            <w:tcW w:w="684" w:type="pct"/>
            <w:vMerge/>
          </w:tcPr>
          <w:p w14:paraId="020D933D" w14:textId="77777777" w:rsidR="00841BDD" w:rsidRPr="000F0DA9" w:rsidRDefault="00841BDD" w:rsidP="005E6ED9">
            <w:pPr>
              <w:spacing w:line="240" w:lineRule="auto"/>
              <w:outlineLvl w:val="1"/>
              <w:rPr>
                <w:rFonts w:eastAsia="DengXian" w:cs="Times New Roman"/>
                <w:bCs/>
                <w:sz w:val="22"/>
                <w:lang w:eastAsia="zh-CN"/>
              </w:rPr>
            </w:pPr>
          </w:p>
        </w:tc>
        <w:tc>
          <w:tcPr>
            <w:tcW w:w="598" w:type="pct"/>
            <w:vMerge/>
          </w:tcPr>
          <w:p w14:paraId="5DD647DA" w14:textId="77777777" w:rsidR="00841BDD" w:rsidRPr="000F0DA9" w:rsidRDefault="00841BDD" w:rsidP="005E6ED9">
            <w:pPr>
              <w:spacing w:line="240" w:lineRule="auto"/>
              <w:outlineLvl w:val="1"/>
              <w:rPr>
                <w:rFonts w:eastAsia="DengXian" w:cs="Times New Roman"/>
                <w:bCs/>
                <w:sz w:val="22"/>
                <w:lang w:eastAsia="zh-CN"/>
              </w:rPr>
            </w:pPr>
          </w:p>
        </w:tc>
      </w:tr>
      <w:tr w:rsidR="00841BDD" w:rsidRPr="000F0DA9" w14:paraId="5635DA08" w14:textId="77777777" w:rsidTr="00317447">
        <w:trPr>
          <w:trHeight w:hRule="exact" w:val="270"/>
        </w:trPr>
        <w:tc>
          <w:tcPr>
            <w:tcW w:w="785" w:type="pct"/>
            <w:vMerge/>
          </w:tcPr>
          <w:p w14:paraId="15BC0969" w14:textId="77777777" w:rsidR="00841BDD" w:rsidRPr="000F0DA9" w:rsidRDefault="00841BDD" w:rsidP="005E6ED9">
            <w:pPr>
              <w:spacing w:line="240" w:lineRule="auto"/>
              <w:outlineLvl w:val="1"/>
              <w:rPr>
                <w:rFonts w:eastAsia="DengXian" w:cs="Times New Roman"/>
                <w:bCs/>
                <w:sz w:val="22"/>
                <w:lang w:eastAsia="zh-CN"/>
              </w:rPr>
            </w:pPr>
          </w:p>
        </w:tc>
        <w:tc>
          <w:tcPr>
            <w:tcW w:w="1282" w:type="pct"/>
          </w:tcPr>
          <w:p w14:paraId="69C1CE05" w14:textId="77777777" w:rsidR="00841BDD" w:rsidRPr="000F0DA9" w:rsidRDefault="00841BDD" w:rsidP="005E6ED9">
            <w:pPr>
              <w:spacing w:line="240" w:lineRule="auto"/>
              <w:outlineLvl w:val="1"/>
              <w:rPr>
                <w:rFonts w:eastAsia="DengXian" w:cs="Times New Roman"/>
                <w:bCs/>
                <w:sz w:val="22"/>
                <w:lang w:eastAsia="zh-CN"/>
              </w:rPr>
            </w:pPr>
            <w:bookmarkStart w:id="285" w:name="_Toc25610912"/>
            <w:r w:rsidRPr="000F0DA9">
              <w:rPr>
                <w:rFonts w:eastAsia="DengXian" w:cs="Times New Roman"/>
                <w:bCs/>
                <w:sz w:val="22"/>
                <w:lang w:eastAsia="zh-CN"/>
              </w:rPr>
              <w:t>10001 ve üzeri</w:t>
            </w:r>
            <w:bookmarkEnd w:id="285"/>
          </w:p>
        </w:tc>
        <w:tc>
          <w:tcPr>
            <w:tcW w:w="599" w:type="pct"/>
          </w:tcPr>
          <w:p w14:paraId="4B098918" w14:textId="77777777" w:rsidR="00841BDD" w:rsidRPr="000F0DA9" w:rsidRDefault="00841BDD" w:rsidP="005E6ED9">
            <w:pPr>
              <w:spacing w:line="240" w:lineRule="auto"/>
              <w:outlineLvl w:val="1"/>
              <w:rPr>
                <w:rFonts w:eastAsia="DengXian" w:cs="Times New Roman"/>
                <w:bCs/>
                <w:sz w:val="22"/>
                <w:lang w:eastAsia="zh-CN"/>
              </w:rPr>
            </w:pPr>
            <w:bookmarkStart w:id="286" w:name="_Toc25610913"/>
            <w:r w:rsidRPr="000F0DA9">
              <w:rPr>
                <w:rFonts w:eastAsia="DengXian" w:cs="Times New Roman"/>
                <w:bCs/>
                <w:sz w:val="22"/>
                <w:lang w:eastAsia="zh-CN"/>
              </w:rPr>
              <w:t>25</w:t>
            </w:r>
            <w:bookmarkEnd w:id="286"/>
          </w:p>
        </w:tc>
        <w:tc>
          <w:tcPr>
            <w:tcW w:w="513" w:type="pct"/>
          </w:tcPr>
          <w:p w14:paraId="47DD35D6" w14:textId="77777777" w:rsidR="00841BDD" w:rsidRPr="000F0DA9" w:rsidRDefault="00681DD3" w:rsidP="005E6ED9">
            <w:pPr>
              <w:spacing w:line="240" w:lineRule="auto"/>
              <w:outlineLvl w:val="1"/>
              <w:rPr>
                <w:rFonts w:eastAsia="DengXian" w:cs="Times New Roman"/>
                <w:bCs/>
                <w:sz w:val="22"/>
                <w:lang w:eastAsia="zh-CN"/>
              </w:rPr>
            </w:pPr>
            <w:bookmarkStart w:id="287" w:name="_Toc25610914"/>
            <w:r w:rsidRPr="000F0DA9">
              <w:rPr>
                <w:rFonts w:eastAsia="DengXian" w:cs="Times New Roman"/>
                <w:bCs/>
                <w:sz w:val="22"/>
                <w:lang w:eastAsia="zh-CN"/>
              </w:rPr>
              <w:t>3,3870</w:t>
            </w:r>
            <w:bookmarkEnd w:id="287"/>
          </w:p>
        </w:tc>
        <w:tc>
          <w:tcPr>
            <w:tcW w:w="539" w:type="pct"/>
          </w:tcPr>
          <w:p w14:paraId="0C671D99" w14:textId="77777777" w:rsidR="00841BDD" w:rsidRPr="000F0DA9" w:rsidRDefault="00681DD3" w:rsidP="005E6ED9">
            <w:pPr>
              <w:spacing w:line="240" w:lineRule="auto"/>
              <w:outlineLvl w:val="1"/>
              <w:rPr>
                <w:rFonts w:eastAsia="DengXian" w:cs="Times New Roman"/>
                <w:bCs/>
                <w:sz w:val="22"/>
                <w:lang w:eastAsia="zh-CN"/>
              </w:rPr>
            </w:pPr>
            <w:bookmarkStart w:id="288" w:name="_Toc25610915"/>
            <w:r w:rsidRPr="000F0DA9">
              <w:rPr>
                <w:rFonts w:eastAsia="DengXian" w:cs="Times New Roman"/>
                <w:bCs/>
                <w:sz w:val="22"/>
                <w:lang w:eastAsia="zh-CN"/>
              </w:rPr>
              <w:t>,51919</w:t>
            </w:r>
            <w:bookmarkEnd w:id="288"/>
          </w:p>
        </w:tc>
        <w:tc>
          <w:tcPr>
            <w:tcW w:w="684" w:type="pct"/>
            <w:vMerge/>
          </w:tcPr>
          <w:p w14:paraId="6AE73BAA" w14:textId="77777777" w:rsidR="00841BDD" w:rsidRPr="000F0DA9" w:rsidRDefault="00841BDD" w:rsidP="005E6ED9">
            <w:pPr>
              <w:spacing w:line="240" w:lineRule="auto"/>
              <w:outlineLvl w:val="1"/>
              <w:rPr>
                <w:rFonts w:eastAsia="DengXian" w:cs="Times New Roman"/>
                <w:bCs/>
                <w:sz w:val="22"/>
                <w:lang w:eastAsia="zh-CN"/>
              </w:rPr>
            </w:pPr>
          </w:p>
        </w:tc>
        <w:tc>
          <w:tcPr>
            <w:tcW w:w="598" w:type="pct"/>
            <w:vMerge/>
          </w:tcPr>
          <w:p w14:paraId="43E8D4BB" w14:textId="77777777" w:rsidR="00841BDD" w:rsidRPr="000F0DA9" w:rsidRDefault="00841BDD" w:rsidP="005E6ED9">
            <w:pPr>
              <w:spacing w:line="240" w:lineRule="auto"/>
              <w:outlineLvl w:val="1"/>
              <w:rPr>
                <w:rFonts w:eastAsia="DengXian" w:cs="Times New Roman"/>
                <w:bCs/>
                <w:sz w:val="22"/>
                <w:lang w:eastAsia="zh-CN"/>
              </w:rPr>
            </w:pPr>
          </w:p>
        </w:tc>
      </w:tr>
    </w:tbl>
    <w:p w14:paraId="6AFA4569" w14:textId="77777777" w:rsidR="001579EC" w:rsidRPr="00BB797A" w:rsidRDefault="001579EC" w:rsidP="00FA4731">
      <w:pPr>
        <w:rPr>
          <w:lang w:eastAsia="zh-CN"/>
        </w:rPr>
      </w:pPr>
    </w:p>
    <w:p w14:paraId="1E45CB8D" w14:textId="6BA5C3D7" w:rsidR="000B4BA7" w:rsidRDefault="00EE5B57" w:rsidP="00F7497F">
      <w:pPr>
        <w:rPr>
          <w:rFonts w:cs="Times New Roman"/>
        </w:rPr>
      </w:pPr>
      <w:r>
        <w:rPr>
          <w:rFonts w:cs="Times New Roman"/>
        </w:rPr>
        <w:t xml:space="preserve">           </w:t>
      </w:r>
      <w:r w:rsidR="00681DD3">
        <w:rPr>
          <w:rFonts w:cs="Times New Roman"/>
        </w:rPr>
        <w:t xml:space="preserve">Futbol kulüplerinin markalaşmasına yönelik faktörlerin aylık gelire göre değişkenlik gösterip göstermediğini belirlemek amacıyla yapılan </w:t>
      </w:r>
      <w:proofErr w:type="spellStart"/>
      <w:r w:rsidR="00681DD3">
        <w:rPr>
          <w:rFonts w:cs="Times New Roman"/>
        </w:rPr>
        <w:t>One</w:t>
      </w:r>
      <w:proofErr w:type="spellEnd"/>
      <w:r w:rsidR="00681DD3">
        <w:rPr>
          <w:rFonts w:cs="Times New Roman"/>
        </w:rPr>
        <w:t xml:space="preserve"> </w:t>
      </w:r>
      <w:proofErr w:type="spellStart"/>
      <w:r w:rsidR="00681DD3">
        <w:rPr>
          <w:rFonts w:cs="Times New Roman"/>
        </w:rPr>
        <w:t>Way</w:t>
      </w:r>
      <w:proofErr w:type="spellEnd"/>
      <w:r w:rsidR="00681DD3">
        <w:rPr>
          <w:rFonts w:cs="Times New Roman"/>
        </w:rPr>
        <w:t xml:space="preserve"> </w:t>
      </w:r>
      <w:proofErr w:type="spellStart"/>
      <w:r w:rsidR="00681DD3">
        <w:rPr>
          <w:rFonts w:cs="Times New Roman"/>
        </w:rPr>
        <w:t>Anova</w:t>
      </w:r>
      <w:proofErr w:type="spellEnd"/>
      <w:r w:rsidR="00681DD3">
        <w:rPr>
          <w:rFonts w:cs="Times New Roman"/>
        </w:rPr>
        <w:t xml:space="preserve"> testi sonucunda</w:t>
      </w:r>
      <w:r w:rsidR="00C42461">
        <w:rPr>
          <w:rFonts w:cs="Times New Roman"/>
        </w:rPr>
        <w:t xml:space="preserve"> </w:t>
      </w:r>
      <w:r w:rsidR="00681DD3">
        <w:rPr>
          <w:rFonts w:cs="Times New Roman"/>
        </w:rPr>
        <w:t>gelir durumuna sahip taraftarların</w:t>
      </w:r>
      <w:r w:rsidR="000B4BA7">
        <w:rPr>
          <w:rFonts w:cs="Times New Roman"/>
        </w:rPr>
        <w:t xml:space="preserve"> küresel markalaşma ve </w:t>
      </w:r>
      <w:r w:rsidR="00BD004C">
        <w:rPr>
          <w:rFonts w:cs="Times New Roman"/>
        </w:rPr>
        <w:t>taraftar rolü</w:t>
      </w:r>
      <w:r w:rsidR="000B4BA7">
        <w:rPr>
          <w:rFonts w:cs="Times New Roman"/>
        </w:rPr>
        <w:t xml:space="preserve"> faktörlerine ver</w:t>
      </w:r>
      <w:r w:rsidR="00C42461">
        <w:rPr>
          <w:rFonts w:cs="Times New Roman"/>
        </w:rPr>
        <w:t>dikleri</w:t>
      </w:r>
      <w:r w:rsidR="000B4BA7">
        <w:rPr>
          <w:rFonts w:cs="Times New Roman"/>
        </w:rPr>
        <w:t xml:space="preserve"> cevaplar arasında anlamlı bir farklılık vardır. Fakat</w:t>
      </w:r>
      <w:r w:rsidR="00681DD3">
        <w:rPr>
          <w:rFonts w:cs="Times New Roman"/>
        </w:rPr>
        <w:t xml:space="preserve"> </w:t>
      </w:r>
      <w:r w:rsidR="00A91EB3">
        <w:rPr>
          <w:rFonts w:cs="Times New Roman"/>
        </w:rPr>
        <w:t>imaj</w:t>
      </w:r>
      <w:r w:rsidR="00681DD3">
        <w:rPr>
          <w:rFonts w:cs="Times New Roman"/>
        </w:rPr>
        <w:t>,</w:t>
      </w:r>
      <w:r w:rsidR="000B4BA7">
        <w:rPr>
          <w:rFonts w:cs="Times New Roman"/>
        </w:rPr>
        <w:t xml:space="preserve"> </w:t>
      </w:r>
      <w:r w:rsidR="00A91EB3">
        <w:rPr>
          <w:rFonts w:cs="Times New Roman"/>
        </w:rPr>
        <w:t>iletişim</w:t>
      </w:r>
      <w:r w:rsidR="00681DD3">
        <w:rPr>
          <w:rFonts w:cs="Times New Roman"/>
        </w:rPr>
        <w:t xml:space="preserve">, </w:t>
      </w:r>
      <w:r w:rsidR="00681DD3">
        <w:rPr>
          <w:rFonts w:cs="Times New Roman"/>
        </w:rPr>
        <w:lastRenderedPageBreak/>
        <w:t xml:space="preserve">taraftar desteği ve </w:t>
      </w:r>
      <w:r w:rsidR="00BD004C">
        <w:rPr>
          <w:rFonts w:cs="Times New Roman"/>
        </w:rPr>
        <w:t>markalaşma bilgisi</w:t>
      </w:r>
      <w:r w:rsidR="00681DD3">
        <w:rPr>
          <w:rFonts w:cs="Times New Roman"/>
        </w:rPr>
        <w:t xml:space="preserve"> puanlarının ortalamaları arasındaki fark istatistiksel olarak anlam</w:t>
      </w:r>
      <w:r w:rsidR="00873C0E">
        <w:rPr>
          <w:rFonts w:cs="Times New Roman"/>
        </w:rPr>
        <w:t>l</w:t>
      </w:r>
      <w:r w:rsidR="00681DD3">
        <w:rPr>
          <w:rFonts w:cs="Times New Roman"/>
        </w:rPr>
        <w:t xml:space="preserve">ı farklılıklar oluşturmadığı </w:t>
      </w:r>
      <w:r w:rsidR="000B4BA7">
        <w:rPr>
          <w:rFonts w:cs="Times New Roman"/>
        </w:rPr>
        <w:t>görülmektedir.</w:t>
      </w:r>
    </w:p>
    <w:p w14:paraId="769EA42E" w14:textId="7BA7E36F" w:rsidR="000B4BA7" w:rsidRDefault="00EE5B57" w:rsidP="00F7497F">
      <w:pPr>
        <w:rPr>
          <w:rFonts w:cs="Times New Roman"/>
        </w:rPr>
      </w:pPr>
      <w:r>
        <w:rPr>
          <w:rFonts w:cs="Times New Roman"/>
        </w:rPr>
        <w:t xml:space="preserve">           </w:t>
      </w:r>
      <w:r w:rsidR="000B4BA7">
        <w:rPr>
          <w:rFonts w:cs="Times New Roman"/>
        </w:rPr>
        <w:t>Tablo 1</w:t>
      </w:r>
      <w:r w:rsidR="00F7144E">
        <w:rPr>
          <w:rFonts w:cs="Times New Roman"/>
        </w:rPr>
        <w:t>8</w:t>
      </w:r>
      <w:r w:rsidR="000B4BA7">
        <w:rPr>
          <w:rFonts w:cs="Times New Roman"/>
        </w:rPr>
        <w:t>’</w:t>
      </w:r>
      <w:r w:rsidR="00F7144E">
        <w:rPr>
          <w:rFonts w:cs="Times New Roman"/>
        </w:rPr>
        <w:t>e</w:t>
      </w:r>
      <w:r w:rsidR="000B4BA7">
        <w:rPr>
          <w:rFonts w:cs="Times New Roman"/>
        </w:rPr>
        <w:t xml:space="preserve"> göre taraftarların Türk futbol takımlarının markalaşmasına yönelik tutumları alt boyut puanlarının taraftarların gelir durumu değişkenine göre anlamlı bir farklılık gösterip göstermediğini belirlemek amacıyla yapılan test sonucunda, faktörler toplamı istatistiksel olarak anlamlı bulunma</w:t>
      </w:r>
      <w:r w:rsidR="00655069">
        <w:rPr>
          <w:rFonts w:cs="Times New Roman"/>
        </w:rPr>
        <w:t>ma</w:t>
      </w:r>
      <w:r w:rsidR="00C42461">
        <w:rPr>
          <w:rFonts w:cs="Times New Roman"/>
        </w:rPr>
        <w:t>ktadır</w:t>
      </w:r>
      <w:r w:rsidR="000B4BA7">
        <w:rPr>
          <w:rFonts w:cs="Times New Roman"/>
        </w:rPr>
        <w:t>.</w:t>
      </w:r>
    </w:p>
    <w:p w14:paraId="3F0D6F3F" w14:textId="0E6C3E1B" w:rsidR="000B4BA7" w:rsidRDefault="00EE5B57" w:rsidP="00F7497F">
      <w:pPr>
        <w:rPr>
          <w:rFonts w:cs="Times New Roman"/>
        </w:rPr>
      </w:pPr>
      <w:r>
        <w:rPr>
          <w:rFonts w:cs="Times New Roman"/>
        </w:rPr>
        <w:t xml:space="preserve">           </w:t>
      </w:r>
      <w:r w:rsidR="000B4BA7">
        <w:rPr>
          <w:rFonts w:cs="Times New Roman"/>
        </w:rPr>
        <w:t>Buna göre</w:t>
      </w:r>
      <w:r w:rsidR="00C9607F">
        <w:rPr>
          <w:rFonts w:cs="Times New Roman"/>
        </w:rPr>
        <w:t xml:space="preserve"> küresel markalaşma faktörü gelir durumuna göre fa</w:t>
      </w:r>
      <w:r w:rsidR="000F0DA9">
        <w:rPr>
          <w:rFonts w:cs="Times New Roman"/>
        </w:rPr>
        <w:t xml:space="preserve">rklılaşmaktadır. Bu farklılığın </w:t>
      </w:r>
      <w:r w:rsidR="00C9607F">
        <w:rPr>
          <w:rFonts w:cs="Times New Roman"/>
        </w:rPr>
        <w:t>hangi etkenlerden kaynaklandığını bulmak için uygulanan post-hoc testi sonucunda 2500 altı ve 2501-5000 arasında</w:t>
      </w:r>
      <w:r w:rsidR="00C42461">
        <w:rPr>
          <w:rFonts w:cs="Times New Roman"/>
        </w:rPr>
        <w:t xml:space="preserve"> </w:t>
      </w:r>
      <w:r w:rsidR="00777729">
        <w:rPr>
          <w:rFonts w:cs="Times New Roman"/>
        </w:rPr>
        <w:t>(p</w:t>
      </w:r>
      <w:r w:rsidR="009459E3">
        <w:rPr>
          <w:rFonts w:cs="Times New Roman"/>
        </w:rPr>
        <w:t>=</w:t>
      </w:r>
      <w:r w:rsidR="00777729">
        <w:rPr>
          <w:rFonts w:cs="Times New Roman"/>
        </w:rPr>
        <w:t>,004)</w:t>
      </w:r>
      <w:r w:rsidR="00C9607F">
        <w:rPr>
          <w:rFonts w:cs="Times New Roman"/>
        </w:rPr>
        <w:t>, 2500 altı ve 5001-7500 arasında</w:t>
      </w:r>
      <w:r w:rsidR="00C42461">
        <w:rPr>
          <w:rFonts w:cs="Times New Roman"/>
        </w:rPr>
        <w:t xml:space="preserve"> </w:t>
      </w:r>
      <w:r w:rsidR="00777729">
        <w:rPr>
          <w:rFonts w:cs="Times New Roman"/>
        </w:rPr>
        <w:t>(p</w:t>
      </w:r>
      <w:r w:rsidR="009459E3">
        <w:rPr>
          <w:rFonts w:cs="Times New Roman"/>
        </w:rPr>
        <w:t>=</w:t>
      </w:r>
      <w:r w:rsidR="00777729">
        <w:rPr>
          <w:rFonts w:cs="Times New Roman"/>
        </w:rPr>
        <w:t>,001)</w:t>
      </w:r>
      <w:r w:rsidR="00C9607F">
        <w:rPr>
          <w:rFonts w:cs="Times New Roman"/>
        </w:rPr>
        <w:t xml:space="preserve"> 2500 altı ve 7501-1000</w:t>
      </w:r>
      <w:r w:rsidR="00655069">
        <w:rPr>
          <w:rFonts w:cs="Times New Roman"/>
        </w:rPr>
        <w:t>0</w:t>
      </w:r>
      <w:r w:rsidR="00C9607F">
        <w:rPr>
          <w:rFonts w:cs="Times New Roman"/>
        </w:rPr>
        <w:t xml:space="preserve"> arasında</w:t>
      </w:r>
      <w:r w:rsidR="00C42461">
        <w:rPr>
          <w:rFonts w:cs="Times New Roman"/>
        </w:rPr>
        <w:t xml:space="preserve"> </w:t>
      </w:r>
      <w:r w:rsidR="00777729">
        <w:rPr>
          <w:rFonts w:cs="Times New Roman"/>
        </w:rPr>
        <w:t>(p</w:t>
      </w:r>
      <w:r w:rsidR="009459E3">
        <w:rPr>
          <w:rFonts w:cs="Times New Roman"/>
        </w:rPr>
        <w:t>=</w:t>
      </w:r>
      <w:r w:rsidR="00777729">
        <w:rPr>
          <w:rFonts w:cs="Times New Roman"/>
        </w:rPr>
        <w:t>,003)</w:t>
      </w:r>
      <w:r w:rsidR="00C9607F">
        <w:rPr>
          <w:rFonts w:cs="Times New Roman"/>
        </w:rPr>
        <w:t>, 2500 altı ve 10001</w:t>
      </w:r>
      <w:r w:rsidR="00C42461">
        <w:rPr>
          <w:rFonts w:cs="Times New Roman"/>
        </w:rPr>
        <w:t xml:space="preserve"> ve üzeri</w:t>
      </w:r>
      <w:r w:rsidR="00C9607F">
        <w:rPr>
          <w:rFonts w:cs="Times New Roman"/>
        </w:rPr>
        <w:t xml:space="preserve"> arasında</w:t>
      </w:r>
      <w:r w:rsidR="00C42461">
        <w:rPr>
          <w:rFonts w:cs="Times New Roman"/>
        </w:rPr>
        <w:t xml:space="preserve"> </w:t>
      </w:r>
      <w:r w:rsidR="00777729">
        <w:rPr>
          <w:rFonts w:cs="Times New Roman"/>
        </w:rPr>
        <w:t>(p</w:t>
      </w:r>
      <w:r w:rsidR="009459E3">
        <w:rPr>
          <w:rFonts w:cs="Times New Roman"/>
        </w:rPr>
        <w:t>=</w:t>
      </w:r>
      <w:r w:rsidR="00777729">
        <w:rPr>
          <w:rFonts w:cs="Times New Roman"/>
        </w:rPr>
        <w:t>,001)</w:t>
      </w:r>
      <w:r w:rsidR="00C9607F">
        <w:rPr>
          <w:rFonts w:cs="Times New Roman"/>
        </w:rPr>
        <w:t xml:space="preserve"> gelir durumuna sahip </w:t>
      </w:r>
      <w:r w:rsidR="00777729">
        <w:rPr>
          <w:rFonts w:cs="Times New Roman"/>
        </w:rPr>
        <w:t>taraftarlar</w:t>
      </w:r>
      <w:r w:rsidR="00C9607F">
        <w:rPr>
          <w:rFonts w:cs="Times New Roman"/>
        </w:rPr>
        <w:t xml:space="preserve"> arasında</w:t>
      </w:r>
      <w:r w:rsidR="009459E3">
        <w:rPr>
          <w:rFonts w:cs="Times New Roman"/>
        </w:rPr>
        <w:t xml:space="preserve"> anlamlı farklılık bulunmaktadır.</w:t>
      </w:r>
    </w:p>
    <w:p w14:paraId="37C6510B" w14:textId="391066F9" w:rsidR="009A2E02" w:rsidRPr="00C27F0E" w:rsidRDefault="00EE5B57" w:rsidP="00C27F0E">
      <w:pPr>
        <w:rPr>
          <w:rFonts w:cs="Times New Roman"/>
        </w:rPr>
      </w:pPr>
      <w:r>
        <w:rPr>
          <w:rFonts w:cs="Times New Roman"/>
        </w:rPr>
        <w:t xml:space="preserve">           </w:t>
      </w:r>
      <w:r w:rsidR="007F6B00">
        <w:rPr>
          <w:rFonts w:cs="Times New Roman"/>
        </w:rPr>
        <w:t>Taraftar rolü</w:t>
      </w:r>
      <w:r w:rsidR="00777729">
        <w:rPr>
          <w:rFonts w:cs="Times New Roman"/>
        </w:rPr>
        <w:t xml:space="preserve"> faktörü gelir durumuna göre farklılaşmaktadır. Bu farklılığın hangi etkenlerden kaynaklandığını bulmak için uygulanan post-hoc testi sonucunda 2500 altı ve 5001-7500 arasında</w:t>
      </w:r>
      <w:r w:rsidR="00C42461">
        <w:rPr>
          <w:rFonts w:cs="Times New Roman"/>
        </w:rPr>
        <w:t xml:space="preserve"> </w:t>
      </w:r>
      <w:r w:rsidR="00777729">
        <w:rPr>
          <w:rFonts w:cs="Times New Roman"/>
        </w:rPr>
        <w:t>(p</w:t>
      </w:r>
      <w:r w:rsidR="009459E3">
        <w:rPr>
          <w:rFonts w:cs="Times New Roman"/>
        </w:rPr>
        <w:t>=</w:t>
      </w:r>
      <w:r w:rsidR="00777729">
        <w:rPr>
          <w:rFonts w:cs="Times New Roman"/>
        </w:rPr>
        <w:t>,015) ve 2500 altı ve 7501-10000 arasında</w:t>
      </w:r>
      <w:r w:rsidR="00C42461">
        <w:rPr>
          <w:rFonts w:cs="Times New Roman"/>
        </w:rPr>
        <w:t xml:space="preserve"> </w:t>
      </w:r>
      <w:r w:rsidR="00777729">
        <w:rPr>
          <w:rFonts w:cs="Times New Roman"/>
        </w:rPr>
        <w:t>(p</w:t>
      </w:r>
      <w:r w:rsidR="009459E3">
        <w:rPr>
          <w:rFonts w:cs="Times New Roman"/>
        </w:rPr>
        <w:t>=</w:t>
      </w:r>
      <w:r w:rsidR="00777729">
        <w:rPr>
          <w:rFonts w:cs="Times New Roman"/>
        </w:rPr>
        <w:t xml:space="preserve">,028) gelir durumuna sahip taraftarlar arasında </w:t>
      </w:r>
      <w:r w:rsidR="009459E3">
        <w:rPr>
          <w:rFonts w:cs="Times New Roman"/>
        </w:rPr>
        <w:t>anlamlı farklılık bulunmaktadır.</w:t>
      </w:r>
      <w:r w:rsidR="00C27F0E">
        <w:rPr>
          <w:rFonts w:cs="Times New Roman"/>
        </w:rPr>
        <w:t xml:space="preserve"> </w:t>
      </w:r>
      <w:r>
        <w:rPr>
          <w:rFonts w:cs="Times New Roman"/>
        </w:rPr>
        <w:t xml:space="preserve">Yapılan </w:t>
      </w:r>
      <w:proofErr w:type="spellStart"/>
      <w:r>
        <w:rPr>
          <w:rFonts w:cs="Times New Roman"/>
        </w:rPr>
        <w:t>anova</w:t>
      </w:r>
      <w:proofErr w:type="spellEnd"/>
      <w:r>
        <w:rPr>
          <w:rFonts w:cs="Times New Roman"/>
        </w:rPr>
        <w:t xml:space="preserve"> testine göre anlamlı farklılıklar bulunmaktadır ve hipotez</w:t>
      </w:r>
      <w:r w:rsidR="00CB2726">
        <w:rPr>
          <w:rFonts w:cs="Times New Roman"/>
        </w:rPr>
        <w:t xml:space="preserve"> H</w:t>
      </w:r>
      <w:r w:rsidR="00C42461">
        <w:rPr>
          <w:rFonts w:cs="Times New Roman"/>
        </w:rPr>
        <w:t>1 kısmen</w:t>
      </w:r>
      <w:r>
        <w:rPr>
          <w:rFonts w:cs="Times New Roman"/>
        </w:rPr>
        <w:t xml:space="preserve"> d</w:t>
      </w:r>
      <w:r w:rsidR="00CB2726">
        <w:rPr>
          <w:rFonts w:cs="Times New Roman"/>
        </w:rPr>
        <w:t>oğrulanmıştır</w:t>
      </w:r>
      <w:r>
        <w:rPr>
          <w:rFonts w:cs="Times New Roman"/>
        </w:rPr>
        <w:t>.</w:t>
      </w:r>
    </w:p>
    <w:p w14:paraId="4E1FDAB4" w14:textId="77777777" w:rsidR="002B7A44" w:rsidRDefault="00261B3B" w:rsidP="00FA4731">
      <w:pPr>
        <w:pStyle w:val="Balk4"/>
        <w:rPr>
          <w:bCs/>
        </w:rPr>
      </w:pPr>
      <w:bookmarkStart w:id="289" w:name="_Toc25610916"/>
      <w:r w:rsidRPr="00BB797A">
        <w:rPr>
          <w:lang w:eastAsia="zh-CN"/>
        </w:rPr>
        <w:t>3.6.</w:t>
      </w:r>
      <w:r w:rsidR="00EC3580">
        <w:rPr>
          <w:lang w:eastAsia="zh-CN"/>
        </w:rPr>
        <w:t>4</w:t>
      </w:r>
      <w:r w:rsidRPr="00BB797A">
        <w:rPr>
          <w:lang w:eastAsia="zh-CN"/>
        </w:rPr>
        <w:t>.</w:t>
      </w:r>
      <w:r w:rsidR="00EC3580">
        <w:rPr>
          <w:lang w:eastAsia="zh-CN"/>
        </w:rPr>
        <w:t>1</w:t>
      </w:r>
      <w:r w:rsidRPr="00BB797A">
        <w:rPr>
          <w:lang w:eastAsia="zh-CN"/>
        </w:rPr>
        <w:t xml:space="preserve"> Futbol Kulüplerinin Markalaşması</w:t>
      </w:r>
      <w:r>
        <w:rPr>
          <w:lang w:eastAsia="zh-CN"/>
        </w:rPr>
        <w:t xml:space="preserve">na Yönelik Faktörlerin </w:t>
      </w:r>
      <w:r>
        <w:rPr>
          <w:bCs/>
        </w:rPr>
        <w:t xml:space="preserve">Eğitim Durumuna Göre </w:t>
      </w:r>
      <w:r w:rsidR="004604E4">
        <w:rPr>
          <w:bCs/>
        </w:rPr>
        <w:t>Değişkenliği</w:t>
      </w:r>
      <w:bookmarkEnd w:id="289"/>
    </w:p>
    <w:p w14:paraId="66D056BE" w14:textId="1064C209" w:rsidR="00FA4731" w:rsidRDefault="009A2E02" w:rsidP="00317447">
      <w:pPr>
        <w:rPr>
          <w:b/>
        </w:rPr>
      </w:pPr>
      <w:r>
        <w:t xml:space="preserve">           </w:t>
      </w:r>
      <w:r w:rsidR="004604E4">
        <w:t xml:space="preserve">Futbol kulüplerinin markalaşmasına yönelik faktörlere verilen cevaplar katılımcıların eğitim durumu değişkenine göre farklılık gösterip göstermediğini ölçmek amacıyla </w:t>
      </w:r>
      <w:proofErr w:type="spellStart"/>
      <w:r w:rsidR="004604E4">
        <w:t>anova</w:t>
      </w:r>
      <w:proofErr w:type="spellEnd"/>
      <w:r w:rsidR="004604E4">
        <w:t xml:space="preserve"> testi yapılması gerekmektedir.</w:t>
      </w:r>
    </w:p>
    <w:p w14:paraId="02219F06" w14:textId="77777777" w:rsidR="00317447" w:rsidRDefault="00317447" w:rsidP="00FA4731">
      <w:pPr>
        <w:jc w:val="center"/>
        <w:rPr>
          <w:b/>
        </w:rPr>
      </w:pPr>
    </w:p>
    <w:p w14:paraId="430966C9" w14:textId="77777777" w:rsidR="00317447" w:rsidRDefault="00317447" w:rsidP="00FA4731">
      <w:pPr>
        <w:jc w:val="center"/>
        <w:rPr>
          <w:b/>
        </w:rPr>
      </w:pPr>
    </w:p>
    <w:p w14:paraId="6E25EAB4" w14:textId="77777777" w:rsidR="00317447" w:rsidRDefault="00317447" w:rsidP="00FA4731">
      <w:pPr>
        <w:jc w:val="center"/>
        <w:rPr>
          <w:b/>
        </w:rPr>
      </w:pPr>
    </w:p>
    <w:p w14:paraId="637EF26B" w14:textId="77777777" w:rsidR="00317447" w:rsidRDefault="00317447" w:rsidP="00FA4731">
      <w:pPr>
        <w:jc w:val="center"/>
        <w:rPr>
          <w:b/>
        </w:rPr>
      </w:pPr>
    </w:p>
    <w:p w14:paraId="4AAE6AB4" w14:textId="77777777" w:rsidR="00317447" w:rsidRDefault="00317447" w:rsidP="00C92799">
      <w:pPr>
        <w:rPr>
          <w:b/>
        </w:rPr>
      </w:pPr>
    </w:p>
    <w:p w14:paraId="61D9655B" w14:textId="19A42F11" w:rsidR="00261B3B" w:rsidRPr="00FA4731" w:rsidRDefault="00261B3B" w:rsidP="00FA4731">
      <w:pPr>
        <w:jc w:val="center"/>
        <w:rPr>
          <w:b/>
        </w:rPr>
      </w:pPr>
      <w:r w:rsidRPr="00FA4731">
        <w:rPr>
          <w:b/>
        </w:rPr>
        <w:lastRenderedPageBreak/>
        <w:t xml:space="preserve">Tablo </w:t>
      </w:r>
      <w:r w:rsidR="00F7144E" w:rsidRPr="00FA4731">
        <w:rPr>
          <w:b/>
        </w:rPr>
        <w:t>19</w:t>
      </w:r>
      <w:r w:rsidR="00C67BAB" w:rsidRPr="00FA4731">
        <w:rPr>
          <w:b/>
        </w:rPr>
        <w:t xml:space="preserve">. </w:t>
      </w:r>
      <w:r w:rsidR="00C67BAB" w:rsidRPr="00FA4731">
        <w:rPr>
          <w:rFonts w:eastAsia="DengXian" w:cs="Times New Roman"/>
          <w:b/>
          <w:lang w:eastAsia="zh-CN"/>
        </w:rPr>
        <w:t xml:space="preserve">Futbol Kulüplerinin Markalaşmasına Yönelik Faktörlerin </w:t>
      </w:r>
      <w:r w:rsidR="00C67BAB" w:rsidRPr="00FA4731">
        <w:rPr>
          <w:b/>
        </w:rPr>
        <w:t xml:space="preserve">Eğitim Durumuna Göre </w:t>
      </w:r>
      <w:proofErr w:type="spellStart"/>
      <w:r w:rsidR="00C67BAB" w:rsidRPr="00FA4731">
        <w:rPr>
          <w:b/>
        </w:rPr>
        <w:t>One</w:t>
      </w:r>
      <w:proofErr w:type="spellEnd"/>
      <w:r w:rsidR="00C67BAB" w:rsidRPr="00FA4731">
        <w:rPr>
          <w:b/>
        </w:rPr>
        <w:t xml:space="preserve"> </w:t>
      </w:r>
      <w:proofErr w:type="spellStart"/>
      <w:r w:rsidR="00C67BAB" w:rsidRPr="00FA4731">
        <w:rPr>
          <w:b/>
        </w:rPr>
        <w:t>Way</w:t>
      </w:r>
      <w:proofErr w:type="spellEnd"/>
      <w:r w:rsidR="00C67BAB" w:rsidRPr="00FA4731">
        <w:rPr>
          <w:b/>
        </w:rPr>
        <w:t xml:space="preserve"> </w:t>
      </w:r>
      <w:proofErr w:type="spellStart"/>
      <w:r w:rsidR="00C67BAB" w:rsidRPr="00FA4731">
        <w:rPr>
          <w:b/>
        </w:rPr>
        <w:t>Anova</w:t>
      </w:r>
      <w:proofErr w:type="spellEnd"/>
      <w:r w:rsidR="00C67BAB" w:rsidRPr="00FA4731">
        <w:rPr>
          <w:b/>
        </w:rPr>
        <w:t xml:space="preserve"> Testi Sonuçları</w:t>
      </w:r>
    </w:p>
    <w:tbl>
      <w:tblPr>
        <w:tblStyle w:val="TabloKlavuzu"/>
        <w:tblW w:w="5000" w:type="pct"/>
        <w:tblCellMar>
          <w:left w:w="57" w:type="dxa"/>
          <w:right w:w="57" w:type="dxa"/>
        </w:tblCellMar>
        <w:tblLook w:val="04A0" w:firstRow="1" w:lastRow="0" w:firstColumn="1" w:lastColumn="0" w:noHBand="0" w:noVBand="1"/>
      </w:tblPr>
      <w:tblGrid>
        <w:gridCol w:w="1353"/>
        <w:gridCol w:w="2210"/>
        <w:gridCol w:w="1032"/>
        <w:gridCol w:w="884"/>
        <w:gridCol w:w="929"/>
        <w:gridCol w:w="1179"/>
        <w:gridCol w:w="1031"/>
      </w:tblGrid>
      <w:tr w:rsidR="00261B3B" w:rsidRPr="000F0DA9" w14:paraId="4D18CD15" w14:textId="77777777" w:rsidTr="00317447">
        <w:tc>
          <w:tcPr>
            <w:tcW w:w="785" w:type="pct"/>
          </w:tcPr>
          <w:p w14:paraId="6C123AB5" w14:textId="77777777" w:rsidR="00261B3B" w:rsidRPr="000F0DA9" w:rsidRDefault="00261B3B" w:rsidP="00261B3B">
            <w:pPr>
              <w:spacing w:line="240" w:lineRule="auto"/>
              <w:outlineLvl w:val="1"/>
              <w:rPr>
                <w:rFonts w:eastAsia="DengXian" w:cs="Times New Roman"/>
                <w:bCs/>
                <w:szCs w:val="24"/>
                <w:lang w:eastAsia="zh-CN"/>
              </w:rPr>
            </w:pPr>
            <w:bookmarkStart w:id="290" w:name="_Toc25610917"/>
            <w:r w:rsidRPr="000F0DA9">
              <w:rPr>
                <w:rFonts w:eastAsia="DengXian" w:cs="Times New Roman"/>
                <w:bCs/>
                <w:szCs w:val="24"/>
                <w:lang w:eastAsia="zh-CN"/>
              </w:rPr>
              <w:t>Faktörler</w:t>
            </w:r>
            <w:bookmarkEnd w:id="290"/>
          </w:p>
        </w:tc>
        <w:tc>
          <w:tcPr>
            <w:tcW w:w="1282" w:type="pct"/>
          </w:tcPr>
          <w:p w14:paraId="12632C1D" w14:textId="77777777" w:rsidR="00261B3B" w:rsidRPr="000F0DA9" w:rsidRDefault="009A2712" w:rsidP="00261B3B">
            <w:pPr>
              <w:spacing w:line="240" w:lineRule="auto"/>
              <w:outlineLvl w:val="1"/>
              <w:rPr>
                <w:rFonts w:eastAsia="DengXian" w:cs="Times New Roman"/>
                <w:bCs/>
                <w:szCs w:val="24"/>
                <w:lang w:eastAsia="zh-CN"/>
              </w:rPr>
            </w:pPr>
            <w:bookmarkStart w:id="291" w:name="_Toc25610918"/>
            <w:r w:rsidRPr="000F0DA9">
              <w:rPr>
                <w:rFonts w:eastAsia="DengXian" w:cs="Times New Roman"/>
                <w:bCs/>
                <w:szCs w:val="24"/>
                <w:lang w:eastAsia="zh-CN"/>
              </w:rPr>
              <w:t>Eğitim Durumu</w:t>
            </w:r>
            <w:bookmarkEnd w:id="291"/>
          </w:p>
        </w:tc>
        <w:tc>
          <w:tcPr>
            <w:tcW w:w="599" w:type="pct"/>
          </w:tcPr>
          <w:p w14:paraId="01A01FD8" w14:textId="77777777" w:rsidR="00261B3B" w:rsidRPr="000F0DA9" w:rsidRDefault="003B5129" w:rsidP="00261B3B">
            <w:pPr>
              <w:spacing w:line="240" w:lineRule="auto"/>
              <w:outlineLvl w:val="1"/>
              <w:rPr>
                <w:rFonts w:eastAsia="DengXian" w:cs="Times New Roman"/>
                <w:bCs/>
                <w:szCs w:val="24"/>
                <w:lang w:eastAsia="zh-CN"/>
              </w:rPr>
            </w:pPr>
            <w:bookmarkStart w:id="292" w:name="_Toc25610919"/>
            <w:r w:rsidRPr="000F0DA9">
              <w:rPr>
                <w:rFonts w:eastAsia="DengXian" w:cs="Times New Roman"/>
                <w:bCs/>
                <w:szCs w:val="24"/>
                <w:lang w:eastAsia="zh-CN"/>
              </w:rPr>
              <w:t>N</w:t>
            </w:r>
            <w:bookmarkEnd w:id="292"/>
          </w:p>
        </w:tc>
        <w:tc>
          <w:tcPr>
            <w:tcW w:w="513" w:type="pct"/>
          </w:tcPr>
          <w:p w14:paraId="76F243A2" w14:textId="77777777" w:rsidR="00261B3B" w:rsidRPr="000F0DA9" w:rsidRDefault="00261B3B" w:rsidP="00261B3B">
            <w:pPr>
              <w:spacing w:line="240" w:lineRule="auto"/>
              <w:outlineLvl w:val="1"/>
              <w:rPr>
                <w:rFonts w:eastAsia="DengXian" w:cs="Times New Roman"/>
                <w:bCs/>
                <w:szCs w:val="24"/>
                <w:lang w:eastAsia="zh-CN"/>
              </w:rPr>
            </w:pPr>
            <w:bookmarkStart w:id="293" w:name="_Toc25610920"/>
            <w:proofErr w:type="spellStart"/>
            <w:r w:rsidRPr="000F0DA9">
              <w:rPr>
                <w:rFonts w:eastAsia="DengXian" w:cs="Times New Roman"/>
                <w:bCs/>
                <w:szCs w:val="24"/>
                <w:lang w:eastAsia="zh-CN"/>
              </w:rPr>
              <w:t>Ort</w:t>
            </w:r>
            <w:bookmarkEnd w:id="293"/>
            <w:proofErr w:type="spellEnd"/>
          </w:p>
        </w:tc>
        <w:tc>
          <w:tcPr>
            <w:tcW w:w="539" w:type="pct"/>
          </w:tcPr>
          <w:p w14:paraId="47199776" w14:textId="77777777" w:rsidR="00261B3B" w:rsidRPr="000F0DA9" w:rsidRDefault="00261B3B" w:rsidP="00261B3B">
            <w:pPr>
              <w:spacing w:line="240" w:lineRule="auto"/>
              <w:outlineLvl w:val="1"/>
              <w:rPr>
                <w:rFonts w:eastAsia="DengXian" w:cs="Times New Roman"/>
                <w:bCs/>
                <w:szCs w:val="24"/>
                <w:lang w:eastAsia="zh-CN"/>
              </w:rPr>
            </w:pPr>
            <w:bookmarkStart w:id="294" w:name="_Toc25610921"/>
            <w:r w:rsidRPr="000F0DA9">
              <w:rPr>
                <w:rFonts w:eastAsia="DengXian" w:cs="Times New Roman"/>
                <w:bCs/>
                <w:szCs w:val="24"/>
                <w:lang w:eastAsia="zh-CN"/>
              </w:rPr>
              <w:t>SS</w:t>
            </w:r>
            <w:bookmarkEnd w:id="294"/>
          </w:p>
        </w:tc>
        <w:tc>
          <w:tcPr>
            <w:tcW w:w="684" w:type="pct"/>
          </w:tcPr>
          <w:p w14:paraId="3BD467C1" w14:textId="77777777" w:rsidR="00261B3B" w:rsidRPr="000F0DA9" w:rsidRDefault="00261B3B" w:rsidP="00261B3B">
            <w:pPr>
              <w:spacing w:line="240" w:lineRule="auto"/>
              <w:outlineLvl w:val="1"/>
              <w:rPr>
                <w:rFonts w:eastAsia="DengXian" w:cs="Times New Roman"/>
                <w:bCs/>
                <w:szCs w:val="24"/>
                <w:lang w:eastAsia="zh-CN"/>
              </w:rPr>
            </w:pPr>
            <w:bookmarkStart w:id="295" w:name="_Toc25610922"/>
            <w:r w:rsidRPr="000F0DA9">
              <w:rPr>
                <w:rFonts w:eastAsia="DengXian" w:cs="Times New Roman"/>
                <w:bCs/>
                <w:szCs w:val="24"/>
                <w:lang w:eastAsia="zh-CN"/>
              </w:rPr>
              <w:t>F</w:t>
            </w:r>
            <w:bookmarkEnd w:id="295"/>
          </w:p>
        </w:tc>
        <w:tc>
          <w:tcPr>
            <w:tcW w:w="598" w:type="pct"/>
          </w:tcPr>
          <w:p w14:paraId="5E9D2171" w14:textId="77777777" w:rsidR="00261B3B" w:rsidRPr="000F0DA9" w:rsidRDefault="00261B3B" w:rsidP="00261B3B">
            <w:pPr>
              <w:spacing w:line="240" w:lineRule="auto"/>
              <w:outlineLvl w:val="1"/>
              <w:rPr>
                <w:rFonts w:eastAsia="DengXian" w:cs="Times New Roman"/>
                <w:bCs/>
                <w:szCs w:val="24"/>
                <w:lang w:eastAsia="zh-CN"/>
              </w:rPr>
            </w:pPr>
            <w:bookmarkStart w:id="296" w:name="_Toc25610923"/>
            <w:proofErr w:type="gramStart"/>
            <w:r w:rsidRPr="000F0DA9">
              <w:rPr>
                <w:rFonts w:eastAsia="DengXian" w:cs="Times New Roman"/>
                <w:bCs/>
                <w:szCs w:val="24"/>
                <w:lang w:eastAsia="zh-CN"/>
              </w:rPr>
              <w:t>p</w:t>
            </w:r>
            <w:bookmarkEnd w:id="296"/>
            <w:proofErr w:type="gramEnd"/>
          </w:p>
        </w:tc>
      </w:tr>
      <w:tr w:rsidR="00261B3B" w:rsidRPr="000F0DA9" w14:paraId="1FDADBE8" w14:textId="77777777" w:rsidTr="00317447">
        <w:trPr>
          <w:trHeight w:val="156"/>
        </w:trPr>
        <w:tc>
          <w:tcPr>
            <w:tcW w:w="785" w:type="pct"/>
            <w:vMerge w:val="restart"/>
          </w:tcPr>
          <w:p w14:paraId="39CD4C85" w14:textId="77777777" w:rsidR="00261B3B" w:rsidRPr="000F0DA9" w:rsidRDefault="00A91EB3" w:rsidP="00261B3B">
            <w:pPr>
              <w:spacing w:line="240" w:lineRule="auto"/>
              <w:outlineLvl w:val="1"/>
              <w:rPr>
                <w:rFonts w:eastAsia="DengXian" w:cs="Times New Roman"/>
                <w:bCs/>
                <w:szCs w:val="24"/>
                <w:lang w:eastAsia="zh-CN"/>
              </w:rPr>
            </w:pPr>
            <w:bookmarkStart w:id="297" w:name="_Toc25610924"/>
            <w:r w:rsidRPr="000F0DA9">
              <w:rPr>
                <w:rFonts w:eastAsia="DengXian" w:cs="Times New Roman"/>
                <w:bCs/>
                <w:szCs w:val="24"/>
                <w:lang w:eastAsia="zh-CN"/>
              </w:rPr>
              <w:t>İmaj</w:t>
            </w:r>
            <w:bookmarkEnd w:id="297"/>
          </w:p>
        </w:tc>
        <w:tc>
          <w:tcPr>
            <w:tcW w:w="1282" w:type="pct"/>
          </w:tcPr>
          <w:p w14:paraId="13FD5D44" w14:textId="77777777" w:rsidR="00261B3B" w:rsidRPr="000F0DA9" w:rsidRDefault="00261B3B" w:rsidP="00261B3B">
            <w:pPr>
              <w:spacing w:line="240" w:lineRule="auto"/>
              <w:outlineLvl w:val="1"/>
              <w:rPr>
                <w:rFonts w:eastAsia="DengXian" w:cs="Times New Roman"/>
                <w:bCs/>
                <w:szCs w:val="24"/>
                <w:lang w:eastAsia="zh-CN"/>
              </w:rPr>
            </w:pPr>
            <w:bookmarkStart w:id="298" w:name="_Toc25610925"/>
            <w:r w:rsidRPr="000F0DA9">
              <w:rPr>
                <w:rFonts w:eastAsia="DengXian" w:cs="Times New Roman"/>
                <w:bCs/>
                <w:szCs w:val="24"/>
                <w:lang w:eastAsia="zh-CN"/>
              </w:rPr>
              <w:t>a) İlköğretim</w:t>
            </w:r>
            <w:bookmarkEnd w:id="298"/>
          </w:p>
        </w:tc>
        <w:tc>
          <w:tcPr>
            <w:tcW w:w="599" w:type="pct"/>
          </w:tcPr>
          <w:p w14:paraId="79EFB019" w14:textId="77777777" w:rsidR="00261B3B" w:rsidRPr="000F0DA9" w:rsidRDefault="00261B3B" w:rsidP="00261B3B">
            <w:pPr>
              <w:spacing w:line="240" w:lineRule="auto"/>
              <w:outlineLvl w:val="1"/>
              <w:rPr>
                <w:rFonts w:eastAsia="DengXian" w:cs="Times New Roman"/>
                <w:bCs/>
                <w:szCs w:val="24"/>
                <w:lang w:eastAsia="zh-CN"/>
              </w:rPr>
            </w:pPr>
            <w:bookmarkStart w:id="299" w:name="_Toc25610926"/>
            <w:r w:rsidRPr="000F0DA9">
              <w:rPr>
                <w:rFonts w:eastAsia="DengXian" w:cs="Times New Roman"/>
                <w:bCs/>
                <w:szCs w:val="24"/>
                <w:lang w:eastAsia="zh-CN"/>
              </w:rPr>
              <w:t>15</w:t>
            </w:r>
            <w:bookmarkEnd w:id="299"/>
          </w:p>
        </w:tc>
        <w:tc>
          <w:tcPr>
            <w:tcW w:w="513" w:type="pct"/>
          </w:tcPr>
          <w:p w14:paraId="7B43AA56" w14:textId="77777777" w:rsidR="00261B3B" w:rsidRPr="000F0DA9" w:rsidRDefault="00261B3B" w:rsidP="00261B3B">
            <w:pPr>
              <w:spacing w:line="240" w:lineRule="auto"/>
              <w:outlineLvl w:val="1"/>
              <w:rPr>
                <w:rFonts w:eastAsia="DengXian" w:cs="Times New Roman"/>
                <w:bCs/>
                <w:szCs w:val="24"/>
                <w:lang w:eastAsia="zh-CN"/>
              </w:rPr>
            </w:pPr>
            <w:bookmarkStart w:id="300" w:name="_Toc25610927"/>
            <w:r w:rsidRPr="000F0DA9">
              <w:rPr>
                <w:rFonts w:eastAsia="DengXian" w:cs="Times New Roman"/>
                <w:bCs/>
                <w:szCs w:val="24"/>
                <w:lang w:eastAsia="zh-CN"/>
              </w:rPr>
              <w:t>3,2048</w:t>
            </w:r>
            <w:bookmarkEnd w:id="300"/>
          </w:p>
        </w:tc>
        <w:tc>
          <w:tcPr>
            <w:tcW w:w="539" w:type="pct"/>
          </w:tcPr>
          <w:p w14:paraId="6DEA9DCD" w14:textId="77777777" w:rsidR="00261B3B" w:rsidRPr="000F0DA9" w:rsidRDefault="00261B3B" w:rsidP="00261B3B">
            <w:pPr>
              <w:spacing w:line="240" w:lineRule="auto"/>
              <w:outlineLvl w:val="1"/>
              <w:rPr>
                <w:rFonts w:eastAsia="DengXian" w:cs="Times New Roman"/>
                <w:bCs/>
                <w:szCs w:val="24"/>
                <w:lang w:eastAsia="zh-CN"/>
              </w:rPr>
            </w:pPr>
            <w:bookmarkStart w:id="301" w:name="_Toc25610928"/>
            <w:r w:rsidRPr="000F0DA9">
              <w:rPr>
                <w:rFonts w:eastAsia="DengXian" w:cs="Times New Roman"/>
                <w:bCs/>
                <w:szCs w:val="24"/>
                <w:lang w:eastAsia="zh-CN"/>
              </w:rPr>
              <w:t>,58707</w:t>
            </w:r>
            <w:bookmarkEnd w:id="301"/>
          </w:p>
        </w:tc>
        <w:tc>
          <w:tcPr>
            <w:tcW w:w="684" w:type="pct"/>
            <w:vMerge w:val="restart"/>
          </w:tcPr>
          <w:p w14:paraId="5CB4A55A" w14:textId="77777777" w:rsidR="00261B3B" w:rsidRPr="000F0DA9" w:rsidRDefault="00261B3B" w:rsidP="00261B3B">
            <w:pPr>
              <w:spacing w:line="240" w:lineRule="auto"/>
              <w:outlineLvl w:val="1"/>
              <w:rPr>
                <w:rFonts w:eastAsia="DengXian" w:cs="Times New Roman"/>
                <w:bCs/>
                <w:szCs w:val="24"/>
                <w:lang w:eastAsia="zh-CN"/>
              </w:rPr>
            </w:pPr>
            <w:bookmarkStart w:id="302" w:name="_Toc25610929"/>
            <w:r w:rsidRPr="000F0DA9">
              <w:rPr>
                <w:rFonts w:eastAsia="DengXian" w:cs="Times New Roman"/>
                <w:bCs/>
                <w:szCs w:val="24"/>
                <w:lang w:eastAsia="zh-CN"/>
              </w:rPr>
              <w:t>3,335</w:t>
            </w:r>
            <w:bookmarkEnd w:id="302"/>
          </w:p>
        </w:tc>
        <w:tc>
          <w:tcPr>
            <w:tcW w:w="598" w:type="pct"/>
            <w:vMerge w:val="restart"/>
          </w:tcPr>
          <w:p w14:paraId="19384C7B" w14:textId="77777777" w:rsidR="00261B3B" w:rsidRPr="000F0DA9" w:rsidRDefault="00261B3B" w:rsidP="00261B3B">
            <w:pPr>
              <w:spacing w:line="240" w:lineRule="auto"/>
              <w:outlineLvl w:val="1"/>
              <w:rPr>
                <w:rFonts w:eastAsia="DengXian" w:cs="Times New Roman"/>
                <w:bCs/>
                <w:szCs w:val="24"/>
                <w:lang w:eastAsia="zh-CN"/>
              </w:rPr>
            </w:pPr>
            <w:bookmarkStart w:id="303" w:name="_Toc25610930"/>
            <w:r w:rsidRPr="000F0DA9">
              <w:rPr>
                <w:rFonts w:eastAsia="DengXian" w:cs="Times New Roman"/>
                <w:bCs/>
                <w:szCs w:val="24"/>
                <w:lang w:eastAsia="zh-CN"/>
              </w:rPr>
              <w:t>,010</w:t>
            </w:r>
            <w:bookmarkEnd w:id="303"/>
          </w:p>
        </w:tc>
      </w:tr>
      <w:tr w:rsidR="00261B3B" w:rsidRPr="000F0DA9" w14:paraId="626611B0" w14:textId="77777777" w:rsidTr="00317447">
        <w:tc>
          <w:tcPr>
            <w:tcW w:w="785" w:type="pct"/>
            <w:vMerge/>
          </w:tcPr>
          <w:p w14:paraId="2A33293A"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07C156AA" w14:textId="77777777" w:rsidR="00261B3B" w:rsidRPr="000F0DA9" w:rsidRDefault="00261B3B" w:rsidP="00261B3B">
            <w:pPr>
              <w:spacing w:line="240" w:lineRule="auto"/>
              <w:outlineLvl w:val="1"/>
              <w:rPr>
                <w:rFonts w:eastAsia="DengXian" w:cs="Times New Roman"/>
                <w:bCs/>
                <w:szCs w:val="24"/>
                <w:lang w:eastAsia="zh-CN"/>
              </w:rPr>
            </w:pPr>
            <w:bookmarkStart w:id="304" w:name="_Toc25610931"/>
            <w:r w:rsidRPr="000F0DA9">
              <w:rPr>
                <w:rFonts w:eastAsia="DengXian" w:cs="Times New Roman"/>
                <w:bCs/>
                <w:szCs w:val="24"/>
                <w:lang w:eastAsia="zh-CN"/>
              </w:rPr>
              <w:t>b) Lise</w:t>
            </w:r>
            <w:bookmarkEnd w:id="304"/>
          </w:p>
        </w:tc>
        <w:tc>
          <w:tcPr>
            <w:tcW w:w="599" w:type="pct"/>
          </w:tcPr>
          <w:p w14:paraId="1F265AE7" w14:textId="77777777" w:rsidR="00261B3B" w:rsidRPr="000F0DA9" w:rsidRDefault="00261B3B" w:rsidP="00261B3B">
            <w:pPr>
              <w:spacing w:line="240" w:lineRule="auto"/>
              <w:outlineLvl w:val="1"/>
              <w:rPr>
                <w:rFonts w:eastAsia="DengXian" w:cs="Times New Roman"/>
                <w:bCs/>
                <w:szCs w:val="24"/>
                <w:lang w:eastAsia="zh-CN"/>
              </w:rPr>
            </w:pPr>
            <w:bookmarkStart w:id="305" w:name="_Toc25610932"/>
            <w:r w:rsidRPr="000F0DA9">
              <w:rPr>
                <w:rFonts w:eastAsia="DengXian" w:cs="Times New Roman"/>
                <w:bCs/>
                <w:szCs w:val="24"/>
                <w:lang w:eastAsia="zh-CN"/>
              </w:rPr>
              <w:t>92</w:t>
            </w:r>
            <w:bookmarkEnd w:id="305"/>
          </w:p>
        </w:tc>
        <w:tc>
          <w:tcPr>
            <w:tcW w:w="513" w:type="pct"/>
          </w:tcPr>
          <w:p w14:paraId="1D7A0AAA" w14:textId="77777777" w:rsidR="00261B3B" w:rsidRPr="000F0DA9" w:rsidRDefault="00261B3B" w:rsidP="00261B3B">
            <w:pPr>
              <w:spacing w:line="240" w:lineRule="auto"/>
              <w:outlineLvl w:val="1"/>
              <w:rPr>
                <w:rFonts w:eastAsia="DengXian" w:cs="Times New Roman"/>
                <w:bCs/>
                <w:szCs w:val="24"/>
                <w:lang w:eastAsia="zh-CN"/>
              </w:rPr>
            </w:pPr>
            <w:bookmarkStart w:id="306" w:name="_Toc25610933"/>
            <w:r w:rsidRPr="000F0DA9">
              <w:rPr>
                <w:rFonts w:eastAsia="DengXian" w:cs="Times New Roman"/>
                <w:bCs/>
                <w:szCs w:val="24"/>
                <w:lang w:eastAsia="zh-CN"/>
              </w:rPr>
              <w:t>3,1227</w:t>
            </w:r>
            <w:bookmarkEnd w:id="306"/>
          </w:p>
        </w:tc>
        <w:tc>
          <w:tcPr>
            <w:tcW w:w="539" w:type="pct"/>
          </w:tcPr>
          <w:p w14:paraId="6DF7DED1" w14:textId="77777777" w:rsidR="00261B3B" w:rsidRPr="000F0DA9" w:rsidRDefault="00261B3B" w:rsidP="00261B3B">
            <w:pPr>
              <w:spacing w:line="240" w:lineRule="auto"/>
              <w:outlineLvl w:val="1"/>
              <w:rPr>
                <w:rFonts w:eastAsia="DengXian" w:cs="Times New Roman"/>
                <w:bCs/>
                <w:szCs w:val="24"/>
                <w:lang w:eastAsia="zh-CN"/>
              </w:rPr>
            </w:pPr>
            <w:bookmarkStart w:id="307" w:name="_Toc25610934"/>
            <w:r w:rsidRPr="000F0DA9">
              <w:rPr>
                <w:rFonts w:eastAsia="DengXian" w:cs="Times New Roman"/>
                <w:bCs/>
                <w:szCs w:val="24"/>
                <w:lang w:eastAsia="zh-CN"/>
              </w:rPr>
              <w:t>,83342</w:t>
            </w:r>
            <w:bookmarkEnd w:id="307"/>
          </w:p>
        </w:tc>
        <w:tc>
          <w:tcPr>
            <w:tcW w:w="684" w:type="pct"/>
            <w:vMerge/>
          </w:tcPr>
          <w:p w14:paraId="592BE791"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045F9865"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3EFA2101" w14:textId="77777777" w:rsidTr="00317447">
        <w:tc>
          <w:tcPr>
            <w:tcW w:w="785" w:type="pct"/>
            <w:vMerge/>
          </w:tcPr>
          <w:p w14:paraId="00C17338"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186DDC80" w14:textId="77777777" w:rsidR="00261B3B" w:rsidRPr="000F0DA9" w:rsidRDefault="00261B3B" w:rsidP="00261B3B">
            <w:pPr>
              <w:spacing w:line="240" w:lineRule="auto"/>
              <w:outlineLvl w:val="1"/>
              <w:rPr>
                <w:rFonts w:eastAsia="DengXian" w:cs="Times New Roman"/>
                <w:bCs/>
                <w:szCs w:val="24"/>
                <w:lang w:eastAsia="zh-CN"/>
              </w:rPr>
            </w:pPr>
            <w:bookmarkStart w:id="308" w:name="_Toc25610935"/>
            <w:r w:rsidRPr="000F0DA9">
              <w:rPr>
                <w:rFonts w:eastAsia="DengXian" w:cs="Times New Roman"/>
                <w:bCs/>
                <w:szCs w:val="24"/>
                <w:lang w:eastAsia="zh-CN"/>
              </w:rPr>
              <w:t xml:space="preserve">c) </w:t>
            </w:r>
            <w:proofErr w:type="spellStart"/>
            <w:r w:rsidRPr="000F0DA9">
              <w:rPr>
                <w:rFonts w:eastAsia="DengXian" w:cs="Times New Roman"/>
                <w:bCs/>
                <w:szCs w:val="24"/>
                <w:lang w:eastAsia="zh-CN"/>
              </w:rPr>
              <w:t>Önlisans</w:t>
            </w:r>
            <w:bookmarkEnd w:id="308"/>
            <w:proofErr w:type="spellEnd"/>
          </w:p>
        </w:tc>
        <w:tc>
          <w:tcPr>
            <w:tcW w:w="599" w:type="pct"/>
          </w:tcPr>
          <w:p w14:paraId="49B0D3F9" w14:textId="77777777" w:rsidR="00261B3B" w:rsidRPr="000F0DA9" w:rsidRDefault="00261B3B" w:rsidP="00261B3B">
            <w:pPr>
              <w:spacing w:line="240" w:lineRule="auto"/>
              <w:outlineLvl w:val="1"/>
              <w:rPr>
                <w:rFonts w:eastAsia="DengXian" w:cs="Times New Roman"/>
                <w:bCs/>
                <w:szCs w:val="24"/>
                <w:lang w:eastAsia="zh-CN"/>
              </w:rPr>
            </w:pPr>
            <w:bookmarkStart w:id="309" w:name="_Toc25610936"/>
            <w:r w:rsidRPr="000F0DA9">
              <w:rPr>
                <w:rFonts w:eastAsia="DengXian" w:cs="Times New Roman"/>
                <w:bCs/>
                <w:szCs w:val="24"/>
                <w:lang w:eastAsia="zh-CN"/>
              </w:rPr>
              <w:t>128</w:t>
            </w:r>
            <w:bookmarkEnd w:id="309"/>
          </w:p>
        </w:tc>
        <w:tc>
          <w:tcPr>
            <w:tcW w:w="513" w:type="pct"/>
          </w:tcPr>
          <w:p w14:paraId="1FC0C2A6" w14:textId="77777777" w:rsidR="00261B3B" w:rsidRPr="000F0DA9" w:rsidRDefault="00261B3B" w:rsidP="00261B3B">
            <w:pPr>
              <w:spacing w:line="240" w:lineRule="auto"/>
              <w:outlineLvl w:val="1"/>
              <w:rPr>
                <w:rFonts w:eastAsia="DengXian" w:cs="Times New Roman"/>
                <w:bCs/>
                <w:szCs w:val="24"/>
                <w:lang w:eastAsia="zh-CN"/>
              </w:rPr>
            </w:pPr>
            <w:bookmarkStart w:id="310" w:name="_Toc25610937"/>
            <w:r w:rsidRPr="000F0DA9">
              <w:rPr>
                <w:rFonts w:eastAsia="DengXian" w:cs="Times New Roman"/>
                <w:bCs/>
                <w:szCs w:val="24"/>
                <w:lang w:eastAsia="zh-CN"/>
              </w:rPr>
              <w:t>2,9738</w:t>
            </w:r>
            <w:bookmarkEnd w:id="310"/>
          </w:p>
        </w:tc>
        <w:tc>
          <w:tcPr>
            <w:tcW w:w="539" w:type="pct"/>
          </w:tcPr>
          <w:p w14:paraId="40F82B87" w14:textId="77777777" w:rsidR="00261B3B" w:rsidRPr="000F0DA9" w:rsidRDefault="00261B3B" w:rsidP="00261B3B">
            <w:pPr>
              <w:spacing w:line="240" w:lineRule="auto"/>
              <w:outlineLvl w:val="1"/>
              <w:rPr>
                <w:rFonts w:eastAsia="DengXian" w:cs="Times New Roman"/>
                <w:bCs/>
                <w:szCs w:val="24"/>
                <w:lang w:eastAsia="zh-CN"/>
              </w:rPr>
            </w:pPr>
            <w:bookmarkStart w:id="311" w:name="_Toc25610938"/>
            <w:r w:rsidRPr="000F0DA9">
              <w:rPr>
                <w:rFonts w:eastAsia="DengXian" w:cs="Times New Roman"/>
                <w:bCs/>
                <w:szCs w:val="24"/>
                <w:lang w:eastAsia="zh-CN"/>
              </w:rPr>
              <w:t>,72088</w:t>
            </w:r>
            <w:bookmarkEnd w:id="311"/>
          </w:p>
        </w:tc>
        <w:tc>
          <w:tcPr>
            <w:tcW w:w="684" w:type="pct"/>
            <w:vMerge/>
          </w:tcPr>
          <w:p w14:paraId="0BAAAFFD"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2E2E3D80"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1774D46B" w14:textId="77777777" w:rsidTr="00317447">
        <w:tc>
          <w:tcPr>
            <w:tcW w:w="785" w:type="pct"/>
            <w:vMerge/>
          </w:tcPr>
          <w:p w14:paraId="1CD10479"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19A55905" w14:textId="77777777" w:rsidR="00261B3B" w:rsidRPr="000F0DA9" w:rsidRDefault="00261B3B" w:rsidP="00261B3B">
            <w:pPr>
              <w:spacing w:line="240" w:lineRule="auto"/>
              <w:outlineLvl w:val="1"/>
              <w:rPr>
                <w:rFonts w:eastAsia="DengXian" w:cs="Times New Roman"/>
                <w:bCs/>
                <w:szCs w:val="24"/>
                <w:lang w:eastAsia="zh-CN"/>
              </w:rPr>
            </w:pPr>
            <w:bookmarkStart w:id="312" w:name="_Toc25610939"/>
            <w:r w:rsidRPr="000F0DA9">
              <w:rPr>
                <w:rFonts w:eastAsia="DengXian" w:cs="Times New Roman"/>
                <w:bCs/>
                <w:szCs w:val="24"/>
                <w:lang w:eastAsia="zh-CN"/>
              </w:rPr>
              <w:t>d) Lisans</w:t>
            </w:r>
            <w:bookmarkEnd w:id="312"/>
          </w:p>
        </w:tc>
        <w:tc>
          <w:tcPr>
            <w:tcW w:w="599" w:type="pct"/>
          </w:tcPr>
          <w:p w14:paraId="7754DE18" w14:textId="77777777" w:rsidR="00261B3B" w:rsidRPr="000F0DA9" w:rsidRDefault="00261B3B" w:rsidP="00261B3B">
            <w:pPr>
              <w:spacing w:line="240" w:lineRule="auto"/>
              <w:outlineLvl w:val="1"/>
              <w:rPr>
                <w:rFonts w:eastAsia="DengXian" w:cs="Times New Roman"/>
                <w:bCs/>
                <w:szCs w:val="24"/>
                <w:lang w:eastAsia="zh-CN"/>
              </w:rPr>
            </w:pPr>
            <w:bookmarkStart w:id="313" w:name="_Toc25610940"/>
            <w:r w:rsidRPr="000F0DA9">
              <w:rPr>
                <w:rFonts w:eastAsia="DengXian" w:cs="Times New Roman"/>
                <w:bCs/>
                <w:szCs w:val="24"/>
                <w:lang w:eastAsia="zh-CN"/>
              </w:rPr>
              <w:t>242</w:t>
            </w:r>
            <w:bookmarkEnd w:id="313"/>
          </w:p>
        </w:tc>
        <w:tc>
          <w:tcPr>
            <w:tcW w:w="513" w:type="pct"/>
          </w:tcPr>
          <w:p w14:paraId="0DD9314A" w14:textId="77777777" w:rsidR="00261B3B" w:rsidRPr="000F0DA9" w:rsidRDefault="00261B3B" w:rsidP="00261B3B">
            <w:pPr>
              <w:spacing w:line="240" w:lineRule="auto"/>
              <w:outlineLvl w:val="1"/>
              <w:rPr>
                <w:rFonts w:eastAsia="DengXian" w:cs="Times New Roman"/>
                <w:bCs/>
                <w:szCs w:val="24"/>
                <w:lang w:eastAsia="zh-CN"/>
              </w:rPr>
            </w:pPr>
            <w:bookmarkStart w:id="314" w:name="_Toc25610941"/>
            <w:r w:rsidRPr="000F0DA9">
              <w:rPr>
                <w:rFonts w:eastAsia="DengXian" w:cs="Times New Roman"/>
                <w:bCs/>
                <w:szCs w:val="24"/>
                <w:lang w:eastAsia="zh-CN"/>
              </w:rPr>
              <w:t>2,8436</w:t>
            </w:r>
            <w:bookmarkEnd w:id="314"/>
          </w:p>
        </w:tc>
        <w:tc>
          <w:tcPr>
            <w:tcW w:w="539" w:type="pct"/>
          </w:tcPr>
          <w:p w14:paraId="60448D04" w14:textId="77777777" w:rsidR="00261B3B" w:rsidRPr="000F0DA9" w:rsidRDefault="00261B3B" w:rsidP="00261B3B">
            <w:pPr>
              <w:spacing w:line="240" w:lineRule="auto"/>
              <w:outlineLvl w:val="1"/>
              <w:rPr>
                <w:rFonts w:eastAsia="DengXian" w:cs="Times New Roman"/>
                <w:bCs/>
                <w:szCs w:val="24"/>
                <w:lang w:eastAsia="zh-CN"/>
              </w:rPr>
            </w:pPr>
            <w:bookmarkStart w:id="315" w:name="_Toc25610942"/>
            <w:r w:rsidRPr="000F0DA9">
              <w:rPr>
                <w:rFonts w:eastAsia="DengXian" w:cs="Times New Roman"/>
                <w:bCs/>
                <w:szCs w:val="24"/>
                <w:lang w:eastAsia="zh-CN"/>
              </w:rPr>
              <w:t>,76431</w:t>
            </w:r>
            <w:bookmarkEnd w:id="315"/>
          </w:p>
        </w:tc>
        <w:tc>
          <w:tcPr>
            <w:tcW w:w="684" w:type="pct"/>
            <w:vMerge/>
          </w:tcPr>
          <w:p w14:paraId="40E2C7F1"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571D3B32"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0DB271DE" w14:textId="77777777" w:rsidTr="00317447">
        <w:tc>
          <w:tcPr>
            <w:tcW w:w="785" w:type="pct"/>
            <w:vMerge/>
          </w:tcPr>
          <w:p w14:paraId="7805CBE2"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116B9417" w14:textId="77777777" w:rsidR="00261B3B" w:rsidRPr="000F0DA9" w:rsidRDefault="00261B3B" w:rsidP="00261B3B">
            <w:pPr>
              <w:spacing w:line="240" w:lineRule="auto"/>
              <w:outlineLvl w:val="1"/>
              <w:rPr>
                <w:rFonts w:eastAsia="DengXian" w:cs="Times New Roman"/>
                <w:bCs/>
                <w:szCs w:val="24"/>
                <w:lang w:eastAsia="zh-CN"/>
              </w:rPr>
            </w:pPr>
            <w:bookmarkStart w:id="316" w:name="_Toc25610943"/>
            <w:r w:rsidRPr="000F0DA9">
              <w:rPr>
                <w:rFonts w:eastAsia="DengXian" w:cs="Times New Roman"/>
                <w:bCs/>
                <w:szCs w:val="24"/>
                <w:lang w:eastAsia="zh-CN"/>
              </w:rPr>
              <w:t>e) Lisansüstü</w:t>
            </w:r>
            <w:bookmarkEnd w:id="316"/>
          </w:p>
        </w:tc>
        <w:tc>
          <w:tcPr>
            <w:tcW w:w="599" w:type="pct"/>
          </w:tcPr>
          <w:p w14:paraId="671CFAEA" w14:textId="77777777" w:rsidR="00261B3B" w:rsidRPr="000F0DA9" w:rsidRDefault="00261B3B" w:rsidP="00261B3B">
            <w:pPr>
              <w:spacing w:line="240" w:lineRule="auto"/>
              <w:outlineLvl w:val="1"/>
              <w:rPr>
                <w:rFonts w:eastAsia="DengXian" w:cs="Times New Roman"/>
                <w:bCs/>
                <w:szCs w:val="24"/>
                <w:lang w:eastAsia="zh-CN"/>
              </w:rPr>
            </w:pPr>
            <w:bookmarkStart w:id="317" w:name="_Toc25610944"/>
            <w:r w:rsidRPr="000F0DA9">
              <w:rPr>
                <w:rFonts w:eastAsia="DengXian" w:cs="Times New Roman"/>
                <w:bCs/>
                <w:szCs w:val="24"/>
                <w:lang w:eastAsia="zh-CN"/>
              </w:rPr>
              <w:t>52</w:t>
            </w:r>
            <w:bookmarkEnd w:id="317"/>
          </w:p>
        </w:tc>
        <w:tc>
          <w:tcPr>
            <w:tcW w:w="513" w:type="pct"/>
          </w:tcPr>
          <w:p w14:paraId="5DD2C490" w14:textId="77777777" w:rsidR="00261B3B" w:rsidRPr="000F0DA9" w:rsidRDefault="00261B3B" w:rsidP="00261B3B">
            <w:pPr>
              <w:spacing w:line="240" w:lineRule="auto"/>
              <w:outlineLvl w:val="1"/>
              <w:rPr>
                <w:rFonts w:eastAsia="DengXian" w:cs="Times New Roman"/>
                <w:bCs/>
                <w:szCs w:val="24"/>
                <w:lang w:eastAsia="zh-CN"/>
              </w:rPr>
            </w:pPr>
            <w:bookmarkStart w:id="318" w:name="_Toc25610945"/>
            <w:r w:rsidRPr="000F0DA9">
              <w:rPr>
                <w:rFonts w:eastAsia="DengXian" w:cs="Times New Roman"/>
                <w:bCs/>
                <w:szCs w:val="24"/>
                <w:lang w:eastAsia="zh-CN"/>
              </w:rPr>
              <w:t>2,7967</w:t>
            </w:r>
            <w:bookmarkEnd w:id="318"/>
          </w:p>
        </w:tc>
        <w:tc>
          <w:tcPr>
            <w:tcW w:w="539" w:type="pct"/>
          </w:tcPr>
          <w:p w14:paraId="79CBB52E" w14:textId="77777777" w:rsidR="00261B3B" w:rsidRPr="000F0DA9" w:rsidRDefault="00261B3B" w:rsidP="00261B3B">
            <w:pPr>
              <w:spacing w:line="240" w:lineRule="auto"/>
              <w:outlineLvl w:val="1"/>
              <w:rPr>
                <w:rFonts w:eastAsia="DengXian" w:cs="Times New Roman"/>
                <w:bCs/>
                <w:szCs w:val="24"/>
                <w:lang w:eastAsia="zh-CN"/>
              </w:rPr>
            </w:pPr>
            <w:bookmarkStart w:id="319" w:name="_Toc25610946"/>
            <w:r w:rsidRPr="000F0DA9">
              <w:rPr>
                <w:rFonts w:eastAsia="DengXian" w:cs="Times New Roman"/>
                <w:bCs/>
                <w:szCs w:val="24"/>
                <w:lang w:eastAsia="zh-CN"/>
              </w:rPr>
              <w:t>,8</w:t>
            </w:r>
            <w:r w:rsidR="0011122E" w:rsidRPr="000F0DA9">
              <w:rPr>
                <w:rFonts w:eastAsia="DengXian" w:cs="Times New Roman"/>
                <w:bCs/>
                <w:szCs w:val="24"/>
                <w:lang w:eastAsia="zh-CN"/>
              </w:rPr>
              <w:t>3003</w:t>
            </w:r>
            <w:bookmarkEnd w:id="319"/>
          </w:p>
        </w:tc>
        <w:tc>
          <w:tcPr>
            <w:tcW w:w="684" w:type="pct"/>
            <w:vMerge/>
          </w:tcPr>
          <w:p w14:paraId="16F2A2FE"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7563B8B8"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019C7CAF" w14:textId="77777777" w:rsidTr="00317447">
        <w:tc>
          <w:tcPr>
            <w:tcW w:w="785" w:type="pct"/>
            <w:vMerge w:val="restart"/>
          </w:tcPr>
          <w:p w14:paraId="11C7116A" w14:textId="77777777" w:rsidR="00261B3B" w:rsidRPr="000F0DA9" w:rsidRDefault="00261B3B" w:rsidP="00261B3B">
            <w:pPr>
              <w:spacing w:line="240" w:lineRule="auto"/>
              <w:outlineLvl w:val="1"/>
              <w:rPr>
                <w:rFonts w:eastAsia="DengXian" w:cs="Times New Roman"/>
                <w:bCs/>
                <w:szCs w:val="24"/>
                <w:lang w:eastAsia="zh-CN"/>
              </w:rPr>
            </w:pPr>
            <w:bookmarkStart w:id="320" w:name="_Toc25610947"/>
            <w:r w:rsidRPr="000F0DA9">
              <w:rPr>
                <w:rFonts w:eastAsia="DengXian" w:cs="Times New Roman"/>
                <w:bCs/>
                <w:szCs w:val="24"/>
                <w:lang w:eastAsia="zh-CN"/>
              </w:rPr>
              <w:t>Küresel Markalaşma</w:t>
            </w:r>
            <w:bookmarkEnd w:id="320"/>
          </w:p>
        </w:tc>
        <w:tc>
          <w:tcPr>
            <w:tcW w:w="1282" w:type="pct"/>
          </w:tcPr>
          <w:p w14:paraId="1CF3D917" w14:textId="77777777" w:rsidR="00261B3B" w:rsidRPr="000F0DA9" w:rsidRDefault="00261B3B" w:rsidP="00261B3B">
            <w:pPr>
              <w:spacing w:line="240" w:lineRule="auto"/>
              <w:outlineLvl w:val="1"/>
              <w:rPr>
                <w:rFonts w:eastAsia="DengXian" w:cs="Times New Roman"/>
                <w:bCs/>
                <w:szCs w:val="24"/>
                <w:lang w:eastAsia="zh-CN"/>
              </w:rPr>
            </w:pPr>
            <w:bookmarkStart w:id="321" w:name="_Toc25610948"/>
            <w:r w:rsidRPr="000F0DA9">
              <w:rPr>
                <w:rFonts w:eastAsia="DengXian" w:cs="Times New Roman"/>
                <w:bCs/>
                <w:szCs w:val="24"/>
                <w:lang w:eastAsia="zh-CN"/>
              </w:rPr>
              <w:t>a) İlköğretim</w:t>
            </w:r>
            <w:bookmarkEnd w:id="321"/>
          </w:p>
        </w:tc>
        <w:tc>
          <w:tcPr>
            <w:tcW w:w="599" w:type="pct"/>
          </w:tcPr>
          <w:p w14:paraId="51DC0911" w14:textId="77777777" w:rsidR="00261B3B" w:rsidRPr="000F0DA9" w:rsidRDefault="0011122E" w:rsidP="00261B3B">
            <w:pPr>
              <w:spacing w:line="240" w:lineRule="auto"/>
              <w:outlineLvl w:val="1"/>
              <w:rPr>
                <w:rFonts w:eastAsia="DengXian" w:cs="Times New Roman"/>
                <w:bCs/>
                <w:szCs w:val="24"/>
                <w:lang w:eastAsia="zh-CN"/>
              </w:rPr>
            </w:pPr>
            <w:bookmarkStart w:id="322" w:name="_Toc25610949"/>
            <w:r w:rsidRPr="000F0DA9">
              <w:rPr>
                <w:rFonts w:eastAsia="DengXian" w:cs="Times New Roman"/>
                <w:bCs/>
                <w:szCs w:val="24"/>
                <w:lang w:eastAsia="zh-CN"/>
              </w:rPr>
              <w:t>15</w:t>
            </w:r>
            <w:bookmarkEnd w:id="322"/>
          </w:p>
        </w:tc>
        <w:tc>
          <w:tcPr>
            <w:tcW w:w="513" w:type="pct"/>
          </w:tcPr>
          <w:p w14:paraId="0154B67C" w14:textId="77777777" w:rsidR="00261B3B" w:rsidRPr="000F0DA9" w:rsidRDefault="00261B3B" w:rsidP="00261B3B">
            <w:pPr>
              <w:spacing w:line="240" w:lineRule="auto"/>
              <w:outlineLvl w:val="1"/>
              <w:rPr>
                <w:rFonts w:eastAsia="DengXian" w:cs="Times New Roman"/>
                <w:bCs/>
                <w:szCs w:val="24"/>
                <w:lang w:eastAsia="zh-CN"/>
              </w:rPr>
            </w:pPr>
            <w:bookmarkStart w:id="323" w:name="_Toc25610950"/>
            <w:r w:rsidRPr="000F0DA9">
              <w:rPr>
                <w:rFonts w:eastAsia="DengXian" w:cs="Times New Roman"/>
                <w:bCs/>
                <w:szCs w:val="24"/>
                <w:lang w:eastAsia="zh-CN"/>
              </w:rPr>
              <w:t>3,</w:t>
            </w:r>
            <w:r w:rsidR="0011122E" w:rsidRPr="000F0DA9">
              <w:rPr>
                <w:rFonts w:eastAsia="DengXian" w:cs="Times New Roman"/>
                <w:bCs/>
                <w:szCs w:val="24"/>
                <w:lang w:eastAsia="zh-CN"/>
              </w:rPr>
              <w:t>8571</w:t>
            </w:r>
            <w:bookmarkEnd w:id="323"/>
          </w:p>
        </w:tc>
        <w:tc>
          <w:tcPr>
            <w:tcW w:w="539" w:type="pct"/>
          </w:tcPr>
          <w:p w14:paraId="29E95657" w14:textId="77777777" w:rsidR="00261B3B" w:rsidRPr="000F0DA9" w:rsidRDefault="0011122E" w:rsidP="00261B3B">
            <w:pPr>
              <w:spacing w:line="240" w:lineRule="auto"/>
              <w:outlineLvl w:val="1"/>
              <w:rPr>
                <w:rFonts w:eastAsia="DengXian" w:cs="Times New Roman"/>
                <w:bCs/>
                <w:szCs w:val="24"/>
                <w:lang w:eastAsia="zh-CN"/>
              </w:rPr>
            </w:pPr>
            <w:bookmarkStart w:id="324" w:name="_Toc25610951"/>
            <w:r w:rsidRPr="000F0DA9">
              <w:rPr>
                <w:rFonts w:eastAsia="DengXian" w:cs="Times New Roman"/>
                <w:bCs/>
                <w:szCs w:val="24"/>
                <w:lang w:eastAsia="zh-CN"/>
              </w:rPr>
              <w:t>,11412</w:t>
            </w:r>
            <w:bookmarkEnd w:id="324"/>
          </w:p>
        </w:tc>
        <w:tc>
          <w:tcPr>
            <w:tcW w:w="684" w:type="pct"/>
            <w:vMerge w:val="restart"/>
          </w:tcPr>
          <w:p w14:paraId="77A21049" w14:textId="77777777" w:rsidR="00261B3B" w:rsidRPr="000F0DA9" w:rsidRDefault="00261B3B" w:rsidP="00261B3B">
            <w:pPr>
              <w:spacing w:line="240" w:lineRule="auto"/>
              <w:outlineLvl w:val="1"/>
              <w:rPr>
                <w:rFonts w:eastAsia="DengXian" w:cs="Times New Roman"/>
                <w:bCs/>
                <w:szCs w:val="24"/>
                <w:lang w:eastAsia="zh-CN"/>
              </w:rPr>
            </w:pPr>
            <w:bookmarkStart w:id="325" w:name="_Toc25610952"/>
            <w:r w:rsidRPr="000F0DA9">
              <w:rPr>
                <w:rFonts w:eastAsia="DengXian" w:cs="Times New Roman"/>
                <w:bCs/>
                <w:szCs w:val="24"/>
                <w:lang w:eastAsia="zh-CN"/>
              </w:rPr>
              <w:t>1,063</w:t>
            </w:r>
            <w:bookmarkEnd w:id="325"/>
          </w:p>
        </w:tc>
        <w:tc>
          <w:tcPr>
            <w:tcW w:w="598" w:type="pct"/>
            <w:vMerge w:val="restart"/>
          </w:tcPr>
          <w:p w14:paraId="1F57AD35" w14:textId="77777777" w:rsidR="00261B3B" w:rsidRPr="000F0DA9" w:rsidRDefault="00261B3B" w:rsidP="00261B3B">
            <w:pPr>
              <w:spacing w:line="240" w:lineRule="auto"/>
              <w:outlineLvl w:val="1"/>
              <w:rPr>
                <w:rFonts w:eastAsia="DengXian" w:cs="Times New Roman"/>
                <w:bCs/>
                <w:szCs w:val="24"/>
                <w:lang w:eastAsia="zh-CN"/>
              </w:rPr>
            </w:pPr>
            <w:bookmarkStart w:id="326" w:name="_Toc25610953"/>
            <w:r w:rsidRPr="000F0DA9">
              <w:rPr>
                <w:rFonts w:eastAsia="DengXian" w:cs="Times New Roman"/>
                <w:bCs/>
                <w:szCs w:val="24"/>
                <w:lang w:eastAsia="zh-CN"/>
              </w:rPr>
              <w:t>,374</w:t>
            </w:r>
            <w:bookmarkEnd w:id="326"/>
          </w:p>
        </w:tc>
      </w:tr>
      <w:tr w:rsidR="00261B3B" w:rsidRPr="000F0DA9" w14:paraId="5764905B" w14:textId="77777777" w:rsidTr="00317447">
        <w:tc>
          <w:tcPr>
            <w:tcW w:w="785" w:type="pct"/>
            <w:vMerge/>
          </w:tcPr>
          <w:p w14:paraId="6B68026A"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1031893C" w14:textId="77777777" w:rsidR="00261B3B" w:rsidRPr="000F0DA9" w:rsidRDefault="00261B3B" w:rsidP="00261B3B">
            <w:pPr>
              <w:spacing w:line="240" w:lineRule="auto"/>
              <w:outlineLvl w:val="1"/>
              <w:rPr>
                <w:rFonts w:eastAsia="DengXian" w:cs="Times New Roman"/>
                <w:bCs/>
                <w:szCs w:val="24"/>
                <w:lang w:eastAsia="zh-CN"/>
              </w:rPr>
            </w:pPr>
            <w:bookmarkStart w:id="327" w:name="_Toc25610954"/>
            <w:r w:rsidRPr="000F0DA9">
              <w:rPr>
                <w:rFonts w:eastAsia="DengXian" w:cs="Times New Roman"/>
                <w:bCs/>
                <w:szCs w:val="24"/>
                <w:lang w:eastAsia="zh-CN"/>
              </w:rPr>
              <w:t>b) Lise</w:t>
            </w:r>
            <w:bookmarkEnd w:id="327"/>
          </w:p>
        </w:tc>
        <w:tc>
          <w:tcPr>
            <w:tcW w:w="599" w:type="pct"/>
          </w:tcPr>
          <w:p w14:paraId="576A7107" w14:textId="77777777" w:rsidR="00261B3B" w:rsidRPr="000F0DA9" w:rsidRDefault="0011122E" w:rsidP="00261B3B">
            <w:pPr>
              <w:spacing w:line="240" w:lineRule="auto"/>
              <w:outlineLvl w:val="1"/>
              <w:rPr>
                <w:rFonts w:eastAsia="DengXian" w:cs="Times New Roman"/>
                <w:bCs/>
                <w:szCs w:val="24"/>
                <w:lang w:eastAsia="zh-CN"/>
              </w:rPr>
            </w:pPr>
            <w:bookmarkStart w:id="328" w:name="_Toc25610955"/>
            <w:r w:rsidRPr="000F0DA9">
              <w:rPr>
                <w:rFonts w:eastAsia="DengXian" w:cs="Times New Roman"/>
                <w:bCs/>
                <w:szCs w:val="24"/>
                <w:lang w:eastAsia="zh-CN"/>
              </w:rPr>
              <w:t>93</w:t>
            </w:r>
            <w:bookmarkEnd w:id="328"/>
          </w:p>
        </w:tc>
        <w:tc>
          <w:tcPr>
            <w:tcW w:w="513" w:type="pct"/>
          </w:tcPr>
          <w:p w14:paraId="297EF628" w14:textId="77777777" w:rsidR="00261B3B" w:rsidRPr="000F0DA9" w:rsidRDefault="00261B3B" w:rsidP="00261B3B">
            <w:pPr>
              <w:spacing w:line="240" w:lineRule="auto"/>
              <w:outlineLvl w:val="1"/>
              <w:rPr>
                <w:rFonts w:eastAsia="DengXian" w:cs="Times New Roman"/>
                <w:bCs/>
                <w:szCs w:val="24"/>
                <w:lang w:eastAsia="zh-CN"/>
              </w:rPr>
            </w:pPr>
            <w:bookmarkStart w:id="329" w:name="_Toc25610956"/>
            <w:r w:rsidRPr="000F0DA9">
              <w:rPr>
                <w:rFonts w:eastAsia="DengXian" w:cs="Times New Roman"/>
                <w:bCs/>
                <w:szCs w:val="24"/>
                <w:lang w:eastAsia="zh-CN"/>
              </w:rPr>
              <w:t>3,</w:t>
            </w:r>
            <w:r w:rsidR="0011122E" w:rsidRPr="000F0DA9">
              <w:rPr>
                <w:rFonts w:eastAsia="DengXian" w:cs="Times New Roman"/>
                <w:bCs/>
                <w:szCs w:val="24"/>
                <w:lang w:eastAsia="zh-CN"/>
              </w:rPr>
              <w:t>8218</w:t>
            </w:r>
            <w:bookmarkEnd w:id="329"/>
          </w:p>
        </w:tc>
        <w:tc>
          <w:tcPr>
            <w:tcW w:w="539" w:type="pct"/>
          </w:tcPr>
          <w:p w14:paraId="06B6237E" w14:textId="77777777" w:rsidR="00261B3B" w:rsidRPr="000F0DA9" w:rsidRDefault="00261B3B" w:rsidP="00261B3B">
            <w:pPr>
              <w:spacing w:line="240" w:lineRule="auto"/>
              <w:outlineLvl w:val="1"/>
              <w:rPr>
                <w:rFonts w:eastAsia="DengXian" w:cs="Times New Roman"/>
                <w:bCs/>
                <w:szCs w:val="24"/>
                <w:lang w:eastAsia="zh-CN"/>
              </w:rPr>
            </w:pPr>
            <w:bookmarkStart w:id="330" w:name="_Toc25610957"/>
            <w:r w:rsidRPr="000F0DA9">
              <w:rPr>
                <w:rFonts w:eastAsia="DengXian" w:cs="Times New Roman"/>
                <w:bCs/>
                <w:szCs w:val="24"/>
                <w:lang w:eastAsia="zh-CN"/>
              </w:rPr>
              <w:t>,</w:t>
            </w:r>
            <w:r w:rsidR="0011122E" w:rsidRPr="000F0DA9">
              <w:rPr>
                <w:rFonts w:eastAsia="DengXian" w:cs="Times New Roman"/>
                <w:bCs/>
                <w:szCs w:val="24"/>
                <w:lang w:eastAsia="zh-CN"/>
              </w:rPr>
              <w:t>94095</w:t>
            </w:r>
            <w:bookmarkEnd w:id="330"/>
          </w:p>
        </w:tc>
        <w:tc>
          <w:tcPr>
            <w:tcW w:w="684" w:type="pct"/>
            <w:vMerge/>
          </w:tcPr>
          <w:p w14:paraId="147C4CC7"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7F9A2403"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5866C021" w14:textId="77777777" w:rsidTr="00317447">
        <w:tc>
          <w:tcPr>
            <w:tcW w:w="785" w:type="pct"/>
            <w:vMerge/>
          </w:tcPr>
          <w:p w14:paraId="4802EA45"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32E23288" w14:textId="77777777" w:rsidR="00261B3B" w:rsidRPr="000F0DA9" w:rsidRDefault="00261B3B" w:rsidP="00261B3B">
            <w:pPr>
              <w:spacing w:line="240" w:lineRule="auto"/>
              <w:outlineLvl w:val="1"/>
              <w:rPr>
                <w:rFonts w:eastAsia="DengXian" w:cs="Times New Roman"/>
                <w:bCs/>
                <w:szCs w:val="24"/>
                <w:lang w:eastAsia="zh-CN"/>
              </w:rPr>
            </w:pPr>
            <w:bookmarkStart w:id="331" w:name="_Toc25610958"/>
            <w:r w:rsidRPr="000F0DA9">
              <w:rPr>
                <w:rFonts w:eastAsia="DengXian" w:cs="Times New Roman"/>
                <w:bCs/>
                <w:szCs w:val="24"/>
                <w:lang w:eastAsia="zh-CN"/>
              </w:rPr>
              <w:t xml:space="preserve">c) </w:t>
            </w:r>
            <w:proofErr w:type="spellStart"/>
            <w:r w:rsidRPr="000F0DA9">
              <w:rPr>
                <w:rFonts w:eastAsia="DengXian" w:cs="Times New Roman"/>
                <w:bCs/>
                <w:szCs w:val="24"/>
                <w:lang w:eastAsia="zh-CN"/>
              </w:rPr>
              <w:t>Önlisans</w:t>
            </w:r>
            <w:bookmarkEnd w:id="331"/>
            <w:proofErr w:type="spellEnd"/>
          </w:p>
        </w:tc>
        <w:tc>
          <w:tcPr>
            <w:tcW w:w="599" w:type="pct"/>
          </w:tcPr>
          <w:p w14:paraId="2AB9609A" w14:textId="77777777" w:rsidR="00261B3B" w:rsidRPr="000F0DA9" w:rsidRDefault="0011122E" w:rsidP="00261B3B">
            <w:pPr>
              <w:spacing w:line="240" w:lineRule="auto"/>
              <w:outlineLvl w:val="1"/>
              <w:rPr>
                <w:rFonts w:eastAsia="DengXian" w:cs="Times New Roman"/>
                <w:bCs/>
                <w:szCs w:val="24"/>
                <w:lang w:eastAsia="zh-CN"/>
              </w:rPr>
            </w:pPr>
            <w:bookmarkStart w:id="332" w:name="_Toc25610959"/>
            <w:r w:rsidRPr="000F0DA9">
              <w:rPr>
                <w:rFonts w:eastAsia="DengXian" w:cs="Times New Roman"/>
                <w:bCs/>
                <w:szCs w:val="24"/>
                <w:lang w:eastAsia="zh-CN"/>
              </w:rPr>
              <w:t>128</w:t>
            </w:r>
            <w:bookmarkEnd w:id="332"/>
          </w:p>
        </w:tc>
        <w:tc>
          <w:tcPr>
            <w:tcW w:w="513" w:type="pct"/>
          </w:tcPr>
          <w:p w14:paraId="24BBBB94" w14:textId="77777777" w:rsidR="00261B3B" w:rsidRPr="000F0DA9" w:rsidRDefault="0011122E" w:rsidP="00261B3B">
            <w:pPr>
              <w:spacing w:line="240" w:lineRule="auto"/>
              <w:outlineLvl w:val="1"/>
              <w:rPr>
                <w:rFonts w:eastAsia="DengXian" w:cs="Times New Roman"/>
                <w:bCs/>
                <w:szCs w:val="24"/>
                <w:lang w:eastAsia="zh-CN"/>
              </w:rPr>
            </w:pPr>
            <w:bookmarkStart w:id="333" w:name="_Toc25610960"/>
            <w:r w:rsidRPr="000F0DA9">
              <w:rPr>
                <w:rFonts w:eastAsia="DengXian" w:cs="Times New Roman"/>
                <w:bCs/>
                <w:szCs w:val="24"/>
                <w:lang w:eastAsia="zh-CN"/>
              </w:rPr>
              <w:t>3,9464</w:t>
            </w:r>
            <w:bookmarkEnd w:id="333"/>
          </w:p>
        </w:tc>
        <w:tc>
          <w:tcPr>
            <w:tcW w:w="539" w:type="pct"/>
          </w:tcPr>
          <w:p w14:paraId="5117E91E" w14:textId="77777777" w:rsidR="00261B3B" w:rsidRPr="000F0DA9" w:rsidRDefault="00261B3B" w:rsidP="00261B3B">
            <w:pPr>
              <w:spacing w:line="240" w:lineRule="auto"/>
              <w:outlineLvl w:val="1"/>
              <w:rPr>
                <w:rFonts w:eastAsia="DengXian" w:cs="Times New Roman"/>
                <w:bCs/>
                <w:szCs w:val="24"/>
                <w:lang w:eastAsia="zh-CN"/>
              </w:rPr>
            </w:pPr>
            <w:bookmarkStart w:id="334" w:name="_Toc25610961"/>
            <w:r w:rsidRPr="000F0DA9">
              <w:rPr>
                <w:rFonts w:eastAsia="DengXian" w:cs="Times New Roman"/>
                <w:bCs/>
                <w:szCs w:val="24"/>
                <w:lang w:eastAsia="zh-CN"/>
              </w:rPr>
              <w:t>,</w:t>
            </w:r>
            <w:r w:rsidR="0011122E" w:rsidRPr="000F0DA9">
              <w:rPr>
                <w:rFonts w:eastAsia="DengXian" w:cs="Times New Roman"/>
                <w:bCs/>
                <w:szCs w:val="24"/>
                <w:lang w:eastAsia="zh-CN"/>
              </w:rPr>
              <w:t>78451</w:t>
            </w:r>
            <w:bookmarkEnd w:id="334"/>
          </w:p>
        </w:tc>
        <w:tc>
          <w:tcPr>
            <w:tcW w:w="684" w:type="pct"/>
            <w:vMerge/>
          </w:tcPr>
          <w:p w14:paraId="1D570143"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2DD82741"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7E9DA174" w14:textId="77777777" w:rsidTr="00317447">
        <w:tc>
          <w:tcPr>
            <w:tcW w:w="785" w:type="pct"/>
            <w:vMerge/>
          </w:tcPr>
          <w:p w14:paraId="78E591D2"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1A180B58" w14:textId="77777777" w:rsidR="00261B3B" w:rsidRPr="000F0DA9" w:rsidRDefault="00261B3B" w:rsidP="00261B3B">
            <w:pPr>
              <w:spacing w:line="240" w:lineRule="auto"/>
              <w:outlineLvl w:val="1"/>
              <w:rPr>
                <w:rFonts w:eastAsia="DengXian" w:cs="Times New Roman"/>
                <w:bCs/>
                <w:szCs w:val="24"/>
                <w:lang w:eastAsia="zh-CN"/>
              </w:rPr>
            </w:pPr>
            <w:bookmarkStart w:id="335" w:name="_Toc25610962"/>
            <w:r w:rsidRPr="000F0DA9">
              <w:rPr>
                <w:rFonts w:eastAsia="DengXian" w:cs="Times New Roman"/>
                <w:bCs/>
                <w:szCs w:val="24"/>
                <w:lang w:eastAsia="zh-CN"/>
              </w:rPr>
              <w:t>d) Lisans</w:t>
            </w:r>
            <w:bookmarkEnd w:id="335"/>
          </w:p>
        </w:tc>
        <w:tc>
          <w:tcPr>
            <w:tcW w:w="599" w:type="pct"/>
          </w:tcPr>
          <w:p w14:paraId="2777F1BB" w14:textId="77777777" w:rsidR="00261B3B" w:rsidRPr="000F0DA9" w:rsidRDefault="0011122E" w:rsidP="00261B3B">
            <w:pPr>
              <w:spacing w:line="240" w:lineRule="auto"/>
              <w:outlineLvl w:val="1"/>
              <w:rPr>
                <w:rFonts w:eastAsia="DengXian" w:cs="Times New Roman"/>
                <w:bCs/>
                <w:szCs w:val="24"/>
                <w:lang w:eastAsia="zh-CN"/>
              </w:rPr>
            </w:pPr>
            <w:bookmarkStart w:id="336" w:name="_Toc25610963"/>
            <w:r w:rsidRPr="000F0DA9">
              <w:rPr>
                <w:rFonts w:eastAsia="DengXian" w:cs="Times New Roman"/>
                <w:bCs/>
                <w:szCs w:val="24"/>
                <w:lang w:eastAsia="zh-CN"/>
              </w:rPr>
              <w:t>241</w:t>
            </w:r>
            <w:bookmarkEnd w:id="336"/>
          </w:p>
        </w:tc>
        <w:tc>
          <w:tcPr>
            <w:tcW w:w="513" w:type="pct"/>
          </w:tcPr>
          <w:p w14:paraId="3F8166B4" w14:textId="77777777" w:rsidR="00261B3B" w:rsidRPr="000F0DA9" w:rsidRDefault="00261B3B" w:rsidP="00261B3B">
            <w:pPr>
              <w:spacing w:line="240" w:lineRule="auto"/>
              <w:outlineLvl w:val="1"/>
              <w:rPr>
                <w:rFonts w:eastAsia="DengXian" w:cs="Times New Roman"/>
                <w:bCs/>
                <w:szCs w:val="24"/>
                <w:lang w:eastAsia="zh-CN"/>
              </w:rPr>
            </w:pPr>
            <w:bookmarkStart w:id="337" w:name="_Toc25610964"/>
            <w:r w:rsidRPr="000F0DA9">
              <w:rPr>
                <w:rFonts w:eastAsia="DengXian" w:cs="Times New Roman"/>
                <w:bCs/>
                <w:szCs w:val="24"/>
                <w:lang w:eastAsia="zh-CN"/>
              </w:rPr>
              <w:t>4,</w:t>
            </w:r>
            <w:r w:rsidR="0011122E" w:rsidRPr="000F0DA9">
              <w:rPr>
                <w:rFonts w:eastAsia="DengXian" w:cs="Times New Roman"/>
                <w:bCs/>
                <w:szCs w:val="24"/>
                <w:lang w:eastAsia="zh-CN"/>
              </w:rPr>
              <w:t>0077</w:t>
            </w:r>
            <w:bookmarkEnd w:id="337"/>
          </w:p>
        </w:tc>
        <w:tc>
          <w:tcPr>
            <w:tcW w:w="539" w:type="pct"/>
          </w:tcPr>
          <w:p w14:paraId="624DE413" w14:textId="77777777" w:rsidR="00261B3B" w:rsidRPr="000F0DA9" w:rsidRDefault="00261B3B" w:rsidP="00261B3B">
            <w:pPr>
              <w:spacing w:line="240" w:lineRule="auto"/>
              <w:outlineLvl w:val="1"/>
              <w:rPr>
                <w:rFonts w:eastAsia="DengXian" w:cs="Times New Roman"/>
                <w:bCs/>
                <w:szCs w:val="24"/>
                <w:lang w:eastAsia="zh-CN"/>
              </w:rPr>
            </w:pPr>
            <w:bookmarkStart w:id="338" w:name="_Toc25610965"/>
            <w:r w:rsidRPr="000F0DA9">
              <w:rPr>
                <w:rFonts w:eastAsia="DengXian" w:cs="Times New Roman"/>
                <w:bCs/>
                <w:szCs w:val="24"/>
                <w:lang w:eastAsia="zh-CN"/>
              </w:rPr>
              <w:t>,</w:t>
            </w:r>
            <w:r w:rsidR="0011122E" w:rsidRPr="000F0DA9">
              <w:rPr>
                <w:rFonts w:eastAsia="DengXian" w:cs="Times New Roman"/>
                <w:bCs/>
                <w:szCs w:val="24"/>
                <w:lang w:eastAsia="zh-CN"/>
              </w:rPr>
              <w:t>73171</w:t>
            </w:r>
            <w:bookmarkEnd w:id="338"/>
          </w:p>
        </w:tc>
        <w:tc>
          <w:tcPr>
            <w:tcW w:w="684" w:type="pct"/>
            <w:vMerge/>
          </w:tcPr>
          <w:p w14:paraId="6133A130"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14BBAB0C"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77FFEAEF" w14:textId="77777777" w:rsidTr="00317447">
        <w:tc>
          <w:tcPr>
            <w:tcW w:w="785" w:type="pct"/>
            <w:vMerge/>
          </w:tcPr>
          <w:p w14:paraId="0047E4E4"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6124BB25" w14:textId="77777777" w:rsidR="00261B3B" w:rsidRPr="000F0DA9" w:rsidRDefault="00261B3B" w:rsidP="00261B3B">
            <w:pPr>
              <w:spacing w:line="240" w:lineRule="auto"/>
              <w:outlineLvl w:val="1"/>
              <w:rPr>
                <w:rFonts w:eastAsia="DengXian" w:cs="Times New Roman"/>
                <w:bCs/>
                <w:szCs w:val="24"/>
                <w:lang w:eastAsia="zh-CN"/>
              </w:rPr>
            </w:pPr>
            <w:bookmarkStart w:id="339" w:name="_Toc25610966"/>
            <w:r w:rsidRPr="000F0DA9">
              <w:rPr>
                <w:rFonts w:eastAsia="DengXian" w:cs="Times New Roman"/>
                <w:bCs/>
                <w:szCs w:val="24"/>
                <w:lang w:eastAsia="zh-CN"/>
              </w:rPr>
              <w:t>e) Lisansüstü</w:t>
            </w:r>
            <w:bookmarkEnd w:id="339"/>
          </w:p>
        </w:tc>
        <w:tc>
          <w:tcPr>
            <w:tcW w:w="599" w:type="pct"/>
          </w:tcPr>
          <w:p w14:paraId="592C5CBF" w14:textId="77777777" w:rsidR="00261B3B" w:rsidRPr="000F0DA9" w:rsidRDefault="0011122E" w:rsidP="00261B3B">
            <w:pPr>
              <w:spacing w:line="240" w:lineRule="auto"/>
              <w:outlineLvl w:val="1"/>
              <w:rPr>
                <w:rFonts w:eastAsia="DengXian" w:cs="Times New Roman"/>
                <w:bCs/>
                <w:szCs w:val="24"/>
                <w:lang w:eastAsia="zh-CN"/>
              </w:rPr>
            </w:pPr>
            <w:bookmarkStart w:id="340" w:name="_Toc25610967"/>
            <w:r w:rsidRPr="000F0DA9">
              <w:rPr>
                <w:rFonts w:eastAsia="DengXian" w:cs="Times New Roman"/>
                <w:bCs/>
                <w:szCs w:val="24"/>
                <w:lang w:eastAsia="zh-CN"/>
              </w:rPr>
              <w:t>52</w:t>
            </w:r>
            <w:bookmarkEnd w:id="340"/>
          </w:p>
        </w:tc>
        <w:tc>
          <w:tcPr>
            <w:tcW w:w="513" w:type="pct"/>
          </w:tcPr>
          <w:p w14:paraId="15EEFF9A" w14:textId="77777777" w:rsidR="00261B3B" w:rsidRPr="000F0DA9" w:rsidRDefault="00261B3B" w:rsidP="00261B3B">
            <w:pPr>
              <w:spacing w:line="240" w:lineRule="auto"/>
              <w:outlineLvl w:val="1"/>
              <w:rPr>
                <w:rFonts w:eastAsia="DengXian" w:cs="Times New Roman"/>
                <w:bCs/>
                <w:szCs w:val="24"/>
                <w:lang w:eastAsia="zh-CN"/>
              </w:rPr>
            </w:pPr>
            <w:bookmarkStart w:id="341" w:name="_Toc25610968"/>
            <w:r w:rsidRPr="000F0DA9">
              <w:rPr>
                <w:rFonts w:eastAsia="DengXian" w:cs="Times New Roman"/>
                <w:bCs/>
                <w:szCs w:val="24"/>
                <w:lang w:eastAsia="zh-CN"/>
              </w:rPr>
              <w:t>4,</w:t>
            </w:r>
            <w:r w:rsidR="0011122E" w:rsidRPr="000F0DA9">
              <w:rPr>
                <w:rFonts w:eastAsia="DengXian" w:cs="Times New Roman"/>
                <w:bCs/>
                <w:szCs w:val="24"/>
                <w:lang w:eastAsia="zh-CN"/>
              </w:rPr>
              <w:t>0220</w:t>
            </w:r>
            <w:bookmarkEnd w:id="341"/>
          </w:p>
        </w:tc>
        <w:tc>
          <w:tcPr>
            <w:tcW w:w="539" w:type="pct"/>
          </w:tcPr>
          <w:p w14:paraId="0CD08639" w14:textId="77777777" w:rsidR="00261B3B" w:rsidRPr="000F0DA9" w:rsidRDefault="0011122E" w:rsidP="00261B3B">
            <w:pPr>
              <w:spacing w:line="240" w:lineRule="auto"/>
              <w:outlineLvl w:val="1"/>
              <w:rPr>
                <w:rFonts w:eastAsia="DengXian" w:cs="Times New Roman"/>
                <w:bCs/>
                <w:szCs w:val="24"/>
                <w:lang w:eastAsia="zh-CN"/>
              </w:rPr>
            </w:pPr>
            <w:bookmarkStart w:id="342" w:name="_Toc25610969"/>
            <w:r w:rsidRPr="000F0DA9">
              <w:rPr>
                <w:rFonts w:eastAsia="DengXian" w:cs="Times New Roman"/>
                <w:bCs/>
                <w:szCs w:val="24"/>
                <w:lang w:eastAsia="zh-CN"/>
              </w:rPr>
              <w:t>,90854</w:t>
            </w:r>
            <w:bookmarkEnd w:id="342"/>
          </w:p>
        </w:tc>
        <w:tc>
          <w:tcPr>
            <w:tcW w:w="684" w:type="pct"/>
            <w:vMerge/>
          </w:tcPr>
          <w:p w14:paraId="36B9F2ED"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16A94D1C"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6DC290EA" w14:textId="77777777" w:rsidTr="00317447">
        <w:tc>
          <w:tcPr>
            <w:tcW w:w="785" w:type="pct"/>
            <w:vMerge w:val="restart"/>
          </w:tcPr>
          <w:p w14:paraId="2FE4C2C5" w14:textId="242A7EFF" w:rsidR="00261B3B" w:rsidRPr="000F0DA9" w:rsidRDefault="002B7953" w:rsidP="00261B3B">
            <w:pPr>
              <w:spacing w:line="240" w:lineRule="auto"/>
              <w:outlineLvl w:val="1"/>
              <w:rPr>
                <w:rFonts w:eastAsia="DengXian" w:cs="Times New Roman"/>
                <w:bCs/>
                <w:szCs w:val="24"/>
                <w:lang w:eastAsia="zh-CN"/>
              </w:rPr>
            </w:pPr>
            <w:bookmarkStart w:id="343" w:name="_Toc25610970"/>
            <w:r w:rsidRPr="000F0DA9">
              <w:rPr>
                <w:rFonts w:eastAsia="DengXian" w:cs="Times New Roman"/>
                <w:bCs/>
                <w:szCs w:val="24"/>
                <w:lang w:eastAsia="zh-CN"/>
              </w:rPr>
              <w:t>Taraftar Desteği</w:t>
            </w:r>
            <w:bookmarkEnd w:id="343"/>
          </w:p>
        </w:tc>
        <w:tc>
          <w:tcPr>
            <w:tcW w:w="1282" w:type="pct"/>
          </w:tcPr>
          <w:p w14:paraId="7610C16D" w14:textId="77777777" w:rsidR="00261B3B" w:rsidRPr="000F0DA9" w:rsidRDefault="00261B3B" w:rsidP="00261B3B">
            <w:pPr>
              <w:spacing w:line="240" w:lineRule="auto"/>
              <w:outlineLvl w:val="1"/>
              <w:rPr>
                <w:rFonts w:eastAsia="DengXian" w:cs="Times New Roman"/>
                <w:bCs/>
                <w:szCs w:val="24"/>
                <w:lang w:eastAsia="zh-CN"/>
              </w:rPr>
            </w:pPr>
            <w:bookmarkStart w:id="344" w:name="_Toc25610971"/>
            <w:r w:rsidRPr="000F0DA9">
              <w:rPr>
                <w:rFonts w:eastAsia="DengXian" w:cs="Times New Roman"/>
                <w:bCs/>
                <w:szCs w:val="24"/>
                <w:lang w:eastAsia="zh-CN"/>
              </w:rPr>
              <w:t>a) İlköğretim</w:t>
            </w:r>
            <w:bookmarkEnd w:id="344"/>
          </w:p>
        </w:tc>
        <w:tc>
          <w:tcPr>
            <w:tcW w:w="599" w:type="pct"/>
          </w:tcPr>
          <w:p w14:paraId="7BD965D6" w14:textId="77777777" w:rsidR="00261B3B" w:rsidRPr="000F0DA9" w:rsidRDefault="0011122E" w:rsidP="00261B3B">
            <w:pPr>
              <w:spacing w:line="240" w:lineRule="auto"/>
              <w:outlineLvl w:val="1"/>
              <w:rPr>
                <w:rFonts w:eastAsia="DengXian" w:cs="Times New Roman"/>
                <w:bCs/>
                <w:szCs w:val="24"/>
                <w:lang w:eastAsia="zh-CN"/>
              </w:rPr>
            </w:pPr>
            <w:bookmarkStart w:id="345" w:name="_Toc25610972"/>
            <w:r w:rsidRPr="000F0DA9">
              <w:rPr>
                <w:rFonts w:eastAsia="DengXian" w:cs="Times New Roman"/>
                <w:bCs/>
                <w:szCs w:val="24"/>
                <w:lang w:eastAsia="zh-CN"/>
              </w:rPr>
              <w:t>15</w:t>
            </w:r>
            <w:bookmarkEnd w:id="345"/>
          </w:p>
        </w:tc>
        <w:tc>
          <w:tcPr>
            <w:tcW w:w="513" w:type="pct"/>
          </w:tcPr>
          <w:p w14:paraId="5E24AAAB" w14:textId="77777777" w:rsidR="00261B3B" w:rsidRPr="000F0DA9" w:rsidRDefault="0011122E" w:rsidP="00261B3B">
            <w:pPr>
              <w:spacing w:line="240" w:lineRule="auto"/>
              <w:outlineLvl w:val="1"/>
              <w:rPr>
                <w:rFonts w:eastAsia="DengXian" w:cs="Times New Roman"/>
                <w:bCs/>
                <w:szCs w:val="24"/>
                <w:lang w:eastAsia="zh-CN"/>
              </w:rPr>
            </w:pPr>
            <w:bookmarkStart w:id="346" w:name="_Toc25610973"/>
            <w:r w:rsidRPr="000F0DA9">
              <w:rPr>
                <w:rFonts w:eastAsia="DengXian" w:cs="Times New Roman"/>
                <w:bCs/>
                <w:szCs w:val="24"/>
                <w:lang w:eastAsia="zh-CN"/>
              </w:rPr>
              <w:t>3,5583</w:t>
            </w:r>
            <w:bookmarkEnd w:id="346"/>
          </w:p>
        </w:tc>
        <w:tc>
          <w:tcPr>
            <w:tcW w:w="539" w:type="pct"/>
          </w:tcPr>
          <w:p w14:paraId="3FB43990" w14:textId="77777777" w:rsidR="00261B3B" w:rsidRPr="000F0DA9" w:rsidRDefault="0011122E" w:rsidP="00261B3B">
            <w:pPr>
              <w:spacing w:line="240" w:lineRule="auto"/>
              <w:outlineLvl w:val="1"/>
              <w:rPr>
                <w:rFonts w:eastAsia="DengXian" w:cs="Times New Roman"/>
                <w:bCs/>
                <w:szCs w:val="24"/>
                <w:lang w:eastAsia="zh-CN"/>
              </w:rPr>
            </w:pPr>
            <w:bookmarkStart w:id="347" w:name="_Toc25610974"/>
            <w:r w:rsidRPr="000F0DA9">
              <w:rPr>
                <w:rFonts w:eastAsia="DengXian" w:cs="Times New Roman"/>
                <w:bCs/>
                <w:szCs w:val="24"/>
                <w:lang w:eastAsia="zh-CN"/>
              </w:rPr>
              <w:t>,50856</w:t>
            </w:r>
            <w:bookmarkEnd w:id="347"/>
          </w:p>
        </w:tc>
        <w:tc>
          <w:tcPr>
            <w:tcW w:w="684" w:type="pct"/>
            <w:vMerge w:val="restart"/>
          </w:tcPr>
          <w:p w14:paraId="0011222F" w14:textId="77777777" w:rsidR="00261B3B" w:rsidRPr="000F0DA9" w:rsidRDefault="00261B3B" w:rsidP="00261B3B">
            <w:pPr>
              <w:spacing w:line="240" w:lineRule="auto"/>
              <w:outlineLvl w:val="1"/>
              <w:rPr>
                <w:rFonts w:eastAsia="DengXian" w:cs="Times New Roman"/>
                <w:bCs/>
                <w:szCs w:val="24"/>
                <w:lang w:eastAsia="zh-CN"/>
              </w:rPr>
            </w:pPr>
            <w:bookmarkStart w:id="348" w:name="_Toc25610975"/>
            <w:r w:rsidRPr="000F0DA9">
              <w:rPr>
                <w:rFonts w:eastAsia="DengXian" w:cs="Times New Roman"/>
                <w:bCs/>
                <w:szCs w:val="24"/>
                <w:lang w:eastAsia="zh-CN"/>
              </w:rPr>
              <w:t>1,126</w:t>
            </w:r>
            <w:bookmarkEnd w:id="348"/>
          </w:p>
        </w:tc>
        <w:tc>
          <w:tcPr>
            <w:tcW w:w="598" w:type="pct"/>
            <w:vMerge w:val="restart"/>
          </w:tcPr>
          <w:p w14:paraId="2C590286" w14:textId="77777777" w:rsidR="00261B3B" w:rsidRPr="000F0DA9" w:rsidRDefault="00261B3B" w:rsidP="00261B3B">
            <w:pPr>
              <w:spacing w:line="240" w:lineRule="auto"/>
              <w:outlineLvl w:val="1"/>
              <w:rPr>
                <w:rFonts w:eastAsia="DengXian" w:cs="Times New Roman"/>
                <w:bCs/>
                <w:szCs w:val="24"/>
                <w:lang w:eastAsia="zh-CN"/>
              </w:rPr>
            </w:pPr>
            <w:bookmarkStart w:id="349" w:name="_Toc25610976"/>
            <w:r w:rsidRPr="000F0DA9">
              <w:rPr>
                <w:rFonts w:eastAsia="DengXian" w:cs="Times New Roman"/>
                <w:bCs/>
                <w:szCs w:val="24"/>
                <w:lang w:eastAsia="zh-CN"/>
              </w:rPr>
              <w:t>,343</w:t>
            </w:r>
            <w:bookmarkEnd w:id="349"/>
          </w:p>
        </w:tc>
      </w:tr>
      <w:tr w:rsidR="00261B3B" w:rsidRPr="000F0DA9" w14:paraId="1F5BB9B2" w14:textId="77777777" w:rsidTr="00317447">
        <w:tc>
          <w:tcPr>
            <w:tcW w:w="785" w:type="pct"/>
            <w:vMerge/>
          </w:tcPr>
          <w:p w14:paraId="5C3E5E5D"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5FB6EB47" w14:textId="77777777" w:rsidR="00261B3B" w:rsidRPr="000F0DA9" w:rsidRDefault="00261B3B" w:rsidP="00261B3B">
            <w:pPr>
              <w:spacing w:line="240" w:lineRule="auto"/>
              <w:outlineLvl w:val="1"/>
              <w:rPr>
                <w:rFonts w:eastAsia="DengXian" w:cs="Times New Roman"/>
                <w:bCs/>
                <w:szCs w:val="24"/>
                <w:lang w:eastAsia="zh-CN"/>
              </w:rPr>
            </w:pPr>
            <w:bookmarkStart w:id="350" w:name="_Toc25610977"/>
            <w:r w:rsidRPr="000F0DA9">
              <w:rPr>
                <w:rFonts w:eastAsia="DengXian" w:cs="Times New Roman"/>
                <w:bCs/>
                <w:szCs w:val="24"/>
                <w:lang w:eastAsia="zh-CN"/>
              </w:rPr>
              <w:t>b) Lise</w:t>
            </w:r>
            <w:bookmarkEnd w:id="350"/>
          </w:p>
        </w:tc>
        <w:tc>
          <w:tcPr>
            <w:tcW w:w="599" w:type="pct"/>
          </w:tcPr>
          <w:p w14:paraId="076CE64D" w14:textId="77777777" w:rsidR="00261B3B" w:rsidRPr="000F0DA9" w:rsidRDefault="0011122E" w:rsidP="00261B3B">
            <w:pPr>
              <w:spacing w:line="240" w:lineRule="auto"/>
              <w:outlineLvl w:val="1"/>
              <w:rPr>
                <w:rFonts w:eastAsia="DengXian" w:cs="Times New Roman"/>
                <w:bCs/>
                <w:szCs w:val="24"/>
                <w:lang w:eastAsia="zh-CN"/>
              </w:rPr>
            </w:pPr>
            <w:bookmarkStart w:id="351" w:name="_Toc25610978"/>
            <w:r w:rsidRPr="000F0DA9">
              <w:rPr>
                <w:rFonts w:eastAsia="DengXian" w:cs="Times New Roman"/>
                <w:bCs/>
                <w:szCs w:val="24"/>
                <w:lang w:eastAsia="zh-CN"/>
              </w:rPr>
              <w:t>92</w:t>
            </w:r>
            <w:bookmarkEnd w:id="351"/>
          </w:p>
        </w:tc>
        <w:tc>
          <w:tcPr>
            <w:tcW w:w="513" w:type="pct"/>
          </w:tcPr>
          <w:p w14:paraId="77CBD3D6" w14:textId="77777777" w:rsidR="00261B3B" w:rsidRPr="000F0DA9" w:rsidRDefault="0011122E" w:rsidP="00261B3B">
            <w:pPr>
              <w:spacing w:line="240" w:lineRule="auto"/>
              <w:outlineLvl w:val="1"/>
              <w:rPr>
                <w:rFonts w:eastAsia="DengXian" w:cs="Times New Roman"/>
                <w:bCs/>
                <w:szCs w:val="24"/>
                <w:lang w:eastAsia="zh-CN"/>
              </w:rPr>
            </w:pPr>
            <w:bookmarkStart w:id="352" w:name="_Toc25610979"/>
            <w:r w:rsidRPr="000F0DA9">
              <w:rPr>
                <w:rFonts w:eastAsia="DengXian" w:cs="Times New Roman"/>
                <w:bCs/>
                <w:szCs w:val="24"/>
                <w:lang w:eastAsia="zh-CN"/>
              </w:rPr>
              <w:t>3,5489</w:t>
            </w:r>
            <w:bookmarkEnd w:id="352"/>
          </w:p>
        </w:tc>
        <w:tc>
          <w:tcPr>
            <w:tcW w:w="539" w:type="pct"/>
          </w:tcPr>
          <w:p w14:paraId="618ABDF7" w14:textId="77777777" w:rsidR="00261B3B" w:rsidRPr="000F0DA9" w:rsidRDefault="0011122E" w:rsidP="00261B3B">
            <w:pPr>
              <w:spacing w:line="240" w:lineRule="auto"/>
              <w:outlineLvl w:val="1"/>
              <w:rPr>
                <w:rFonts w:eastAsia="DengXian" w:cs="Times New Roman"/>
                <w:bCs/>
                <w:szCs w:val="24"/>
                <w:lang w:eastAsia="zh-CN"/>
              </w:rPr>
            </w:pPr>
            <w:bookmarkStart w:id="353" w:name="_Toc25610980"/>
            <w:r w:rsidRPr="000F0DA9">
              <w:rPr>
                <w:rFonts w:eastAsia="DengXian" w:cs="Times New Roman"/>
                <w:bCs/>
                <w:szCs w:val="24"/>
                <w:lang w:eastAsia="zh-CN"/>
              </w:rPr>
              <w:t>,96522</w:t>
            </w:r>
            <w:bookmarkEnd w:id="353"/>
          </w:p>
        </w:tc>
        <w:tc>
          <w:tcPr>
            <w:tcW w:w="684" w:type="pct"/>
            <w:vMerge/>
          </w:tcPr>
          <w:p w14:paraId="22A68513"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694BE34C"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595A1E98" w14:textId="77777777" w:rsidTr="00317447">
        <w:tc>
          <w:tcPr>
            <w:tcW w:w="785" w:type="pct"/>
            <w:vMerge/>
          </w:tcPr>
          <w:p w14:paraId="1CEFA866"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311C1684" w14:textId="77777777" w:rsidR="00261B3B" w:rsidRPr="000F0DA9" w:rsidRDefault="00261B3B" w:rsidP="00261B3B">
            <w:pPr>
              <w:spacing w:line="240" w:lineRule="auto"/>
              <w:outlineLvl w:val="1"/>
              <w:rPr>
                <w:rFonts w:eastAsia="DengXian" w:cs="Times New Roman"/>
                <w:bCs/>
                <w:szCs w:val="24"/>
                <w:lang w:eastAsia="zh-CN"/>
              </w:rPr>
            </w:pPr>
            <w:bookmarkStart w:id="354" w:name="_Toc25610981"/>
            <w:r w:rsidRPr="000F0DA9">
              <w:rPr>
                <w:rFonts w:eastAsia="DengXian" w:cs="Times New Roman"/>
                <w:bCs/>
                <w:szCs w:val="24"/>
                <w:lang w:eastAsia="zh-CN"/>
              </w:rPr>
              <w:t xml:space="preserve">c) </w:t>
            </w:r>
            <w:proofErr w:type="spellStart"/>
            <w:r w:rsidRPr="000F0DA9">
              <w:rPr>
                <w:rFonts w:eastAsia="DengXian" w:cs="Times New Roman"/>
                <w:bCs/>
                <w:szCs w:val="24"/>
                <w:lang w:eastAsia="zh-CN"/>
              </w:rPr>
              <w:t>Önlisans</w:t>
            </w:r>
            <w:bookmarkEnd w:id="354"/>
            <w:proofErr w:type="spellEnd"/>
          </w:p>
        </w:tc>
        <w:tc>
          <w:tcPr>
            <w:tcW w:w="599" w:type="pct"/>
          </w:tcPr>
          <w:p w14:paraId="1D98880B" w14:textId="77777777" w:rsidR="00261B3B" w:rsidRPr="000F0DA9" w:rsidRDefault="0011122E" w:rsidP="00261B3B">
            <w:pPr>
              <w:spacing w:line="240" w:lineRule="auto"/>
              <w:outlineLvl w:val="1"/>
              <w:rPr>
                <w:rFonts w:eastAsia="DengXian" w:cs="Times New Roman"/>
                <w:bCs/>
                <w:szCs w:val="24"/>
                <w:lang w:eastAsia="zh-CN"/>
              </w:rPr>
            </w:pPr>
            <w:bookmarkStart w:id="355" w:name="_Toc25610982"/>
            <w:r w:rsidRPr="000F0DA9">
              <w:rPr>
                <w:rFonts w:eastAsia="DengXian" w:cs="Times New Roman"/>
                <w:bCs/>
                <w:szCs w:val="24"/>
                <w:lang w:eastAsia="zh-CN"/>
              </w:rPr>
              <w:t>127</w:t>
            </w:r>
            <w:bookmarkEnd w:id="355"/>
          </w:p>
        </w:tc>
        <w:tc>
          <w:tcPr>
            <w:tcW w:w="513" w:type="pct"/>
          </w:tcPr>
          <w:p w14:paraId="7FA7C969" w14:textId="77777777" w:rsidR="00261B3B" w:rsidRPr="000F0DA9" w:rsidRDefault="0011122E" w:rsidP="00261B3B">
            <w:pPr>
              <w:spacing w:line="240" w:lineRule="auto"/>
              <w:outlineLvl w:val="1"/>
              <w:rPr>
                <w:rFonts w:eastAsia="DengXian" w:cs="Times New Roman"/>
                <w:bCs/>
                <w:szCs w:val="24"/>
                <w:lang w:eastAsia="zh-CN"/>
              </w:rPr>
            </w:pPr>
            <w:bookmarkStart w:id="356" w:name="_Toc25610983"/>
            <w:r w:rsidRPr="000F0DA9">
              <w:rPr>
                <w:rFonts w:eastAsia="DengXian" w:cs="Times New Roman"/>
                <w:bCs/>
                <w:szCs w:val="24"/>
                <w:lang w:eastAsia="zh-CN"/>
              </w:rPr>
              <w:t>3,7126</w:t>
            </w:r>
            <w:bookmarkEnd w:id="356"/>
          </w:p>
        </w:tc>
        <w:tc>
          <w:tcPr>
            <w:tcW w:w="539" w:type="pct"/>
          </w:tcPr>
          <w:p w14:paraId="62E6C2EB" w14:textId="77777777" w:rsidR="00261B3B" w:rsidRPr="000F0DA9" w:rsidRDefault="0011122E" w:rsidP="00261B3B">
            <w:pPr>
              <w:spacing w:line="240" w:lineRule="auto"/>
              <w:outlineLvl w:val="1"/>
              <w:rPr>
                <w:rFonts w:eastAsia="DengXian" w:cs="Times New Roman"/>
                <w:bCs/>
                <w:szCs w:val="24"/>
                <w:lang w:eastAsia="zh-CN"/>
              </w:rPr>
            </w:pPr>
            <w:bookmarkStart w:id="357" w:name="_Toc25610984"/>
            <w:r w:rsidRPr="000F0DA9">
              <w:rPr>
                <w:rFonts w:eastAsia="DengXian" w:cs="Times New Roman"/>
                <w:bCs/>
                <w:szCs w:val="24"/>
                <w:lang w:eastAsia="zh-CN"/>
              </w:rPr>
              <w:t>,75368</w:t>
            </w:r>
            <w:bookmarkEnd w:id="357"/>
          </w:p>
        </w:tc>
        <w:tc>
          <w:tcPr>
            <w:tcW w:w="684" w:type="pct"/>
            <w:vMerge/>
          </w:tcPr>
          <w:p w14:paraId="49D0A24A"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63EEC074"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4B8DFEC8" w14:textId="77777777" w:rsidTr="00317447">
        <w:tc>
          <w:tcPr>
            <w:tcW w:w="785" w:type="pct"/>
            <w:vMerge/>
          </w:tcPr>
          <w:p w14:paraId="7154A21B"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56DBCD6F" w14:textId="77777777" w:rsidR="00261B3B" w:rsidRPr="000F0DA9" w:rsidRDefault="00261B3B" w:rsidP="00261B3B">
            <w:pPr>
              <w:spacing w:line="240" w:lineRule="auto"/>
              <w:outlineLvl w:val="1"/>
              <w:rPr>
                <w:rFonts w:eastAsia="DengXian" w:cs="Times New Roman"/>
                <w:bCs/>
                <w:szCs w:val="24"/>
                <w:lang w:eastAsia="zh-CN"/>
              </w:rPr>
            </w:pPr>
            <w:bookmarkStart w:id="358" w:name="_Toc25610985"/>
            <w:r w:rsidRPr="000F0DA9">
              <w:rPr>
                <w:rFonts w:eastAsia="DengXian" w:cs="Times New Roman"/>
                <w:bCs/>
                <w:szCs w:val="24"/>
                <w:lang w:eastAsia="zh-CN"/>
              </w:rPr>
              <w:t>d) Lisans</w:t>
            </w:r>
            <w:bookmarkEnd w:id="358"/>
          </w:p>
        </w:tc>
        <w:tc>
          <w:tcPr>
            <w:tcW w:w="599" w:type="pct"/>
          </w:tcPr>
          <w:p w14:paraId="4964FD41" w14:textId="77777777" w:rsidR="0011122E" w:rsidRPr="000F0DA9" w:rsidRDefault="0011122E" w:rsidP="00261B3B">
            <w:pPr>
              <w:spacing w:line="240" w:lineRule="auto"/>
              <w:outlineLvl w:val="1"/>
              <w:rPr>
                <w:rFonts w:eastAsia="DengXian" w:cs="Times New Roman"/>
                <w:bCs/>
                <w:szCs w:val="24"/>
                <w:lang w:eastAsia="zh-CN"/>
              </w:rPr>
            </w:pPr>
            <w:bookmarkStart w:id="359" w:name="_Toc25610986"/>
            <w:r w:rsidRPr="000F0DA9">
              <w:rPr>
                <w:rFonts w:eastAsia="DengXian" w:cs="Times New Roman"/>
                <w:bCs/>
                <w:szCs w:val="24"/>
                <w:lang w:eastAsia="zh-CN"/>
              </w:rPr>
              <w:t>243</w:t>
            </w:r>
            <w:bookmarkEnd w:id="359"/>
          </w:p>
        </w:tc>
        <w:tc>
          <w:tcPr>
            <w:tcW w:w="513" w:type="pct"/>
          </w:tcPr>
          <w:p w14:paraId="42548FF6" w14:textId="77777777" w:rsidR="00261B3B" w:rsidRPr="000F0DA9" w:rsidRDefault="0011122E" w:rsidP="00261B3B">
            <w:pPr>
              <w:spacing w:line="240" w:lineRule="auto"/>
              <w:outlineLvl w:val="1"/>
              <w:rPr>
                <w:rFonts w:eastAsia="DengXian" w:cs="Times New Roman"/>
                <w:bCs/>
                <w:szCs w:val="24"/>
                <w:lang w:eastAsia="zh-CN"/>
              </w:rPr>
            </w:pPr>
            <w:bookmarkStart w:id="360" w:name="_Toc25610987"/>
            <w:r w:rsidRPr="000F0DA9">
              <w:rPr>
                <w:rFonts w:eastAsia="DengXian" w:cs="Times New Roman"/>
                <w:bCs/>
                <w:szCs w:val="24"/>
                <w:lang w:eastAsia="zh-CN"/>
              </w:rPr>
              <w:t>3,6965</w:t>
            </w:r>
            <w:bookmarkEnd w:id="360"/>
          </w:p>
        </w:tc>
        <w:tc>
          <w:tcPr>
            <w:tcW w:w="539" w:type="pct"/>
          </w:tcPr>
          <w:p w14:paraId="4123B90B" w14:textId="77777777" w:rsidR="00261B3B" w:rsidRPr="000F0DA9" w:rsidRDefault="0011122E" w:rsidP="00261B3B">
            <w:pPr>
              <w:spacing w:line="240" w:lineRule="auto"/>
              <w:outlineLvl w:val="1"/>
              <w:rPr>
                <w:rFonts w:eastAsia="DengXian" w:cs="Times New Roman"/>
                <w:bCs/>
                <w:szCs w:val="24"/>
                <w:lang w:eastAsia="zh-CN"/>
              </w:rPr>
            </w:pPr>
            <w:bookmarkStart w:id="361" w:name="_Toc25610988"/>
            <w:r w:rsidRPr="000F0DA9">
              <w:rPr>
                <w:rFonts w:eastAsia="DengXian" w:cs="Times New Roman"/>
                <w:bCs/>
                <w:szCs w:val="24"/>
                <w:lang w:eastAsia="zh-CN"/>
              </w:rPr>
              <w:t>,83364</w:t>
            </w:r>
            <w:bookmarkEnd w:id="361"/>
          </w:p>
        </w:tc>
        <w:tc>
          <w:tcPr>
            <w:tcW w:w="684" w:type="pct"/>
            <w:vMerge/>
          </w:tcPr>
          <w:p w14:paraId="127EAB53"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207F37D7"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17783FBA" w14:textId="77777777" w:rsidTr="00317447">
        <w:tc>
          <w:tcPr>
            <w:tcW w:w="785" w:type="pct"/>
            <w:vMerge/>
          </w:tcPr>
          <w:p w14:paraId="21742A08"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007D338D" w14:textId="77777777" w:rsidR="00261B3B" w:rsidRPr="000F0DA9" w:rsidRDefault="00261B3B" w:rsidP="00261B3B">
            <w:pPr>
              <w:spacing w:line="240" w:lineRule="auto"/>
              <w:outlineLvl w:val="1"/>
              <w:rPr>
                <w:rFonts w:eastAsia="DengXian" w:cs="Times New Roman"/>
                <w:bCs/>
                <w:szCs w:val="24"/>
                <w:lang w:eastAsia="zh-CN"/>
              </w:rPr>
            </w:pPr>
            <w:bookmarkStart w:id="362" w:name="_Toc25610989"/>
            <w:r w:rsidRPr="000F0DA9">
              <w:rPr>
                <w:rFonts w:eastAsia="DengXian" w:cs="Times New Roman"/>
                <w:bCs/>
                <w:szCs w:val="24"/>
                <w:lang w:eastAsia="zh-CN"/>
              </w:rPr>
              <w:t>e) Lisansüstü</w:t>
            </w:r>
            <w:bookmarkEnd w:id="362"/>
          </w:p>
        </w:tc>
        <w:tc>
          <w:tcPr>
            <w:tcW w:w="599" w:type="pct"/>
          </w:tcPr>
          <w:p w14:paraId="5E2F5601" w14:textId="77777777" w:rsidR="00261B3B" w:rsidRPr="000F0DA9" w:rsidRDefault="0011122E" w:rsidP="00261B3B">
            <w:pPr>
              <w:spacing w:line="240" w:lineRule="auto"/>
              <w:outlineLvl w:val="1"/>
              <w:rPr>
                <w:rFonts w:eastAsia="DengXian" w:cs="Times New Roman"/>
                <w:bCs/>
                <w:szCs w:val="24"/>
                <w:lang w:eastAsia="zh-CN"/>
              </w:rPr>
            </w:pPr>
            <w:bookmarkStart w:id="363" w:name="_Toc25610990"/>
            <w:r w:rsidRPr="000F0DA9">
              <w:rPr>
                <w:rFonts w:eastAsia="DengXian" w:cs="Times New Roman"/>
                <w:bCs/>
                <w:szCs w:val="24"/>
                <w:lang w:eastAsia="zh-CN"/>
              </w:rPr>
              <w:t>52</w:t>
            </w:r>
            <w:bookmarkEnd w:id="363"/>
          </w:p>
        </w:tc>
        <w:tc>
          <w:tcPr>
            <w:tcW w:w="513" w:type="pct"/>
          </w:tcPr>
          <w:p w14:paraId="59033D87" w14:textId="77777777" w:rsidR="00261B3B" w:rsidRPr="000F0DA9" w:rsidRDefault="0011122E" w:rsidP="00261B3B">
            <w:pPr>
              <w:spacing w:line="240" w:lineRule="auto"/>
              <w:outlineLvl w:val="1"/>
              <w:rPr>
                <w:rFonts w:eastAsia="DengXian" w:cs="Times New Roman"/>
                <w:bCs/>
                <w:szCs w:val="24"/>
                <w:lang w:eastAsia="zh-CN"/>
              </w:rPr>
            </w:pPr>
            <w:bookmarkStart w:id="364" w:name="_Toc25610991"/>
            <w:r w:rsidRPr="000F0DA9">
              <w:rPr>
                <w:rFonts w:eastAsia="DengXian" w:cs="Times New Roman"/>
                <w:bCs/>
                <w:szCs w:val="24"/>
                <w:lang w:eastAsia="zh-CN"/>
              </w:rPr>
              <w:t>3,5048</w:t>
            </w:r>
            <w:bookmarkEnd w:id="364"/>
          </w:p>
        </w:tc>
        <w:tc>
          <w:tcPr>
            <w:tcW w:w="539" w:type="pct"/>
          </w:tcPr>
          <w:p w14:paraId="6C5C4F30" w14:textId="77777777" w:rsidR="00261B3B" w:rsidRPr="000F0DA9" w:rsidRDefault="0011122E" w:rsidP="00261B3B">
            <w:pPr>
              <w:spacing w:line="240" w:lineRule="auto"/>
              <w:outlineLvl w:val="1"/>
              <w:rPr>
                <w:rFonts w:eastAsia="DengXian" w:cs="Times New Roman"/>
                <w:bCs/>
                <w:szCs w:val="24"/>
                <w:lang w:eastAsia="zh-CN"/>
              </w:rPr>
            </w:pPr>
            <w:bookmarkStart w:id="365" w:name="_Toc25610992"/>
            <w:r w:rsidRPr="000F0DA9">
              <w:rPr>
                <w:rFonts w:eastAsia="DengXian" w:cs="Times New Roman"/>
                <w:bCs/>
                <w:szCs w:val="24"/>
                <w:lang w:eastAsia="zh-CN"/>
              </w:rPr>
              <w:t>,90815</w:t>
            </w:r>
            <w:bookmarkEnd w:id="365"/>
          </w:p>
        </w:tc>
        <w:tc>
          <w:tcPr>
            <w:tcW w:w="684" w:type="pct"/>
            <w:vMerge/>
          </w:tcPr>
          <w:p w14:paraId="2C56DAE7"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1B188A24"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5143DDAB" w14:textId="77777777" w:rsidTr="00317447">
        <w:trPr>
          <w:trHeight w:val="249"/>
        </w:trPr>
        <w:tc>
          <w:tcPr>
            <w:tcW w:w="785" w:type="pct"/>
            <w:vMerge w:val="restart"/>
          </w:tcPr>
          <w:p w14:paraId="7B318255" w14:textId="3D11180C" w:rsidR="00261B3B" w:rsidRPr="000F0DA9" w:rsidRDefault="002B7953" w:rsidP="00261B3B">
            <w:pPr>
              <w:spacing w:line="240" w:lineRule="auto"/>
              <w:outlineLvl w:val="1"/>
              <w:rPr>
                <w:rFonts w:eastAsia="DengXian" w:cs="Times New Roman"/>
                <w:bCs/>
                <w:szCs w:val="24"/>
                <w:lang w:eastAsia="zh-CN"/>
              </w:rPr>
            </w:pPr>
            <w:bookmarkStart w:id="366" w:name="_Toc25610993"/>
            <w:r w:rsidRPr="000F0DA9">
              <w:rPr>
                <w:rFonts w:eastAsia="DengXian" w:cs="Times New Roman"/>
                <w:bCs/>
                <w:szCs w:val="24"/>
                <w:lang w:eastAsia="zh-CN"/>
              </w:rPr>
              <w:t>İletişim</w:t>
            </w:r>
            <w:bookmarkEnd w:id="366"/>
          </w:p>
        </w:tc>
        <w:tc>
          <w:tcPr>
            <w:tcW w:w="1282" w:type="pct"/>
          </w:tcPr>
          <w:p w14:paraId="3561E6D3" w14:textId="77777777" w:rsidR="00261B3B" w:rsidRPr="000F0DA9" w:rsidRDefault="00261B3B" w:rsidP="00261B3B">
            <w:pPr>
              <w:spacing w:line="240" w:lineRule="auto"/>
              <w:outlineLvl w:val="1"/>
              <w:rPr>
                <w:rFonts w:eastAsia="DengXian" w:cs="Times New Roman"/>
                <w:bCs/>
                <w:szCs w:val="24"/>
                <w:lang w:eastAsia="zh-CN"/>
              </w:rPr>
            </w:pPr>
            <w:bookmarkStart w:id="367" w:name="_Toc25610994"/>
            <w:r w:rsidRPr="000F0DA9">
              <w:rPr>
                <w:rFonts w:eastAsia="DengXian" w:cs="Times New Roman"/>
                <w:bCs/>
                <w:szCs w:val="24"/>
                <w:lang w:eastAsia="zh-CN"/>
              </w:rPr>
              <w:t>a) İlköğretim</w:t>
            </w:r>
            <w:bookmarkEnd w:id="367"/>
          </w:p>
        </w:tc>
        <w:tc>
          <w:tcPr>
            <w:tcW w:w="599" w:type="pct"/>
          </w:tcPr>
          <w:p w14:paraId="07E0EE85" w14:textId="77777777" w:rsidR="00261B3B" w:rsidRPr="000F0DA9" w:rsidRDefault="0011122E" w:rsidP="00261B3B">
            <w:pPr>
              <w:spacing w:line="240" w:lineRule="auto"/>
              <w:outlineLvl w:val="1"/>
              <w:rPr>
                <w:rFonts w:eastAsia="DengXian" w:cs="Times New Roman"/>
                <w:bCs/>
                <w:szCs w:val="24"/>
                <w:lang w:eastAsia="zh-CN"/>
              </w:rPr>
            </w:pPr>
            <w:bookmarkStart w:id="368" w:name="_Toc25610995"/>
            <w:r w:rsidRPr="000F0DA9">
              <w:rPr>
                <w:rFonts w:eastAsia="DengXian" w:cs="Times New Roman"/>
                <w:bCs/>
                <w:szCs w:val="24"/>
                <w:lang w:eastAsia="zh-CN"/>
              </w:rPr>
              <w:t>15</w:t>
            </w:r>
            <w:bookmarkEnd w:id="368"/>
          </w:p>
        </w:tc>
        <w:tc>
          <w:tcPr>
            <w:tcW w:w="513" w:type="pct"/>
          </w:tcPr>
          <w:p w14:paraId="5B2B0AD4" w14:textId="77777777" w:rsidR="00261B3B" w:rsidRPr="000F0DA9" w:rsidRDefault="00261B3B" w:rsidP="00261B3B">
            <w:pPr>
              <w:spacing w:line="240" w:lineRule="auto"/>
              <w:outlineLvl w:val="1"/>
              <w:rPr>
                <w:rFonts w:eastAsia="DengXian" w:cs="Times New Roman"/>
                <w:bCs/>
                <w:szCs w:val="24"/>
                <w:lang w:eastAsia="zh-CN"/>
              </w:rPr>
            </w:pPr>
            <w:bookmarkStart w:id="369" w:name="_Toc25610996"/>
            <w:r w:rsidRPr="000F0DA9">
              <w:rPr>
                <w:rFonts w:eastAsia="DengXian" w:cs="Times New Roman"/>
                <w:bCs/>
                <w:szCs w:val="24"/>
                <w:lang w:eastAsia="zh-CN"/>
              </w:rPr>
              <w:t>2,</w:t>
            </w:r>
            <w:r w:rsidR="0011122E" w:rsidRPr="000F0DA9">
              <w:rPr>
                <w:rFonts w:eastAsia="DengXian" w:cs="Times New Roman"/>
                <w:bCs/>
                <w:szCs w:val="24"/>
                <w:lang w:eastAsia="zh-CN"/>
              </w:rPr>
              <w:t>7778</w:t>
            </w:r>
            <w:bookmarkEnd w:id="369"/>
          </w:p>
        </w:tc>
        <w:tc>
          <w:tcPr>
            <w:tcW w:w="539" w:type="pct"/>
          </w:tcPr>
          <w:p w14:paraId="1D4B4ECB" w14:textId="77777777" w:rsidR="00261B3B" w:rsidRPr="000F0DA9" w:rsidRDefault="00261B3B" w:rsidP="00261B3B">
            <w:pPr>
              <w:spacing w:line="240" w:lineRule="auto"/>
              <w:outlineLvl w:val="1"/>
              <w:rPr>
                <w:rFonts w:eastAsia="DengXian" w:cs="Times New Roman"/>
                <w:bCs/>
                <w:szCs w:val="24"/>
                <w:lang w:eastAsia="zh-CN"/>
              </w:rPr>
            </w:pPr>
            <w:bookmarkStart w:id="370" w:name="_Toc25610997"/>
            <w:r w:rsidRPr="000F0DA9">
              <w:rPr>
                <w:rFonts w:eastAsia="DengXian" w:cs="Times New Roman"/>
                <w:bCs/>
                <w:szCs w:val="24"/>
                <w:lang w:eastAsia="zh-CN"/>
              </w:rPr>
              <w:t>,</w:t>
            </w:r>
            <w:r w:rsidR="0011122E" w:rsidRPr="000F0DA9">
              <w:rPr>
                <w:rFonts w:eastAsia="DengXian" w:cs="Times New Roman"/>
                <w:bCs/>
                <w:szCs w:val="24"/>
                <w:lang w:eastAsia="zh-CN"/>
              </w:rPr>
              <w:t>95674</w:t>
            </w:r>
            <w:bookmarkEnd w:id="370"/>
          </w:p>
        </w:tc>
        <w:tc>
          <w:tcPr>
            <w:tcW w:w="684" w:type="pct"/>
            <w:vMerge w:val="restart"/>
          </w:tcPr>
          <w:p w14:paraId="6D1A8B2C" w14:textId="77777777" w:rsidR="00261B3B" w:rsidRPr="000F0DA9" w:rsidRDefault="00261B3B" w:rsidP="00261B3B">
            <w:pPr>
              <w:spacing w:line="240" w:lineRule="auto"/>
              <w:outlineLvl w:val="1"/>
              <w:rPr>
                <w:rFonts w:eastAsia="DengXian" w:cs="Times New Roman"/>
                <w:bCs/>
                <w:szCs w:val="24"/>
                <w:lang w:eastAsia="zh-CN"/>
              </w:rPr>
            </w:pPr>
            <w:bookmarkStart w:id="371" w:name="_Toc25610998"/>
            <w:r w:rsidRPr="000F0DA9">
              <w:rPr>
                <w:rFonts w:eastAsia="DengXian" w:cs="Times New Roman"/>
                <w:bCs/>
                <w:szCs w:val="24"/>
                <w:lang w:eastAsia="zh-CN"/>
              </w:rPr>
              <w:t>,188</w:t>
            </w:r>
            <w:bookmarkEnd w:id="371"/>
          </w:p>
        </w:tc>
        <w:tc>
          <w:tcPr>
            <w:tcW w:w="598" w:type="pct"/>
            <w:vMerge w:val="restart"/>
          </w:tcPr>
          <w:p w14:paraId="2E5A177D" w14:textId="77777777" w:rsidR="00261B3B" w:rsidRPr="000F0DA9" w:rsidRDefault="00261B3B" w:rsidP="00261B3B">
            <w:pPr>
              <w:spacing w:line="240" w:lineRule="auto"/>
              <w:outlineLvl w:val="1"/>
              <w:rPr>
                <w:rFonts w:eastAsia="DengXian" w:cs="Times New Roman"/>
                <w:bCs/>
                <w:szCs w:val="24"/>
                <w:lang w:eastAsia="zh-CN"/>
              </w:rPr>
            </w:pPr>
            <w:bookmarkStart w:id="372" w:name="_Toc25610999"/>
            <w:r w:rsidRPr="000F0DA9">
              <w:rPr>
                <w:rFonts w:eastAsia="DengXian" w:cs="Times New Roman"/>
                <w:bCs/>
                <w:szCs w:val="24"/>
                <w:lang w:eastAsia="zh-CN"/>
              </w:rPr>
              <w:t>,944</w:t>
            </w:r>
            <w:bookmarkEnd w:id="372"/>
          </w:p>
        </w:tc>
      </w:tr>
      <w:tr w:rsidR="00261B3B" w:rsidRPr="000F0DA9" w14:paraId="08BC3ED1" w14:textId="77777777" w:rsidTr="00317447">
        <w:tc>
          <w:tcPr>
            <w:tcW w:w="785" w:type="pct"/>
            <w:vMerge/>
          </w:tcPr>
          <w:p w14:paraId="339BB8FF"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7814DA3C" w14:textId="77777777" w:rsidR="00261B3B" w:rsidRPr="000F0DA9" w:rsidRDefault="00261B3B" w:rsidP="00261B3B">
            <w:pPr>
              <w:spacing w:line="240" w:lineRule="auto"/>
              <w:outlineLvl w:val="1"/>
              <w:rPr>
                <w:rFonts w:eastAsia="DengXian" w:cs="Times New Roman"/>
                <w:bCs/>
                <w:szCs w:val="24"/>
                <w:lang w:eastAsia="zh-CN"/>
              </w:rPr>
            </w:pPr>
            <w:bookmarkStart w:id="373" w:name="_Toc25611000"/>
            <w:r w:rsidRPr="000F0DA9">
              <w:rPr>
                <w:rFonts w:eastAsia="DengXian" w:cs="Times New Roman"/>
                <w:bCs/>
                <w:szCs w:val="24"/>
                <w:lang w:eastAsia="zh-CN"/>
              </w:rPr>
              <w:t>b) Lise</w:t>
            </w:r>
            <w:bookmarkEnd w:id="373"/>
          </w:p>
        </w:tc>
        <w:tc>
          <w:tcPr>
            <w:tcW w:w="599" w:type="pct"/>
          </w:tcPr>
          <w:p w14:paraId="53053A90" w14:textId="77777777" w:rsidR="00261B3B" w:rsidRPr="000F0DA9" w:rsidRDefault="0011122E" w:rsidP="00261B3B">
            <w:pPr>
              <w:spacing w:line="240" w:lineRule="auto"/>
              <w:outlineLvl w:val="1"/>
              <w:rPr>
                <w:rFonts w:eastAsia="DengXian" w:cs="Times New Roman"/>
                <w:bCs/>
                <w:szCs w:val="24"/>
                <w:lang w:eastAsia="zh-CN"/>
              </w:rPr>
            </w:pPr>
            <w:bookmarkStart w:id="374" w:name="_Toc25611001"/>
            <w:r w:rsidRPr="000F0DA9">
              <w:rPr>
                <w:rFonts w:eastAsia="DengXian" w:cs="Times New Roman"/>
                <w:bCs/>
                <w:szCs w:val="24"/>
                <w:lang w:eastAsia="zh-CN"/>
              </w:rPr>
              <w:t>92</w:t>
            </w:r>
            <w:bookmarkEnd w:id="374"/>
          </w:p>
        </w:tc>
        <w:tc>
          <w:tcPr>
            <w:tcW w:w="513" w:type="pct"/>
          </w:tcPr>
          <w:p w14:paraId="0AA48F71" w14:textId="77777777" w:rsidR="00261B3B" w:rsidRPr="000F0DA9" w:rsidRDefault="00261B3B" w:rsidP="00261B3B">
            <w:pPr>
              <w:spacing w:line="240" w:lineRule="auto"/>
              <w:outlineLvl w:val="1"/>
              <w:rPr>
                <w:rFonts w:eastAsia="DengXian" w:cs="Times New Roman"/>
                <w:bCs/>
                <w:szCs w:val="24"/>
                <w:lang w:eastAsia="zh-CN"/>
              </w:rPr>
            </w:pPr>
            <w:bookmarkStart w:id="375" w:name="_Toc25611002"/>
            <w:r w:rsidRPr="000F0DA9">
              <w:rPr>
                <w:rFonts w:eastAsia="DengXian" w:cs="Times New Roman"/>
                <w:bCs/>
                <w:szCs w:val="24"/>
                <w:lang w:eastAsia="zh-CN"/>
              </w:rPr>
              <w:t>2,</w:t>
            </w:r>
            <w:r w:rsidR="0011122E" w:rsidRPr="000F0DA9">
              <w:rPr>
                <w:rFonts w:eastAsia="DengXian" w:cs="Times New Roman"/>
                <w:bCs/>
                <w:szCs w:val="24"/>
                <w:lang w:eastAsia="zh-CN"/>
              </w:rPr>
              <w:t>8822</w:t>
            </w:r>
            <w:bookmarkEnd w:id="375"/>
          </w:p>
        </w:tc>
        <w:tc>
          <w:tcPr>
            <w:tcW w:w="539" w:type="pct"/>
          </w:tcPr>
          <w:p w14:paraId="661F8F75" w14:textId="77777777" w:rsidR="00261B3B" w:rsidRPr="000F0DA9" w:rsidRDefault="0011122E" w:rsidP="00261B3B">
            <w:pPr>
              <w:spacing w:line="240" w:lineRule="auto"/>
              <w:outlineLvl w:val="1"/>
              <w:rPr>
                <w:rFonts w:eastAsia="DengXian" w:cs="Times New Roman"/>
                <w:bCs/>
                <w:szCs w:val="24"/>
                <w:lang w:eastAsia="zh-CN"/>
              </w:rPr>
            </w:pPr>
            <w:bookmarkStart w:id="376" w:name="_Toc25611003"/>
            <w:r w:rsidRPr="000F0DA9">
              <w:rPr>
                <w:rFonts w:eastAsia="DengXian" w:cs="Times New Roman"/>
                <w:bCs/>
                <w:szCs w:val="24"/>
                <w:lang w:eastAsia="zh-CN"/>
              </w:rPr>
              <w:t>1</w:t>
            </w:r>
            <w:r w:rsidR="00261B3B" w:rsidRPr="000F0DA9">
              <w:rPr>
                <w:rFonts w:eastAsia="DengXian" w:cs="Times New Roman"/>
                <w:bCs/>
                <w:szCs w:val="24"/>
                <w:lang w:eastAsia="zh-CN"/>
              </w:rPr>
              <w:t>,</w:t>
            </w:r>
            <w:r w:rsidRPr="000F0DA9">
              <w:rPr>
                <w:rFonts w:eastAsia="DengXian" w:cs="Times New Roman"/>
                <w:bCs/>
                <w:szCs w:val="24"/>
                <w:lang w:eastAsia="zh-CN"/>
              </w:rPr>
              <w:t>05309</w:t>
            </w:r>
            <w:bookmarkEnd w:id="376"/>
          </w:p>
        </w:tc>
        <w:tc>
          <w:tcPr>
            <w:tcW w:w="684" w:type="pct"/>
            <w:vMerge/>
          </w:tcPr>
          <w:p w14:paraId="63CF5830"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24771DBA"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0091EA0A" w14:textId="77777777" w:rsidTr="00317447">
        <w:tc>
          <w:tcPr>
            <w:tcW w:w="785" w:type="pct"/>
            <w:vMerge/>
          </w:tcPr>
          <w:p w14:paraId="38C28E06"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1ACF5B91" w14:textId="77777777" w:rsidR="00261B3B" w:rsidRPr="000F0DA9" w:rsidRDefault="00261B3B" w:rsidP="00261B3B">
            <w:pPr>
              <w:spacing w:line="240" w:lineRule="auto"/>
              <w:outlineLvl w:val="1"/>
              <w:rPr>
                <w:rFonts w:eastAsia="DengXian" w:cs="Times New Roman"/>
                <w:bCs/>
                <w:szCs w:val="24"/>
                <w:lang w:eastAsia="zh-CN"/>
              </w:rPr>
            </w:pPr>
            <w:bookmarkStart w:id="377" w:name="_Toc25611004"/>
            <w:r w:rsidRPr="000F0DA9">
              <w:rPr>
                <w:rFonts w:eastAsia="DengXian" w:cs="Times New Roman"/>
                <w:bCs/>
                <w:szCs w:val="24"/>
                <w:lang w:eastAsia="zh-CN"/>
              </w:rPr>
              <w:t xml:space="preserve">c) </w:t>
            </w:r>
            <w:proofErr w:type="spellStart"/>
            <w:r w:rsidRPr="000F0DA9">
              <w:rPr>
                <w:rFonts w:eastAsia="DengXian" w:cs="Times New Roman"/>
                <w:bCs/>
                <w:szCs w:val="24"/>
                <w:lang w:eastAsia="zh-CN"/>
              </w:rPr>
              <w:t>Önlisans</w:t>
            </w:r>
            <w:bookmarkEnd w:id="377"/>
            <w:proofErr w:type="spellEnd"/>
          </w:p>
        </w:tc>
        <w:tc>
          <w:tcPr>
            <w:tcW w:w="599" w:type="pct"/>
          </w:tcPr>
          <w:p w14:paraId="1FF885EC" w14:textId="77777777" w:rsidR="00261B3B" w:rsidRPr="000F0DA9" w:rsidRDefault="0011122E" w:rsidP="00261B3B">
            <w:pPr>
              <w:spacing w:line="240" w:lineRule="auto"/>
              <w:outlineLvl w:val="1"/>
              <w:rPr>
                <w:rFonts w:eastAsia="DengXian" w:cs="Times New Roman"/>
                <w:bCs/>
                <w:szCs w:val="24"/>
                <w:lang w:eastAsia="zh-CN"/>
              </w:rPr>
            </w:pPr>
            <w:bookmarkStart w:id="378" w:name="_Toc25611005"/>
            <w:r w:rsidRPr="000F0DA9">
              <w:rPr>
                <w:rFonts w:eastAsia="DengXian" w:cs="Times New Roman"/>
                <w:bCs/>
                <w:szCs w:val="24"/>
                <w:lang w:eastAsia="zh-CN"/>
              </w:rPr>
              <w:t>128</w:t>
            </w:r>
            <w:bookmarkEnd w:id="378"/>
          </w:p>
        </w:tc>
        <w:tc>
          <w:tcPr>
            <w:tcW w:w="513" w:type="pct"/>
          </w:tcPr>
          <w:p w14:paraId="1C3663B6" w14:textId="77777777" w:rsidR="00261B3B" w:rsidRPr="000F0DA9" w:rsidRDefault="00261B3B" w:rsidP="00261B3B">
            <w:pPr>
              <w:spacing w:line="240" w:lineRule="auto"/>
              <w:outlineLvl w:val="1"/>
              <w:rPr>
                <w:rFonts w:eastAsia="DengXian" w:cs="Times New Roman"/>
                <w:bCs/>
                <w:szCs w:val="24"/>
                <w:lang w:eastAsia="zh-CN"/>
              </w:rPr>
            </w:pPr>
            <w:bookmarkStart w:id="379" w:name="_Toc25611006"/>
            <w:r w:rsidRPr="000F0DA9">
              <w:rPr>
                <w:rFonts w:eastAsia="DengXian" w:cs="Times New Roman"/>
                <w:bCs/>
                <w:szCs w:val="24"/>
                <w:lang w:eastAsia="zh-CN"/>
              </w:rPr>
              <w:t>2,8</w:t>
            </w:r>
            <w:r w:rsidR="0011122E" w:rsidRPr="000F0DA9">
              <w:rPr>
                <w:rFonts w:eastAsia="DengXian" w:cs="Times New Roman"/>
                <w:bCs/>
                <w:szCs w:val="24"/>
                <w:lang w:eastAsia="zh-CN"/>
              </w:rPr>
              <w:t>659</w:t>
            </w:r>
            <w:bookmarkEnd w:id="379"/>
          </w:p>
        </w:tc>
        <w:tc>
          <w:tcPr>
            <w:tcW w:w="539" w:type="pct"/>
          </w:tcPr>
          <w:p w14:paraId="6D9C00B3" w14:textId="77777777" w:rsidR="00261B3B" w:rsidRPr="000F0DA9" w:rsidRDefault="00261B3B" w:rsidP="00261B3B">
            <w:pPr>
              <w:spacing w:line="240" w:lineRule="auto"/>
              <w:outlineLvl w:val="1"/>
              <w:rPr>
                <w:rFonts w:eastAsia="DengXian" w:cs="Times New Roman"/>
                <w:bCs/>
                <w:szCs w:val="24"/>
                <w:lang w:eastAsia="zh-CN"/>
              </w:rPr>
            </w:pPr>
            <w:bookmarkStart w:id="380" w:name="_Toc25611007"/>
            <w:r w:rsidRPr="000F0DA9">
              <w:rPr>
                <w:rFonts w:eastAsia="DengXian" w:cs="Times New Roman"/>
                <w:bCs/>
                <w:szCs w:val="24"/>
                <w:lang w:eastAsia="zh-CN"/>
              </w:rPr>
              <w:t>,</w:t>
            </w:r>
            <w:r w:rsidR="0011122E" w:rsidRPr="000F0DA9">
              <w:rPr>
                <w:rFonts w:eastAsia="DengXian" w:cs="Times New Roman"/>
                <w:bCs/>
                <w:szCs w:val="24"/>
                <w:lang w:eastAsia="zh-CN"/>
              </w:rPr>
              <w:t>95664</w:t>
            </w:r>
            <w:bookmarkEnd w:id="380"/>
          </w:p>
        </w:tc>
        <w:tc>
          <w:tcPr>
            <w:tcW w:w="684" w:type="pct"/>
            <w:vMerge/>
          </w:tcPr>
          <w:p w14:paraId="14D3CD17"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1C6F9ACA"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2241E27E" w14:textId="77777777" w:rsidTr="00317447">
        <w:tc>
          <w:tcPr>
            <w:tcW w:w="785" w:type="pct"/>
            <w:vMerge/>
          </w:tcPr>
          <w:p w14:paraId="78CC2D03"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4BE7D2D0" w14:textId="77777777" w:rsidR="00261B3B" w:rsidRPr="000F0DA9" w:rsidRDefault="00261B3B" w:rsidP="00261B3B">
            <w:pPr>
              <w:spacing w:line="240" w:lineRule="auto"/>
              <w:outlineLvl w:val="1"/>
              <w:rPr>
                <w:rFonts w:eastAsia="DengXian" w:cs="Times New Roman"/>
                <w:bCs/>
                <w:szCs w:val="24"/>
                <w:lang w:eastAsia="zh-CN"/>
              </w:rPr>
            </w:pPr>
            <w:bookmarkStart w:id="381" w:name="_Toc25611008"/>
            <w:r w:rsidRPr="000F0DA9">
              <w:rPr>
                <w:rFonts w:eastAsia="DengXian" w:cs="Times New Roman"/>
                <w:bCs/>
                <w:szCs w:val="24"/>
                <w:lang w:eastAsia="zh-CN"/>
              </w:rPr>
              <w:t>d) Lisans</w:t>
            </w:r>
            <w:bookmarkEnd w:id="381"/>
          </w:p>
        </w:tc>
        <w:tc>
          <w:tcPr>
            <w:tcW w:w="599" w:type="pct"/>
          </w:tcPr>
          <w:p w14:paraId="178F4B35" w14:textId="77777777" w:rsidR="00261B3B" w:rsidRPr="000F0DA9" w:rsidRDefault="0011122E" w:rsidP="00261B3B">
            <w:pPr>
              <w:spacing w:line="240" w:lineRule="auto"/>
              <w:outlineLvl w:val="1"/>
              <w:rPr>
                <w:rFonts w:eastAsia="DengXian" w:cs="Times New Roman"/>
                <w:bCs/>
                <w:szCs w:val="24"/>
                <w:lang w:eastAsia="zh-CN"/>
              </w:rPr>
            </w:pPr>
            <w:bookmarkStart w:id="382" w:name="_Toc25611009"/>
            <w:r w:rsidRPr="000F0DA9">
              <w:rPr>
                <w:rFonts w:eastAsia="DengXian" w:cs="Times New Roman"/>
                <w:bCs/>
                <w:szCs w:val="24"/>
                <w:lang w:eastAsia="zh-CN"/>
              </w:rPr>
              <w:t>243</w:t>
            </w:r>
            <w:bookmarkEnd w:id="382"/>
          </w:p>
        </w:tc>
        <w:tc>
          <w:tcPr>
            <w:tcW w:w="513" w:type="pct"/>
          </w:tcPr>
          <w:p w14:paraId="6F44FB54" w14:textId="77777777" w:rsidR="00261B3B" w:rsidRPr="000F0DA9" w:rsidRDefault="00261B3B" w:rsidP="00261B3B">
            <w:pPr>
              <w:spacing w:line="240" w:lineRule="auto"/>
              <w:outlineLvl w:val="1"/>
              <w:rPr>
                <w:rFonts w:eastAsia="DengXian" w:cs="Times New Roman"/>
                <w:bCs/>
                <w:szCs w:val="24"/>
                <w:lang w:eastAsia="zh-CN"/>
              </w:rPr>
            </w:pPr>
            <w:bookmarkStart w:id="383" w:name="_Toc25611010"/>
            <w:r w:rsidRPr="000F0DA9">
              <w:rPr>
                <w:rFonts w:eastAsia="DengXian" w:cs="Times New Roman"/>
                <w:bCs/>
                <w:szCs w:val="24"/>
                <w:lang w:eastAsia="zh-CN"/>
              </w:rPr>
              <w:t>2,</w:t>
            </w:r>
            <w:r w:rsidR="0011122E" w:rsidRPr="000F0DA9">
              <w:rPr>
                <w:rFonts w:eastAsia="DengXian" w:cs="Times New Roman"/>
                <w:bCs/>
                <w:szCs w:val="24"/>
                <w:lang w:eastAsia="zh-CN"/>
              </w:rPr>
              <w:t>8155</w:t>
            </w:r>
            <w:bookmarkEnd w:id="383"/>
          </w:p>
        </w:tc>
        <w:tc>
          <w:tcPr>
            <w:tcW w:w="539" w:type="pct"/>
          </w:tcPr>
          <w:p w14:paraId="446AC5DE" w14:textId="77777777" w:rsidR="00261B3B" w:rsidRPr="000F0DA9" w:rsidRDefault="00261B3B" w:rsidP="00261B3B">
            <w:pPr>
              <w:spacing w:line="240" w:lineRule="auto"/>
              <w:outlineLvl w:val="1"/>
              <w:rPr>
                <w:rFonts w:eastAsia="DengXian" w:cs="Times New Roman"/>
                <w:bCs/>
                <w:szCs w:val="24"/>
                <w:lang w:eastAsia="zh-CN"/>
              </w:rPr>
            </w:pPr>
            <w:bookmarkStart w:id="384" w:name="_Toc25611011"/>
            <w:r w:rsidRPr="000F0DA9">
              <w:rPr>
                <w:rFonts w:eastAsia="DengXian" w:cs="Times New Roman"/>
                <w:bCs/>
                <w:szCs w:val="24"/>
                <w:lang w:eastAsia="zh-CN"/>
              </w:rPr>
              <w:t>,</w:t>
            </w:r>
            <w:r w:rsidR="0011122E" w:rsidRPr="000F0DA9">
              <w:rPr>
                <w:rFonts w:eastAsia="DengXian" w:cs="Times New Roman"/>
                <w:bCs/>
                <w:szCs w:val="24"/>
                <w:lang w:eastAsia="zh-CN"/>
              </w:rPr>
              <w:t>90499</w:t>
            </w:r>
            <w:bookmarkEnd w:id="384"/>
          </w:p>
        </w:tc>
        <w:tc>
          <w:tcPr>
            <w:tcW w:w="684" w:type="pct"/>
            <w:vMerge/>
          </w:tcPr>
          <w:p w14:paraId="4F35B555"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5A7A55FE"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4E190A96" w14:textId="77777777" w:rsidTr="00317447">
        <w:tc>
          <w:tcPr>
            <w:tcW w:w="785" w:type="pct"/>
            <w:vMerge/>
          </w:tcPr>
          <w:p w14:paraId="549AC0DB"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4FE57D88" w14:textId="77777777" w:rsidR="00261B3B" w:rsidRPr="000F0DA9" w:rsidRDefault="00261B3B" w:rsidP="00261B3B">
            <w:pPr>
              <w:spacing w:line="240" w:lineRule="auto"/>
              <w:outlineLvl w:val="1"/>
              <w:rPr>
                <w:rFonts w:eastAsia="DengXian" w:cs="Times New Roman"/>
                <w:bCs/>
                <w:szCs w:val="24"/>
                <w:lang w:eastAsia="zh-CN"/>
              </w:rPr>
            </w:pPr>
            <w:bookmarkStart w:id="385" w:name="_Toc25611012"/>
            <w:r w:rsidRPr="000F0DA9">
              <w:rPr>
                <w:rFonts w:eastAsia="DengXian" w:cs="Times New Roman"/>
                <w:bCs/>
                <w:szCs w:val="24"/>
                <w:lang w:eastAsia="zh-CN"/>
              </w:rPr>
              <w:t>e) Lisansüstü</w:t>
            </w:r>
            <w:bookmarkEnd w:id="385"/>
          </w:p>
        </w:tc>
        <w:tc>
          <w:tcPr>
            <w:tcW w:w="599" w:type="pct"/>
          </w:tcPr>
          <w:p w14:paraId="320D9A6E" w14:textId="77777777" w:rsidR="00261B3B" w:rsidRPr="000F0DA9" w:rsidRDefault="0011122E" w:rsidP="00261B3B">
            <w:pPr>
              <w:spacing w:line="240" w:lineRule="auto"/>
              <w:outlineLvl w:val="1"/>
              <w:rPr>
                <w:rFonts w:eastAsia="DengXian" w:cs="Times New Roman"/>
                <w:bCs/>
                <w:szCs w:val="24"/>
                <w:lang w:eastAsia="zh-CN"/>
              </w:rPr>
            </w:pPr>
            <w:bookmarkStart w:id="386" w:name="_Toc25611013"/>
            <w:r w:rsidRPr="000F0DA9">
              <w:rPr>
                <w:rFonts w:eastAsia="DengXian" w:cs="Times New Roman"/>
                <w:bCs/>
                <w:szCs w:val="24"/>
                <w:lang w:eastAsia="zh-CN"/>
              </w:rPr>
              <w:t>52</w:t>
            </w:r>
            <w:bookmarkEnd w:id="386"/>
          </w:p>
        </w:tc>
        <w:tc>
          <w:tcPr>
            <w:tcW w:w="513" w:type="pct"/>
          </w:tcPr>
          <w:p w14:paraId="4EEA4780" w14:textId="77777777" w:rsidR="00261B3B" w:rsidRPr="000F0DA9" w:rsidRDefault="00261B3B" w:rsidP="00261B3B">
            <w:pPr>
              <w:spacing w:line="240" w:lineRule="auto"/>
              <w:outlineLvl w:val="1"/>
              <w:rPr>
                <w:rFonts w:eastAsia="DengXian" w:cs="Times New Roman"/>
                <w:bCs/>
                <w:szCs w:val="24"/>
                <w:lang w:eastAsia="zh-CN"/>
              </w:rPr>
            </w:pPr>
            <w:bookmarkStart w:id="387" w:name="_Toc25611014"/>
            <w:r w:rsidRPr="000F0DA9">
              <w:rPr>
                <w:rFonts w:eastAsia="DengXian" w:cs="Times New Roman"/>
                <w:bCs/>
                <w:szCs w:val="24"/>
                <w:lang w:eastAsia="zh-CN"/>
              </w:rPr>
              <w:t>2,7</w:t>
            </w:r>
            <w:r w:rsidR="0011122E" w:rsidRPr="000F0DA9">
              <w:rPr>
                <w:rFonts w:eastAsia="DengXian" w:cs="Times New Roman"/>
                <w:bCs/>
                <w:szCs w:val="24"/>
                <w:lang w:eastAsia="zh-CN"/>
              </w:rPr>
              <w:t>724</w:t>
            </w:r>
            <w:bookmarkEnd w:id="387"/>
          </w:p>
        </w:tc>
        <w:tc>
          <w:tcPr>
            <w:tcW w:w="539" w:type="pct"/>
          </w:tcPr>
          <w:p w14:paraId="0CC5D5AA" w14:textId="77777777" w:rsidR="00261B3B" w:rsidRPr="000F0DA9" w:rsidRDefault="00261B3B" w:rsidP="00261B3B">
            <w:pPr>
              <w:spacing w:line="240" w:lineRule="auto"/>
              <w:outlineLvl w:val="1"/>
              <w:rPr>
                <w:rFonts w:eastAsia="DengXian" w:cs="Times New Roman"/>
                <w:bCs/>
                <w:szCs w:val="24"/>
                <w:lang w:eastAsia="zh-CN"/>
              </w:rPr>
            </w:pPr>
            <w:bookmarkStart w:id="388" w:name="_Toc25611015"/>
            <w:r w:rsidRPr="000F0DA9">
              <w:rPr>
                <w:rFonts w:eastAsia="DengXian" w:cs="Times New Roman"/>
                <w:bCs/>
                <w:szCs w:val="24"/>
                <w:lang w:eastAsia="zh-CN"/>
              </w:rPr>
              <w:t>,</w:t>
            </w:r>
            <w:r w:rsidR="0011122E" w:rsidRPr="000F0DA9">
              <w:rPr>
                <w:rFonts w:eastAsia="DengXian" w:cs="Times New Roman"/>
                <w:bCs/>
                <w:szCs w:val="24"/>
                <w:lang w:eastAsia="zh-CN"/>
              </w:rPr>
              <w:t>88379</w:t>
            </w:r>
            <w:bookmarkEnd w:id="388"/>
          </w:p>
        </w:tc>
        <w:tc>
          <w:tcPr>
            <w:tcW w:w="684" w:type="pct"/>
            <w:vMerge/>
          </w:tcPr>
          <w:p w14:paraId="1CA29E45"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259E89CB"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04DEFCC4" w14:textId="77777777" w:rsidTr="00317447">
        <w:tc>
          <w:tcPr>
            <w:tcW w:w="785" w:type="pct"/>
            <w:vMerge w:val="restart"/>
          </w:tcPr>
          <w:p w14:paraId="31B7EE2A" w14:textId="2CDD8259" w:rsidR="00261B3B" w:rsidRPr="000F0DA9" w:rsidRDefault="007F6B00" w:rsidP="00261B3B">
            <w:pPr>
              <w:spacing w:line="240" w:lineRule="auto"/>
              <w:outlineLvl w:val="1"/>
              <w:rPr>
                <w:rFonts w:eastAsia="DengXian" w:cs="Times New Roman"/>
                <w:bCs/>
                <w:szCs w:val="24"/>
                <w:lang w:eastAsia="zh-CN"/>
              </w:rPr>
            </w:pPr>
            <w:bookmarkStart w:id="389" w:name="_Toc25611016"/>
            <w:r w:rsidRPr="000F0DA9">
              <w:rPr>
                <w:rFonts w:eastAsia="DengXian" w:cs="Times New Roman"/>
                <w:bCs/>
                <w:szCs w:val="24"/>
                <w:lang w:eastAsia="zh-CN"/>
              </w:rPr>
              <w:t>Taraftar Rolü</w:t>
            </w:r>
            <w:bookmarkEnd w:id="389"/>
          </w:p>
        </w:tc>
        <w:tc>
          <w:tcPr>
            <w:tcW w:w="1282" w:type="pct"/>
          </w:tcPr>
          <w:p w14:paraId="78389AA5" w14:textId="77777777" w:rsidR="00261B3B" w:rsidRPr="000F0DA9" w:rsidRDefault="00261B3B" w:rsidP="00261B3B">
            <w:pPr>
              <w:spacing w:line="240" w:lineRule="auto"/>
              <w:outlineLvl w:val="1"/>
              <w:rPr>
                <w:rFonts w:eastAsia="DengXian" w:cs="Times New Roman"/>
                <w:bCs/>
                <w:szCs w:val="24"/>
                <w:lang w:eastAsia="zh-CN"/>
              </w:rPr>
            </w:pPr>
            <w:bookmarkStart w:id="390" w:name="_Toc25611017"/>
            <w:r w:rsidRPr="000F0DA9">
              <w:rPr>
                <w:rFonts w:eastAsia="DengXian" w:cs="Times New Roman"/>
                <w:bCs/>
                <w:szCs w:val="24"/>
                <w:lang w:eastAsia="zh-CN"/>
              </w:rPr>
              <w:t>a) İlköğretim</w:t>
            </w:r>
            <w:bookmarkEnd w:id="390"/>
          </w:p>
        </w:tc>
        <w:tc>
          <w:tcPr>
            <w:tcW w:w="599" w:type="pct"/>
          </w:tcPr>
          <w:p w14:paraId="2E91A088" w14:textId="77777777" w:rsidR="00261B3B" w:rsidRPr="000F0DA9" w:rsidRDefault="0011122E" w:rsidP="00261B3B">
            <w:pPr>
              <w:spacing w:line="240" w:lineRule="auto"/>
              <w:outlineLvl w:val="1"/>
              <w:rPr>
                <w:rFonts w:eastAsia="DengXian" w:cs="Times New Roman"/>
                <w:bCs/>
                <w:szCs w:val="24"/>
                <w:lang w:eastAsia="zh-CN"/>
              </w:rPr>
            </w:pPr>
            <w:bookmarkStart w:id="391" w:name="_Toc25611018"/>
            <w:r w:rsidRPr="000F0DA9">
              <w:rPr>
                <w:rFonts w:eastAsia="DengXian" w:cs="Times New Roman"/>
                <w:bCs/>
                <w:szCs w:val="24"/>
                <w:lang w:eastAsia="zh-CN"/>
              </w:rPr>
              <w:t>15</w:t>
            </w:r>
            <w:bookmarkEnd w:id="391"/>
          </w:p>
        </w:tc>
        <w:tc>
          <w:tcPr>
            <w:tcW w:w="513" w:type="pct"/>
          </w:tcPr>
          <w:p w14:paraId="23C84D29" w14:textId="77777777" w:rsidR="00261B3B" w:rsidRPr="000F0DA9" w:rsidRDefault="00261B3B" w:rsidP="00261B3B">
            <w:pPr>
              <w:spacing w:line="240" w:lineRule="auto"/>
              <w:outlineLvl w:val="1"/>
              <w:rPr>
                <w:rFonts w:eastAsia="DengXian" w:cs="Times New Roman"/>
                <w:bCs/>
                <w:szCs w:val="24"/>
                <w:lang w:eastAsia="zh-CN"/>
              </w:rPr>
            </w:pPr>
            <w:bookmarkStart w:id="392" w:name="_Toc25611019"/>
            <w:r w:rsidRPr="000F0DA9">
              <w:rPr>
                <w:rFonts w:eastAsia="DengXian" w:cs="Times New Roman"/>
                <w:bCs/>
                <w:szCs w:val="24"/>
                <w:lang w:eastAsia="zh-CN"/>
              </w:rPr>
              <w:t>3,5</w:t>
            </w:r>
            <w:r w:rsidR="002B7A44" w:rsidRPr="000F0DA9">
              <w:rPr>
                <w:rFonts w:eastAsia="DengXian" w:cs="Times New Roman"/>
                <w:bCs/>
                <w:szCs w:val="24"/>
                <w:lang w:eastAsia="zh-CN"/>
              </w:rPr>
              <w:t>333</w:t>
            </w:r>
            <w:bookmarkEnd w:id="392"/>
          </w:p>
        </w:tc>
        <w:tc>
          <w:tcPr>
            <w:tcW w:w="539" w:type="pct"/>
          </w:tcPr>
          <w:p w14:paraId="5644E9DF" w14:textId="77777777" w:rsidR="00261B3B" w:rsidRPr="000F0DA9" w:rsidRDefault="00261B3B" w:rsidP="00261B3B">
            <w:pPr>
              <w:spacing w:line="240" w:lineRule="auto"/>
              <w:outlineLvl w:val="1"/>
              <w:rPr>
                <w:rFonts w:eastAsia="DengXian" w:cs="Times New Roman"/>
                <w:bCs/>
                <w:szCs w:val="24"/>
                <w:lang w:eastAsia="zh-CN"/>
              </w:rPr>
            </w:pPr>
            <w:bookmarkStart w:id="393" w:name="_Toc25611020"/>
            <w:r w:rsidRPr="000F0DA9">
              <w:rPr>
                <w:rFonts w:eastAsia="DengXian" w:cs="Times New Roman"/>
                <w:bCs/>
                <w:szCs w:val="24"/>
                <w:lang w:eastAsia="zh-CN"/>
              </w:rPr>
              <w:t>,</w:t>
            </w:r>
            <w:r w:rsidR="002B7A44" w:rsidRPr="000F0DA9">
              <w:rPr>
                <w:rFonts w:eastAsia="DengXian" w:cs="Times New Roman"/>
                <w:bCs/>
                <w:szCs w:val="24"/>
                <w:lang w:eastAsia="zh-CN"/>
              </w:rPr>
              <w:t>64688</w:t>
            </w:r>
            <w:bookmarkEnd w:id="393"/>
          </w:p>
        </w:tc>
        <w:tc>
          <w:tcPr>
            <w:tcW w:w="684" w:type="pct"/>
            <w:vMerge w:val="restart"/>
          </w:tcPr>
          <w:p w14:paraId="2CCCF0E5" w14:textId="77777777" w:rsidR="00261B3B" w:rsidRPr="000F0DA9" w:rsidRDefault="00261B3B" w:rsidP="00261B3B">
            <w:pPr>
              <w:spacing w:line="240" w:lineRule="auto"/>
              <w:outlineLvl w:val="1"/>
              <w:rPr>
                <w:rFonts w:eastAsia="DengXian" w:cs="Times New Roman"/>
                <w:bCs/>
                <w:szCs w:val="24"/>
                <w:lang w:eastAsia="zh-CN"/>
              </w:rPr>
            </w:pPr>
            <w:bookmarkStart w:id="394" w:name="_Toc25611021"/>
            <w:r w:rsidRPr="000F0DA9">
              <w:rPr>
                <w:rFonts w:eastAsia="DengXian" w:cs="Times New Roman"/>
                <w:bCs/>
                <w:szCs w:val="24"/>
                <w:lang w:eastAsia="zh-CN"/>
              </w:rPr>
              <w:t>2,114</w:t>
            </w:r>
            <w:bookmarkEnd w:id="394"/>
          </w:p>
        </w:tc>
        <w:tc>
          <w:tcPr>
            <w:tcW w:w="598" w:type="pct"/>
            <w:vMerge w:val="restart"/>
          </w:tcPr>
          <w:p w14:paraId="4D4255B6" w14:textId="77777777" w:rsidR="00261B3B" w:rsidRPr="000F0DA9" w:rsidRDefault="00261B3B" w:rsidP="00261B3B">
            <w:pPr>
              <w:spacing w:line="240" w:lineRule="auto"/>
              <w:outlineLvl w:val="1"/>
              <w:rPr>
                <w:rFonts w:eastAsia="DengXian" w:cs="Times New Roman"/>
                <w:bCs/>
                <w:szCs w:val="24"/>
                <w:lang w:eastAsia="zh-CN"/>
              </w:rPr>
            </w:pPr>
            <w:bookmarkStart w:id="395" w:name="_Toc25611022"/>
            <w:r w:rsidRPr="000F0DA9">
              <w:rPr>
                <w:rFonts w:eastAsia="DengXian" w:cs="Times New Roman"/>
                <w:bCs/>
                <w:szCs w:val="24"/>
                <w:lang w:eastAsia="zh-CN"/>
              </w:rPr>
              <w:t>,078</w:t>
            </w:r>
            <w:bookmarkEnd w:id="395"/>
          </w:p>
        </w:tc>
      </w:tr>
      <w:tr w:rsidR="00261B3B" w:rsidRPr="000F0DA9" w14:paraId="09A07EA1" w14:textId="77777777" w:rsidTr="00317447">
        <w:tc>
          <w:tcPr>
            <w:tcW w:w="785" w:type="pct"/>
            <w:vMerge/>
          </w:tcPr>
          <w:p w14:paraId="79938FEA"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2D05045D" w14:textId="77777777" w:rsidR="00261B3B" w:rsidRPr="000F0DA9" w:rsidRDefault="00261B3B" w:rsidP="00261B3B">
            <w:pPr>
              <w:spacing w:line="240" w:lineRule="auto"/>
              <w:outlineLvl w:val="1"/>
              <w:rPr>
                <w:rFonts w:eastAsia="DengXian" w:cs="Times New Roman"/>
                <w:bCs/>
                <w:szCs w:val="24"/>
                <w:lang w:eastAsia="zh-CN"/>
              </w:rPr>
            </w:pPr>
            <w:bookmarkStart w:id="396" w:name="_Toc25611023"/>
            <w:r w:rsidRPr="000F0DA9">
              <w:rPr>
                <w:rFonts w:eastAsia="DengXian" w:cs="Times New Roman"/>
                <w:bCs/>
                <w:szCs w:val="24"/>
                <w:lang w:eastAsia="zh-CN"/>
              </w:rPr>
              <w:t>b) Lise</w:t>
            </w:r>
            <w:bookmarkEnd w:id="396"/>
          </w:p>
        </w:tc>
        <w:tc>
          <w:tcPr>
            <w:tcW w:w="599" w:type="pct"/>
          </w:tcPr>
          <w:p w14:paraId="34851D1B" w14:textId="77777777" w:rsidR="00261B3B" w:rsidRPr="000F0DA9" w:rsidRDefault="0011122E" w:rsidP="00261B3B">
            <w:pPr>
              <w:spacing w:line="240" w:lineRule="auto"/>
              <w:outlineLvl w:val="1"/>
              <w:rPr>
                <w:rFonts w:eastAsia="DengXian" w:cs="Times New Roman"/>
                <w:bCs/>
                <w:szCs w:val="24"/>
                <w:lang w:eastAsia="zh-CN"/>
              </w:rPr>
            </w:pPr>
            <w:bookmarkStart w:id="397" w:name="_Toc25611024"/>
            <w:r w:rsidRPr="000F0DA9">
              <w:rPr>
                <w:rFonts w:eastAsia="DengXian" w:cs="Times New Roman"/>
                <w:bCs/>
                <w:szCs w:val="24"/>
                <w:lang w:eastAsia="zh-CN"/>
              </w:rPr>
              <w:t>93</w:t>
            </w:r>
            <w:bookmarkEnd w:id="397"/>
          </w:p>
        </w:tc>
        <w:tc>
          <w:tcPr>
            <w:tcW w:w="513" w:type="pct"/>
          </w:tcPr>
          <w:p w14:paraId="71BA6CEC" w14:textId="77777777" w:rsidR="00261B3B" w:rsidRPr="000F0DA9" w:rsidRDefault="00261B3B" w:rsidP="00261B3B">
            <w:pPr>
              <w:spacing w:line="240" w:lineRule="auto"/>
              <w:outlineLvl w:val="1"/>
              <w:rPr>
                <w:rFonts w:eastAsia="DengXian" w:cs="Times New Roman"/>
                <w:bCs/>
                <w:szCs w:val="24"/>
                <w:lang w:eastAsia="zh-CN"/>
              </w:rPr>
            </w:pPr>
            <w:bookmarkStart w:id="398" w:name="_Toc25611025"/>
            <w:r w:rsidRPr="000F0DA9">
              <w:rPr>
                <w:rFonts w:eastAsia="DengXian" w:cs="Times New Roman"/>
                <w:bCs/>
                <w:szCs w:val="24"/>
                <w:lang w:eastAsia="zh-CN"/>
              </w:rPr>
              <w:t>3,</w:t>
            </w:r>
            <w:r w:rsidR="002B7A44" w:rsidRPr="000F0DA9">
              <w:rPr>
                <w:rFonts w:eastAsia="DengXian" w:cs="Times New Roman"/>
                <w:bCs/>
                <w:szCs w:val="24"/>
                <w:lang w:eastAsia="zh-CN"/>
              </w:rPr>
              <w:t>6344</w:t>
            </w:r>
            <w:bookmarkEnd w:id="398"/>
          </w:p>
        </w:tc>
        <w:tc>
          <w:tcPr>
            <w:tcW w:w="539" w:type="pct"/>
          </w:tcPr>
          <w:p w14:paraId="17F18AF4" w14:textId="77777777" w:rsidR="00261B3B" w:rsidRPr="000F0DA9" w:rsidRDefault="002B7A44" w:rsidP="00261B3B">
            <w:pPr>
              <w:spacing w:line="240" w:lineRule="auto"/>
              <w:outlineLvl w:val="1"/>
              <w:rPr>
                <w:rFonts w:eastAsia="DengXian" w:cs="Times New Roman"/>
                <w:bCs/>
                <w:szCs w:val="24"/>
                <w:lang w:eastAsia="zh-CN"/>
              </w:rPr>
            </w:pPr>
            <w:bookmarkStart w:id="399" w:name="_Toc25611026"/>
            <w:r w:rsidRPr="000F0DA9">
              <w:rPr>
                <w:rFonts w:eastAsia="DengXian" w:cs="Times New Roman"/>
                <w:bCs/>
                <w:szCs w:val="24"/>
                <w:lang w:eastAsia="zh-CN"/>
              </w:rPr>
              <w:t>1</w:t>
            </w:r>
            <w:r w:rsidR="00261B3B" w:rsidRPr="000F0DA9">
              <w:rPr>
                <w:rFonts w:eastAsia="DengXian" w:cs="Times New Roman"/>
                <w:bCs/>
                <w:szCs w:val="24"/>
                <w:lang w:eastAsia="zh-CN"/>
              </w:rPr>
              <w:t>,</w:t>
            </w:r>
            <w:r w:rsidRPr="000F0DA9">
              <w:rPr>
                <w:rFonts w:eastAsia="DengXian" w:cs="Times New Roman"/>
                <w:bCs/>
                <w:szCs w:val="24"/>
                <w:lang w:eastAsia="zh-CN"/>
              </w:rPr>
              <w:t>07121</w:t>
            </w:r>
            <w:bookmarkEnd w:id="399"/>
          </w:p>
        </w:tc>
        <w:tc>
          <w:tcPr>
            <w:tcW w:w="684" w:type="pct"/>
            <w:vMerge/>
          </w:tcPr>
          <w:p w14:paraId="286C77CD"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643CC00C"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5C34CEDD" w14:textId="77777777" w:rsidTr="00317447">
        <w:tc>
          <w:tcPr>
            <w:tcW w:w="785" w:type="pct"/>
            <w:vMerge/>
          </w:tcPr>
          <w:p w14:paraId="6D269A09"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7CF04A45" w14:textId="77777777" w:rsidR="00261B3B" w:rsidRPr="000F0DA9" w:rsidRDefault="00261B3B" w:rsidP="00261B3B">
            <w:pPr>
              <w:spacing w:line="240" w:lineRule="auto"/>
              <w:outlineLvl w:val="1"/>
              <w:rPr>
                <w:rFonts w:eastAsia="DengXian" w:cs="Times New Roman"/>
                <w:bCs/>
                <w:szCs w:val="24"/>
                <w:lang w:eastAsia="zh-CN"/>
              </w:rPr>
            </w:pPr>
            <w:bookmarkStart w:id="400" w:name="_Toc25611027"/>
            <w:r w:rsidRPr="000F0DA9">
              <w:rPr>
                <w:rFonts w:eastAsia="DengXian" w:cs="Times New Roman"/>
                <w:bCs/>
                <w:szCs w:val="24"/>
                <w:lang w:eastAsia="zh-CN"/>
              </w:rPr>
              <w:t xml:space="preserve">c) </w:t>
            </w:r>
            <w:proofErr w:type="spellStart"/>
            <w:r w:rsidRPr="000F0DA9">
              <w:rPr>
                <w:rFonts w:eastAsia="DengXian" w:cs="Times New Roman"/>
                <w:bCs/>
                <w:szCs w:val="24"/>
                <w:lang w:eastAsia="zh-CN"/>
              </w:rPr>
              <w:t>Önlisans</w:t>
            </w:r>
            <w:bookmarkEnd w:id="400"/>
            <w:proofErr w:type="spellEnd"/>
          </w:p>
        </w:tc>
        <w:tc>
          <w:tcPr>
            <w:tcW w:w="599" w:type="pct"/>
          </w:tcPr>
          <w:p w14:paraId="295E34C6" w14:textId="77777777" w:rsidR="00261B3B" w:rsidRPr="000F0DA9" w:rsidRDefault="0011122E" w:rsidP="00261B3B">
            <w:pPr>
              <w:spacing w:line="240" w:lineRule="auto"/>
              <w:outlineLvl w:val="1"/>
              <w:rPr>
                <w:rFonts w:eastAsia="DengXian" w:cs="Times New Roman"/>
                <w:bCs/>
                <w:szCs w:val="24"/>
                <w:lang w:eastAsia="zh-CN"/>
              </w:rPr>
            </w:pPr>
            <w:bookmarkStart w:id="401" w:name="_Toc25611028"/>
            <w:r w:rsidRPr="000F0DA9">
              <w:rPr>
                <w:rFonts w:eastAsia="DengXian" w:cs="Times New Roman"/>
                <w:bCs/>
                <w:szCs w:val="24"/>
                <w:lang w:eastAsia="zh-CN"/>
              </w:rPr>
              <w:t>128</w:t>
            </w:r>
            <w:bookmarkEnd w:id="401"/>
          </w:p>
        </w:tc>
        <w:tc>
          <w:tcPr>
            <w:tcW w:w="513" w:type="pct"/>
          </w:tcPr>
          <w:p w14:paraId="1E1B6593" w14:textId="77777777" w:rsidR="00261B3B" w:rsidRPr="000F0DA9" w:rsidRDefault="00261B3B" w:rsidP="00261B3B">
            <w:pPr>
              <w:spacing w:line="240" w:lineRule="auto"/>
              <w:outlineLvl w:val="1"/>
              <w:rPr>
                <w:rFonts w:eastAsia="DengXian" w:cs="Times New Roman"/>
                <w:bCs/>
                <w:szCs w:val="24"/>
                <w:lang w:eastAsia="zh-CN"/>
              </w:rPr>
            </w:pPr>
            <w:bookmarkStart w:id="402" w:name="_Toc25611029"/>
            <w:r w:rsidRPr="000F0DA9">
              <w:rPr>
                <w:rFonts w:eastAsia="DengXian" w:cs="Times New Roman"/>
                <w:bCs/>
                <w:szCs w:val="24"/>
                <w:lang w:eastAsia="zh-CN"/>
              </w:rPr>
              <w:t>3,</w:t>
            </w:r>
            <w:r w:rsidR="002B7A44" w:rsidRPr="000F0DA9">
              <w:rPr>
                <w:rFonts w:eastAsia="DengXian" w:cs="Times New Roman"/>
                <w:bCs/>
                <w:szCs w:val="24"/>
                <w:lang w:eastAsia="zh-CN"/>
              </w:rPr>
              <w:t>7617</w:t>
            </w:r>
            <w:bookmarkEnd w:id="402"/>
          </w:p>
        </w:tc>
        <w:tc>
          <w:tcPr>
            <w:tcW w:w="539" w:type="pct"/>
          </w:tcPr>
          <w:p w14:paraId="1C14837C" w14:textId="77777777" w:rsidR="00261B3B" w:rsidRPr="000F0DA9" w:rsidRDefault="00261B3B" w:rsidP="00261B3B">
            <w:pPr>
              <w:spacing w:line="240" w:lineRule="auto"/>
              <w:outlineLvl w:val="1"/>
              <w:rPr>
                <w:rFonts w:eastAsia="DengXian" w:cs="Times New Roman"/>
                <w:bCs/>
                <w:szCs w:val="24"/>
                <w:lang w:eastAsia="zh-CN"/>
              </w:rPr>
            </w:pPr>
            <w:bookmarkStart w:id="403" w:name="_Toc25611030"/>
            <w:r w:rsidRPr="000F0DA9">
              <w:rPr>
                <w:rFonts w:eastAsia="DengXian" w:cs="Times New Roman"/>
                <w:bCs/>
                <w:szCs w:val="24"/>
                <w:lang w:eastAsia="zh-CN"/>
              </w:rPr>
              <w:t>,</w:t>
            </w:r>
            <w:r w:rsidR="002B7A44" w:rsidRPr="000F0DA9">
              <w:rPr>
                <w:rFonts w:eastAsia="DengXian" w:cs="Times New Roman"/>
                <w:bCs/>
                <w:szCs w:val="24"/>
                <w:lang w:eastAsia="zh-CN"/>
              </w:rPr>
              <w:t>93587</w:t>
            </w:r>
            <w:bookmarkEnd w:id="403"/>
          </w:p>
        </w:tc>
        <w:tc>
          <w:tcPr>
            <w:tcW w:w="684" w:type="pct"/>
            <w:vMerge/>
          </w:tcPr>
          <w:p w14:paraId="5A04DFAC"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0805A919"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0131DF76" w14:textId="77777777" w:rsidTr="00317447">
        <w:tc>
          <w:tcPr>
            <w:tcW w:w="785" w:type="pct"/>
            <w:vMerge/>
          </w:tcPr>
          <w:p w14:paraId="70F0E99F"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653F63D5" w14:textId="77777777" w:rsidR="00261B3B" w:rsidRPr="000F0DA9" w:rsidRDefault="00261B3B" w:rsidP="00261B3B">
            <w:pPr>
              <w:spacing w:line="240" w:lineRule="auto"/>
              <w:outlineLvl w:val="1"/>
              <w:rPr>
                <w:rFonts w:eastAsia="DengXian" w:cs="Times New Roman"/>
                <w:bCs/>
                <w:szCs w:val="24"/>
                <w:lang w:eastAsia="zh-CN"/>
              </w:rPr>
            </w:pPr>
            <w:bookmarkStart w:id="404" w:name="_Toc25611031"/>
            <w:r w:rsidRPr="000F0DA9">
              <w:rPr>
                <w:rFonts w:eastAsia="DengXian" w:cs="Times New Roman"/>
                <w:bCs/>
                <w:szCs w:val="24"/>
                <w:lang w:eastAsia="zh-CN"/>
              </w:rPr>
              <w:t>d) Lisans</w:t>
            </w:r>
            <w:bookmarkEnd w:id="404"/>
          </w:p>
        </w:tc>
        <w:tc>
          <w:tcPr>
            <w:tcW w:w="599" w:type="pct"/>
          </w:tcPr>
          <w:p w14:paraId="4BE5D1F2" w14:textId="77777777" w:rsidR="00261B3B" w:rsidRPr="000F0DA9" w:rsidRDefault="0011122E" w:rsidP="00261B3B">
            <w:pPr>
              <w:spacing w:line="240" w:lineRule="auto"/>
              <w:outlineLvl w:val="1"/>
              <w:rPr>
                <w:rFonts w:eastAsia="DengXian" w:cs="Times New Roman"/>
                <w:bCs/>
                <w:szCs w:val="24"/>
                <w:lang w:eastAsia="zh-CN"/>
              </w:rPr>
            </w:pPr>
            <w:bookmarkStart w:id="405" w:name="_Toc25611032"/>
            <w:r w:rsidRPr="000F0DA9">
              <w:rPr>
                <w:rFonts w:eastAsia="DengXian" w:cs="Times New Roman"/>
                <w:bCs/>
                <w:szCs w:val="24"/>
                <w:lang w:eastAsia="zh-CN"/>
              </w:rPr>
              <w:t>242</w:t>
            </w:r>
            <w:bookmarkEnd w:id="405"/>
          </w:p>
        </w:tc>
        <w:tc>
          <w:tcPr>
            <w:tcW w:w="513" w:type="pct"/>
          </w:tcPr>
          <w:p w14:paraId="4AB41C83" w14:textId="77777777" w:rsidR="00261B3B" w:rsidRPr="000F0DA9" w:rsidRDefault="00261B3B" w:rsidP="00261B3B">
            <w:pPr>
              <w:spacing w:line="240" w:lineRule="auto"/>
              <w:outlineLvl w:val="1"/>
              <w:rPr>
                <w:rFonts w:eastAsia="DengXian" w:cs="Times New Roman"/>
                <w:bCs/>
                <w:szCs w:val="24"/>
                <w:lang w:eastAsia="zh-CN"/>
              </w:rPr>
            </w:pPr>
            <w:bookmarkStart w:id="406" w:name="_Toc25611033"/>
            <w:r w:rsidRPr="000F0DA9">
              <w:rPr>
                <w:rFonts w:eastAsia="DengXian" w:cs="Times New Roman"/>
                <w:bCs/>
                <w:szCs w:val="24"/>
                <w:lang w:eastAsia="zh-CN"/>
              </w:rPr>
              <w:t>3,9</w:t>
            </w:r>
            <w:r w:rsidR="002B7A44" w:rsidRPr="000F0DA9">
              <w:rPr>
                <w:rFonts w:eastAsia="DengXian" w:cs="Times New Roman"/>
                <w:bCs/>
                <w:szCs w:val="24"/>
                <w:lang w:eastAsia="zh-CN"/>
              </w:rPr>
              <w:t>060</w:t>
            </w:r>
            <w:bookmarkEnd w:id="406"/>
          </w:p>
        </w:tc>
        <w:tc>
          <w:tcPr>
            <w:tcW w:w="539" w:type="pct"/>
          </w:tcPr>
          <w:p w14:paraId="7AB6A122" w14:textId="77777777" w:rsidR="00261B3B" w:rsidRPr="000F0DA9" w:rsidRDefault="00261B3B" w:rsidP="00261B3B">
            <w:pPr>
              <w:spacing w:line="240" w:lineRule="auto"/>
              <w:outlineLvl w:val="1"/>
              <w:rPr>
                <w:rFonts w:eastAsia="DengXian" w:cs="Times New Roman"/>
                <w:bCs/>
                <w:szCs w:val="24"/>
                <w:lang w:eastAsia="zh-CN"/>
              </w:rPr>
            </w:pPr>
            <w:bookmarkStart w:id="407" w:name="_Toc25611034"/>
            <w:r w:rsidRPr="000F0DA9">
              <w:rPr>
                <w:rFonts w:eastAsia="DengXian" w:cs="Times New Roman"/>
                <w:bCs/>
                <w:szCs w:val="24"/>
                <w:lang w:eastAsia="zh-CN"/>
              </w:rPr>
              <w:t>,</w:t>
            </w:r>
            <w:r w:rsidR="002B7A44" w:rsidRPr="000F0DA9">
              <w:rPr>
                <w:rFonts w:eastAsia="DengXian" w:cs="Times New Roman"/>
                <w:bCs/>
                <w:szCs w:val="24"/>
                <w:lang w:eastAsia="zh-CN"/>
              </w:rPr>
              <w:t>86524</w:t>
            </w:r>
            <w:bookmarkEnd w:id="407"/>
          </w:p>
        </w:tc>
        <w:tc>
          <w:tcPr>
            <w:tcW w:w="684" w:type="pct"/>
            <w:vMerge/>
          </w:tcPr>
          <w:p w14:paraId="4B50837F"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6AD17993"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10FAD3FE" w14:textId="77777777" w:rsidTr="00317447">
        <w:trPr>
          <w:trHeight w:val="241"/>
        </w:trPr>
        <w:tc>
          <w:tcPr>
            <w:tcW w:w="785" w:type="pct"/>
            <w:vMerge/>
          </w:tcPr>
          <w:p w14:paraId="71566A6F"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1B3E29DA" w14:textId="77777777" w:rsidR="00261B3B" w:rsidRPr="000F0DA9" w:rsidRDefault="00261B3B" w:rsidP="00261B3B">
            <w:pPr>
              <w:spacing w:line="240" w:lineRule="auto"/>
              <w:outlineLvl w:val="1"/>
              <w:rPr>
                <w:rFonts w:eastAsia="DengXian" w:cs="Times New Roman"/>
                <w:bCs/>
                <w:szCs w:val="24"/>
                <w:lang w:eastAsia="zh-CN"/>
              </w:rPr>
            </w:pPr>
            <w:bookmarkStart w:id="408" w:name="_Toc25611035"/>
            <w:r w:rsidRPr="000F0DA9">
              <w:rPr>
                <w:rFonts w:eastAsia="DengXian" w:cs="Times New Roman"/>
                <w:bCs/>
                <w:szCs w:val="24"/>
                <w:lang w:eastAsia="zh-CN"/>
              </w:rPr>
              <w:t>e) Lisansüstü</w:t>
            </w:r>
            <w:bookmarkEnd w:id="408"/>
          </w:p>
        </w:tc>
        <w:tc>
          <w:tcPr>
            <w:tcW w:w="599" w:type="pct"/>
          </w:tcPr>
          <w:p w14:paraId="3AD84313" w14:textId="77777777" w:rsidR="00261B3B" w:rsidRPr="000F0DA9" w:rsidRDefault="0011122E" w:rsidP="00261B3B">
            <w:pPr>
              <w:spacing w:line="240" w:lineRule="auto"/>
              <w:outlineLvl w:val="1"/>
              <w:rPr>
                <w:rFonts w:eastAsia="DengXian" w:cs="Times New Roman"/>
                <w:bCs/>
                <w:szCs w:val="24"/>
                <w:lang w:eastAsia="zh-CN"/>
              </w:rPr>
            </w:pPr>
            <w:bookmarkStart w:id="409" w:name="_Toc25611036"/>
            <w:r w:rsidRPr="000F0DA9">
              <w:rPr>
                <w:rFonts w:eastAsia="DengXian" w:cs="Times New Roman"/>
                <w:bCs/>
                <w:szCs w:val="24"/>
                <w:lang w:eastAsia="zh-CN"/>
              </w:rPr>
              <w:t>52</w:t>
            </w:r>
            <w:bookmarkEnd w:id="409"/>
          </w:p>
        </w:tc>
        <w:tc>
          <w:tcPr>
            <w:tcW w:w="513" w:type="pct"/>
          </w:tcPr>
          <w:p w14:paraId="1591F032" w14:textId="77777777" w:rsidR="00261B3B" w:rsidRPr="000F0DA9" w:rsidRDefault="002B7A44" w:rsidP="00261B3B">
            <w:pPr>
              <w:spacing w:line="240" w:lineRule="auto"/>
              <w:outlineLvl w:val="1"/>
              <w:rPr>
                <w:rFonts w:eastAsia="DengXian" w:cs="Times New Roman"/>
                <w:bCs/>
                <w:szCs w:val="24"/>
                <w:lang w:eastAsia="zh-CN"/>
              </w:rPr>
            </w:pPr>
            <w:bookmarkStart w:id="410" w:name="_Toc25611037"/>
            <w:r w:rsidRPr="000F0DA9">
              <w:rPr>
                <w:rFonts w:eastAsia="DengXian" w:cs="Times New Roman"/>
                <w:bCs/>
                <w:szCs w:val="24"/>
                <w:lang w:eastAsia="zh-CN"/>
              </w:rPr>
              <w:t>3</w:t>
            </w:r>
            <w:r w:rsidR="00261B3B" w:rsidRPr="000F0DA9">
              <w:rPr>
                <w:rFonts w:eastAsia="DengXian" w:cs="Times New Roman"/>
                <w:bCs/>
                <w:szCs w:val="24"/>
                <w:lang w:eastAsia="zh-CN"/>
              </w:rPr>
              <w:t>,</w:t>
            </w:r>
            <w:r w:rsidRPr="000F0DA9">
              <w:rPr>
                <w:rFonts w:eastAsia="DengXian" w:cs="Times New Roman"/>
                <w:bCs/>
                <w:szCs w:val="24"/>
                <w:lang w:eastAsia="zh-CN"/>
              </w:rPr>
              <w:t>9087</w:t>
            </w:r>
            <w:bookmarkEnd w:id="410"/>
          </w:p>
        </w:tc>
        <w:tc>
          <w:tcPr>
            <w:tcW w:w="539" w:type="pct"/>
          </w:tcPr>
          <w:p w14:paraId="1AB85BCC" w14:textId="77777777" w:rsidR="00261B3B" w:rsidRPr="000F0DA9" w:rsidRDefault="00261B3B" w:rsidP="00261B3B">
            <w:pPr>
              <w:spacing w:line="240" w:lineRule="auto"/>
              <w:outlineLvl w:val="1"/>
              <w:rPr>
                <w:rFonts w:eastAsia="DengXian" w:cs="Times New Roman"/>
                <w:bCs/>
                <w:szCs w:val="24"/>
                <w:lang w:eastAsia="zh-CN"/>
              </w:rPr>
            </w:pPr>
            <w:bookmarkStart w:id="411" w:name="_Toc25611038"/>
            <w:r w:rsidRPr="000F0DA9">
              <w:rPr>
                <w:rFonts w:eastAsia="DengXian" w:cs="Times New Roman"/>
                <w:bCs/>
                <w:szCs w:val="24"/>
                <w:lang w:eastAsia="zh-CN"/>
              </w:rPr>
              <w:t>,</w:t>
            </w:r>
            <w:r w:rsidR="002B7A44" w:rsidRPr="000F0DA9">
              <w:rPr>
                <w:rFonts w:eastAsia="DengXian" w:cs="Times New Roman"/>
                <w:bCs/>
                <w:szCs w:val="24"/>
                <w:lang w:eastAsia="zh-CN"/>
              </w:rPr>
              <w:t>82103</w:t>
            </w:r>
            <w:bookmarkEnd w:id="411"/>
          </w:p>
        </w:tc>
        <w:tc>
          <w:tcPr>
            <w:tcW w:w="684" w:type="pct"/>
            <w:vMerge/>
          </w:tcPr>
          <w:p w14:paraId="2DA66C57"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6497072A"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186679C2" w14:textId="77777777" w:rsidTr="00317447">
        <w:tc>
          <w:tcPr>
            <w:tcW w:w="785" w:type="pct"/>
            <w:vMerge w:val="restart"/>
          </w:tcPr>
          <w:p w14:paraId="01A362D0" w14:textId="28E59CD7" w:rsidR="00261B3B" w:rsidRPr="000F0DA9" w:rsidRDefault="007F6B00" w:rsidP="00261B3B">
            <w:pPr>
              <w:spacing w:line="240" w:lineRule="auto"/>
              <w:outlineLvl w:val="1"/>
              <w:rPr>
                <w:rFonts w:eastAsia="DengXian" w:cs="Times New Roman"/>
                <w:bCs/>
                <w:szCs w:val="24"/>
                <w:lang w:eastAsia="zh-CN"/>
              </w:rPr>
            </w:pPr>
            <w:bookmarkStart w:id="412" w:name="_Toc25611039"/>
            <w:r w:rsidRPr="000F0DA9">
              <w:rPr>
                <w:rFonts w:eastAsia="DengXian" w:cs="Times New Roman"/>
                <w:bCs/>
                <w:szCs w:val="24"/>
                <w:lang w:eastAsia="zh-CN"/>
              </w:rPr>
              <w:t>Markalaşma Bilgisi</w:t>
            </w:r>
            <w:bookmarkEnd w:id="412"/>
          </w:p>
        </w:tc>
        <w:tc>
          <w:tcPr>
            <w:tcW w:w="1282" w:type="pct"/>
          </w:tcPr>
          <w:p w14:paraId="74126721" w14:textId="77777777" w:rsidR="00261B3B" w:rsidRPr="000F0DA9" w:rsidRDefault="00261B3B" w:rsidP="00261B3B">
            <w:pPr>
              <w:spacing w:line="240" w:lineRule="auto"/>
              <w:outlineLvl w:val="1"/>
              <w:rPr>
                <w:rFonts w:eastAsia="DengXian" w:cs="Times New Roman"/>
                <w:bCs/>
                <w:szCs w:val="24"/>
                <w:lang w:eastAsia="zh-CN"/>
              </w:rPr>
            </w:pPr>
            <w:bookmarkStart w:id="413" w:name="_Toc25611040"/>
            <w:r w:rsidRPr="000F0DA9">
              <w:rPr>
                <w:rFonts w:eastAsia="DengXian" w:cs="Times New Roman"/>
                <w:bCs/>
                <w:szCs w:val="24"/>
                <w:lang w:eastAsia="zh-CN"/>
              </w:rPr>
              <w:t>a) İlköğretim</w:t>
            </w:r>
            <w:bookmarkEnd w:id="413"/>
          </w:p>
        </w:tc>
        <w:tc>
          <w:tcPr>
            <w:tcW w:w="599" w:type="pct"/>
          </w:tcPr>
          <w:p w14:paraId="010B4538" w14:textId="77777777" w:rsidR="00261B3B" w:rsidRPr="000F0DA9" w:rsidRDefault="002B7A44" w:rsidP="00261B3B">
            <w:pPr>
              <w:spacing w:line="240" w:lineRule="auto"/>
              <w:outlineLvl w:val="1"/>
              <w:rPr>
                <w:rFonts w:eastAsia="DengXian" w:cs="Times New Roman"/>
                <w:bCs/>
                <w:szCs w:val="24"/>
                <w:lang w:eastAsia="zh-CN"/>
              </w:rPr>
            </w:pPr>
            <w:bookmarkStart w:id="414" w:name="_Toc25611041"/>
            <w:r w:rsidRPr="000F0DA9">
              <w:rPr>
                <w:rFonts w:eastAsia="DengXian" w:cs="Times New Roman"/>
                <w:bCs/>
                <w:szCs w:val="24"/>
                <w:lang w:eastAsia="zh-CN"/>
              </w:rPr>
              <w:t>15</w:t>
            </w:r>
            <w:bookmarkEnd w:id="414"/>
          </w:p>
        </w:tc>
        <w:tc>
          <w:tcPr>
            <w:tcW w:w="513" w:type="pct"/>
          </w:tcPr>
          <w:p w14:paraId="286B2779" w14:textId="77777777" w:rsidR="00261B3B" w:rsidRPr="000F0DA9" w:rsidRDefault="00261B3B" w:rsidP="00261B3B">
            <w:pPr>
              <w:spacing w:line="240" w:lineRule="auto"/>
              <w:outlineLvl w:val="1"/>
              <w:rPr>
                <w:rFonts w:eastAsia="DengXian" w:cs="Times New Roman"/>
                <w:bCs/>
                <w:szCs w:val="24"/>
                <w:lang w:eastAsia="zh-CN"/>
              </w:rPr>
            </w:pPr>
            <w:bookmarkStart w:id="415" w:name="_Toc25611042"/>
            <w:r w:rsidRPr="000F0DA9">
              <w:rPr>
                <w:rFonts w:eastAsia="DengXian" w:cs="Times New Roman"/>
                <w:bCs/>
                <w:szCs w:val="24"/>
                <w:lang w:eastAsia="zh-CN"/>
              </w:rPr>
              <w:t>3,1</w:t>
            </w:r>
            <w:r w:rsidR="002B7A44" w:rsidRPr="000F0DA9">
              <w:rPr>
                <w:rFonts w:eastAsia="DengXian" w:cs="Times New Roman"/>
                <w:bCs/>
                <w:szCs w:val="24"/>
                <w:lang w:eastAsia="zh-CN"/>
              </w:rPr>
              <w:t>833</w:t>
            </w:r>
            <w:bookmarkEnd w:id="415"/>
          </w:p>
        </w:tc>
        <w:tc>
          <w:tcPr>
            <w:tcW w:w="539" w:type="pct"/>
          </w:tcPr>
          <w:p w14:paraId="31D6144B" w14:textId="77777777" w:rsidR="00261B3B" w:rsidRPr="000F0DA9" w:rsidRDefault="00261B3B" w:rsidP="00261B3B">
            <w:pPr>
              <w:spacing w:line="240" w:lineRule="auto"/>
              <w:outlineLvl w:val="1"/>
              <w:rPr>
                <w:rFonts w:eastAsia="DengXian" w:cs="Times New Roman"/>
                <w:bCs/>
                <w:szCs w:val="24"/>
                <w:lang w:eastAsia="zh-CN"/>
              </w:rPr>
            </w:pPr>
            <w:bookmarkStart w:id="416" w:name="_Toc25611043"/>
            <w:r w:rsidRPr="000F0DA9">
              <w:rPr>
                <w:rFonts w:eastAsia="DengXian" w:cs="Times New Roman"/>
                <w:bCs/>
                <w:szCs w:val="24"/>
                <w:lang w:eastAsia="zh-CN"/>
              </w:rPr>
              <w:t>,</w:t>
            </w:r>
            <w:r w:rsidR="002B7A44" w:rsidRPr="000F0DA9">
              <w:rPr>
                <w:rFonts w:eastAsia="DengXian" w:cs="Times New Roman"/>
                <w:bCs/>
                <w:szCs w:val="24"/>
                <w:lang w:eastAsia="zh-CN"/>
              </w:rPr>
              <w:t>48612</w:t>
            </w:r>
            <w:bookmarkEnd w:id="416"/>
          </w:p>
        </w:tc>
        <w:tc>
          <w:tcPr>
            <w:tcW w:w="684" w:type="pct"/>
            <w:vMerge w:val="restart"/>
          </w:tcPr>
          <w:p w14:paraId="7CD53D39" w14:textId="77777777" w:rsidR="00261B3B" w:rsidRPr="000F0DA9" w:rsidRDefault="00261B3B" w:rsidP="00261B3B">
            <w:pPr>
              <w:spacing w:line="240" w:lineRule="auto"/>
              <w:outlineLvl w:val="1"/>
              <w:rPr>
                <w:rFonts w:eastAsia="DengXian" w:cs="Times New Roman"/>
                <w:bCs/>
                <w:szCs w:val="24"/>
                <w:lang w:eastAsia="zh-CN"/>
              </w:rPr>
            </w:pPr>
            <w:bookmarkStart w:id="417" w:name="_Toc25611044"/>
            <w:r w:rsidRPr="000F0DA9">
              <w:rPr>
                <w:rFonts w:eastAsia="DengXian" w:cs="Times New Roman"/>
                <w:bCs/>
                <w:szCs w:val="24"/>
                <w:lang w:eastAsia="zh-CN"/>
              </w:rPr>
              <w:t>2,399</w:t>
            </w:r>
            <w:bookmarkEnd w:id="417"/>
          </w:p>
        </w:tc>
        <w:tc>
          <w:tcPr>
            <w:tcW w:w="598" w:type="pct"/>
            <w:vMerge w:val="restart"/>
          </w:tcPr>
          <w:p w14:paraId="1B9AB034" w14:textId="77777777" w:rsidR="00261B3B" w:rsidRPr="000F0DA9" w:rsidRDefault="00261B3B" w:rsidP="00261B3B">
            <w:pPr>
              <w:spacing w:line="240" w:lineRule="auto"/>
              <w:outlineLvl w:val="1"/>
              <w:rPr>
                <w:rFonts w:eastAsia="DengXian" w:cs="Times New Roman"/>
                <w:bCs/>
                <w:szCs w:val="24"/>
                <w:lang w:eastAsia="zh-CN"/>
              </w:rPr>
            </w:pPr>
            <w:bookmarkStart w:id="418" w:name="_Toc25611045"/>
            <w:r w:rsidRPr="000F0DA9">
              <w:rPr>
                <w:rFonts w:eastAsia="DengXian" w:cs="Times New Roman"/>
                <w:bCs/>
                <w:szCs w:val="24"/>
                <w:lang w:eastAsia="zh-CN"/>
              </w:rPr>
              <w:t>,049</w:t>
            </w:r>
            <w:bookmarkEnd w:id="418"/>
          </w:p>
        </w:tc>
      </w:tr>
      <w:tr w:rsidR="00261B3B" w:rsidRPr="000F0DA9" w14:paraId="47F8C298" w14:textId="77777777" w:rsidTr="00317447">
        <w:tc>
          <w:tcPr>
            <w:tcW w:w="785" w:type="pct"/>
            <w:vMerge/>
          </w:tcPr>
          <w:p w14:paraId="2E59CA2A"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45AD7A0F" w14:textId="77777777" w:rsidR="00261B3B" w:rsidRPr="000F0DA9" w:rsidRDefault="00261B3B" w:rsidP="00261B3B">
            <w:pPr>
              <w:spacing w:line="240" w:lineRule="auto"/>
              <w:outlineLvl w:val="1"/>
              <w:rPr>
                <w:rFonts w:eastAsia="DengXian" w:cs="Times New Roman"/>
                <w:bCs/>
                <w:szCs w:val="24"/>
                <w:lang w:eastAsia="zh-CN"/>
              </w:rPr>
            </w:pPr>
            <w:bookmarkStart w:id="419" w:name="_Toc25611046"/>
            <w:r w:rsidRPr="000F0DA9">
              <w:rPr>
                <w:rFonts w:eastAsia="DengXian" w:cs="Times New Roman"/>
                <w:bCs/>
                <w:szCs w:val="24"/>
                <w:lang w:eastAsia="zh-CN"/>
              </w:rPr>
              <w:t>b) Lise</w:t>
            </w:r>
            <w:bookmarkEnd w:id="419"/>
          </w:p>
        </w:tc>
        <w:tc>
          <w:tcPr>
            <w:tcW w:w="599" w:type="pct"/>
          </w:tcPr>
          <w:p w14:paraId="2B307242" w14:textId="77777777" w:rsidR="00261B3B" w:rsidRPr="000F0DA9" w:rsidRDefault="002B7A44" w:rsidP="00261B3B">
            <w:pPr>
              <w:spacing w:line="240" w:lineRule="auto"/>
              <w:outlineLvl w:val="1"/>
              <w:rPr>
                <w:rFonts w:eastAsia="DengXian" w:cs="Times New Roman"/>
                <w:bCs/>
                <w:szCs w:val="24"/>
                <w:lang w:eastAsia="zh-CN"/>
              </w:rPr>
            </w:pPr>
            <w:bookmarkStart w:id="420" w:name="_Toc25611047"/>
            <w:r w:rsidRPr="000F0DA9">
              <w:rPr>
                <w:rFonts w:eastAsia="DengXian" w:cs="Times New Roman"/>
                <w:bCs/>
                <w:szCs w:val="24"/>
                <w:lang w:eastAsia="zh-CN"/>
              </w:rPr>
              <w:t>93</w:t>
            </w:r>
            <w:bookmarkEnd w:id="420"/>
          </w:p>
        </w:tc>
        <w:tc>
          <w:tcPr>
            <w:tcW w:w="513" w:type="pct"/>
          </w:tcPr>
          <w:p w14:paraId="7C9C1B86" w14:textId="77777777" w:rsidR="00261B3B" w:rsidRPr="000F0DA9" w:rsidRDefault="00261B3B" w:rsidP="00261B3B">
            <w:pPr>
              <w:spacing w:line="240" w:lineRule="auto"/>
              <w:outlineLvl w:val="1"/>
              <w:rPr>
                <w:rFonts w:eastAsia="DengXian" w:cs="Times New Roman"/>
                <w:bCs/>
                <w:szCs w:val="24"/>
                <w:lang w:eastAsia="zh-CN"/>
              </w:rPr>
            </w:pPr>
            <w:bookmarkStart w:id="421" w:name="_Toc25611048"/>
            <w:r w:rsidRPr="000F0DA9">
              <w:rPr>
                <w:rFonts w:eastAsia="DengXian" w:cs="Times New Roman"/>
                <w:bCs/>
                <w:szCs w:val="24"/>
                <w:lang w:eastAsia="zh-CN"/>
              </w:rPr>
              <w:t>3,</w:t>
            </w:r>
            <w:r w:rsidR="002B7A44" w:rsidRPr="000F0DA9">
              <w:rPr>
                <w:rFonts w:eastAsia="DengXian" w:cs="Times New Roman"/>
                <w:bCs/>
                <w:szCs w:val="24"/>
                <w:lang w:eastAsia="zh-CN"/>
              </w:rPr>
              <w:t>1183</w:t>
            </w:r>
            <w:bookmarkEnd w:id="421"/>
          </w:p>
        </w:tc>
        <w:tc>
          <w:tcPr>
            <w:tcW w:w="539" w:type="pct"/>
          </w:tcPr>
          <w:p w14:paraId="0BD8E3D0" w14:textId="77777777" w:rsidR="00261B3B" w:rsidRPr="000F0DA9" w:rsidRDefault="00261B3B" w:rsidP="00261B3B">
            <w:pPr>
              <w:spacing w:line="240" w:lineRule="auto"/>
              <w:outlineLvl w:val="1"/>
              <w:rPr>
                <w:rFonts w:eastAsia="DengXian" w:cs="Times New Roman"/>
                <w:bCs/>
                <w:szCs w:val="24"/>
                <w:lang w:eastAsia="zh-CN"/>
              </w:rPr>
            </w:pPr>
            <w:bookmarkStart w:id="422" w:name="_Toc25611049"/>
            <w:r w:rsidRPr="000F0DA9">
              <w:rPr>
                <w:rFonts w:eastAsia="DengXian" w:cs="Times New Roman"/>
                <w:bCs/>
                <w:szCs w:val="24"/>
                <w:lang w:eastAsia="zh-CN"/>
              </w:rPr>
              <w:t>,</w:t>
            </w:r>
            <w:r w:rsidR="002B7A44" w:rsidRPr="000F0DA9">
              <w:rPr>
                <w:rFonts w:eastAsia="DengXian" w:cs="Times New Roman"/>
                <w:bCs/>
                <w:szCs w:val="24"/>
                <w:lang w:eastAsia="zh-CN"/>
              </w:rPr>
              <w:t>97704</w:t>
            </w:r>
            <w:bookmarkEnd w:id="422"/>
          </w:p>
        </w:tc>
        <w:tc>
          <w:tcPr>
            <w:tcW w:w="684" w:type="pct"/>
            <w:vMerge/>
          </w:tcPr>
          <w:p w14:paraId="1AA8470E"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44BAA92B"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312F6995" w14:textId="77777777" w:rsidTr="00317447">
        <w:tc>
          <w:tcPr>
            <w:tcW w:w="785" w:type="pct"/>
            <w:vMerge/>
          </w:tcPr>
          <w:p w14:paraId="2D4E113E"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26F85111" w14:textId="77777777" w:rsidR="00261B3B" w:rsidRPr="000F0DA9" w:rsidRDefault="00261B3B" w:rsidP="00261B3B">
            <w:pPr>
              <w:spacing w:line="240" w:lineRule="auto"/>
              <w:outlineLvl w:val="1"/>
              <w:rPr>
                <w:rFonts w:eastAsia="DengXian" w:cs="Times New Roman"/>
                <w:bCs/>
                <w:szCs w:val="24"/>
                <w:lang w:eastAsia="zh-CN"/>
              </w:rPr>
            </w:pPr>
            <w:bookmarkStart w:id="423" w:name="_Toc25611050"/>
            <w:r w:rsidRPr="000F0DA9">
              <w:rPr>
                <w:rFonts w:eastAsia="DengXian" w:cs="Times New Roman"/>
                <w:bCs/>
                <w:szCs w:val="24"/>
                <w:lang w:eastAsia="zh-CN"/>
              </w:rPr>
              <w:t xml:space="preserve">c) </w:t>
            </w:r>
            <w:proofErr w:type="spellStart"/>
            <w:r w:rsidRPr="000F0DA9">
              <w:rPr>
                <w:rFonts w:eastAsia="DengXian" w:cs="Times New Roman"/>
                <w:bCs/>
                <w:szCs w:val="24"/>
                <w:lang w:eastAsia="zh-CN"/>
              </w:rPr>
              <w:t>Önlisans</w:t>
            </w:r>
            <w:bookmarkEnd w:id="423"/>
            <w:proofErr w:type="spellEnd"/>
          </w:p>
        </w:tc>
        <w:tc>
          <w:tcPr>
            <w:tcW w:w="599" w:type="pct"/>
          </w:tcPr>
          <w:p w14:paraId="1F4AAEFA" w14:textId="77777777" w:rsidR="00261B3B" w:rsidRPr="000F0DA9" w:rsidRDefault="002B7A44" w:rsidP="00261B3B">
            <w:pPr>
              <w:spacing w:line="240" w:lineRule="auto"/>
              <w:outlineLvl w:val="1"/>
              <w:rPr>
                <w:rFonts w:eastAsia="DengXian" w:cs="Times New Roman"/>
                <w:bCs/>
                <w:szCs w:val="24"/>
                <w:lang w:eastAsia="zh-CN"/>
              </w:rPr>
            </w:pPr>
            <w:bookmarkStart w:id="424" w:name="_Toc25611051"/>
            <w:r w:rsidRPr="000F0DA9">
              <w:rPr>
                <w:rFonts w:eastAsia="DengXian" w:cs="Times New Roman"/>
                <w:bCs/>
                <w:szCs w:val="24"/>
                <w:lang w:eastAsia="zh-CN"/>
              </w:rPr>
              <w:t>128</w:t>
            </w:r>
            <w:bookmarkEnd w:id="424"/>
          </w:p>
        </w:tc>
        <w:tc>
          <w:tcPr>
            <w:tcW w:w="513" w:type="pct"/>
          </w:tcPr>
          <w:p w14:paraId="0F277056" w14:textId="77777777" w:rsidR="00261B3B" w:rsidRPr="000F0DA9" w:rsidRDefault="00261B3B" w:rsidP="00261B3B">
            <w:pPr>
              <w:spacing w:line="240" w:lineRule="auto"/>
              <w:outlineLvl w:val="1"/>
              <w:rPr>
                <w:rFonts w:eastAsia="DengXian" w:cs="Times New Roman"/>
                <w:bCs/>
                <w:szCs w:val="24"/>
                <w:lang w:eastAsia="zh-CN"/>
              </w:rPr>
            </w:pPr>
            <w:bookmarkStart w:id="425" w:name="_Toc25611052"/>
            <w:r w:rsidRPr="000F0DA9">
              <w:rPr>
                <w:rFonts w:eastAsia="DengXian" w:cs="Times New Roman"/>
                <w:bCs/>
                <w:szCs w:val="24"/>
                <w:lang w:eastAsia="zh-CN"/>
              </w:rPr>
              <w:t>3,3</w:t>
            </w:r>
            <w:r w:rsidR="002B7A44" w:rsidRPr="000F0DA9">
              <w:rPr>
                <w:rFonts w:eastAsia="DengXian" w:cs="Times New Roman"/>
                <w:bCs/>
                <w:szCs w:val="24"/>
                <w:lang w:eastAsia="zh-CN"/>
              </w:rPr>
              <w:t>379</w:t>
            </w:r>
            <w:bookmarkEnd w:id="425"/>
          </w:p>
        </w:tc>
        <w:tc>
          <w:tcPr>
            <w:tcW w:w="539" w:type="pct"/>
          </w:tcPr>
          <w:p w14:paraId="770D399A" w14:textId="77777777" w:rsidR="00261B3B" w:rsidRPr="000F0DA9" w:rsidRDefault="00261B3B" w:rsidP="00261B3B">
            <w:pPr>
              <w:spacing w:line="240" w:lineRule="auto"/>
              <w:outlineLvl w:val="1"/>
              <w:rPr>
                <w:rFonts w:eastAsia="DengXian" w:cs="Times New Roman"/>
                <w:bCs/>
                <w:szCs w:val="24"/>
                <w:lang w:eastAsia="zh-CN"/>
              </w:rPr>
            </w:pPr>
            <w:bookmarkStart w:id="426" w:name="_Toc25611053"/>
            <w:r w:rsidRPr="000F0DA9">
              <w:rPr>
                <w:rFonts w:eastAsia="DengXian" w:cs="Times New Roman"/>
                <w:bCs/>
                <w:szCs w:val="24"/>
                <w:lang w:eastAsia="zh-CN"/>
              </w:rPr>
              <w:t>,</w:t>
            </w:r>
            <w:r w:rsidR="002B7A44" w:rsidRPr="000F0DA9">
              <w:rPr>
                <w:rFonts w:eastAsia="DengXian" w:cs="Times New Roman"/>
                <w:bCs/>
                <w:szCs w:val="24"/>
                <w:lang w:eastAsia="zh-CN"/>
              </w:rPr>
              <w:t>84041</w:t>
            </w:r>
            <w:bookmarkEnd w:id="426"/>
          </w:p>
        </w:tc>
        <w:tc>
          <w:tcPr>
            <w:tcW w:w="684" w:type="pct"/>
            <w:vMerge/>
          </w:tcPr>
          <w:p w14:paraId="5167C926"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159C888E"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7371F02D" w14:textId="77777777" w:rsidTr="00317447">
        <w:tc>
          <w:tcPr>
            <w:tcW w:w="785" w:type="pct"/>
            <w:vMerge/>
          </w:tcPr>
          <w:p w14:paraId="02F2433D"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230A20ED" w14:textId="77777777" w:rsidR="00261B3B" w:rsidRPr="000F0DA9" w:rsidRDefault="00261B3B" w:rsidP="00261B3B">
            <w:pPr>
              <w:spacing w:line="240" w:lineRule="auto"/>
              <w:outlineLvl w:val="1"/>
              <w:rPr>
                <w:rFonts w:eastAsia="DengXian" w:cs="Times New Roman"/>
                <w:bCs/>
                <w:szCs w:val="24"/>
                <w:lang w:eastAsia="zh-CN"/>
              </w:rPr>
            </w:pPr>
            <w:bookmarkStart w:id="427" w:name="_Toc25611054"/>
            <w:r w:rsidRPr="000F0DA9">
              <w:rPr>
                <w:rFonts w:eastAsia="DengXian" w:cs="Times New Roman"/>
                <w:bCs/>
                <w:szCs w:val="24"/>
                <w:lang w:eastAsia="zh-CN"/>
              </w:rPr>
              <w:t>d) Lisans</w:t>
            </w:r>
            <w:bookmarkEnd w:id="427"/>
          </w:p>
        </w:tc>
        <w:tc>
          <w:tcPr>
            <w:tcW w:w="599" w:type="pct"/>
          </w:tcPr>
          <w:p w14:paraId="569DEC8E" w14:textId="77777777" w:rsidR="00261B3B" w:rsidRPr="000F0DA9" w:rsidRDefault="002B7A44" w:rsidP="00261B3B">
            <w:pPr>
              <w:spacing w:line="240" w:lineRule="auto"/>
              <w:outlineLvl w:val="1"/>
              <w:rPr>
                <w:rFonts w:eastAsia="DengXian" w:cs="Times New Roman"/>
                <w:bCs/>
                <w:szCs w:val="24"/>
                <w:lang w:eastAsia="zh-CN"/>
              </w:rPr>
            </w:pPr>
            <w:bookmarkStart w:id="428" w:name="_Toc25611055"/>
            <w:r w:rsidRPr="000F0DA9">
              <w:rPr>
                <w:rFonts w:eastAsia="DengXian" w:cs="Times New Roman"/>
                <w:bCs/>
                <w:szCs w:val="24"/>
                <w:lang w:eastAsia="zh-CN"/>
              </w:rPr>
              <w:t>243</w:t>
            </w:r>
            <w:bookmarkEnd w:id="428"/>
          </w:p>
        </w:tc>
        <w:tc>
          <w:tcPr>
            <w:tcW w:w="513" w:type="pct"/>
          </w:tcPr>
          <w:p w14:paraId="0388E6DF" w14:textId="77777777" w:rsidR="00261B3B" w:rsidRPr="000F0DA9" w:rsidRDefault="00261B3B" w:rsidP="00261B3B">
            <w:pPr>
              <w:spacing w:line="240" w:lineRule="auto"/>
              <w:outlineLvl w:val="1"/>
              <w:rPr>
                <w:rFonts w:eastAsia="DengXian" w:cs="Times New Roman"/>
                <w:bCs/>
                <w:szCs w:val="24"/>
                <w:lang w:eastAsia="zh-CN"/>
              </w:rPr>
            </w:pPr>
            <w:bookmarkStart w:id="429" w:name="_Toc25611056"/>
            <w:r w:rsidRPr="000F0DA9">
              <w:rPr>
                <w:rFonts w:eastAsia="DengXian" w:cs="Times New Roman"/>
                <w:bCs/>
                <w:szCs w:val="24"/>
                <w:lang w:eastAsia="zh-CN"/>
              </w:rPr>
              <w:t>3,</w:t>
            </w:r>
            <w:r w:rsidR="002B7A44" w:rsidRPr="000F0DA9">
              <w:rPr>
                <w:rFonts w:eastAsia="DengXian" w:cs="Times New Roman"/>
                <w:bCs/>
                <w:szCs w:val="24"/>
                <w:lang w:eastAsia="zh-CN"/>
              </w:rPr>
              <w:t>3765</w:t>
            </w:r>
            <w:bookmarkEnd w:id="429"/>
          </w:p>
        </w:tc>
        <w:tc>
          <w:tcPr>
            <w:tcW w:w="539" w:type="pct"/>
          </w:tcPr>
          <w:p w14:paraId="360D9FFA" w14:textId="77777777" w:rsidR="00261B3B" w:rsidRPr="000F0DA9" w:rsidRDefault="00261B3B" w:rsidP="00261B3B">
            <w:pPr>
              <w:spacing w:line="240" w:lineRule="auto"/>
              <w:outlineLvl w:val="1"/>
              <w:rPr>
                <w:rFonts w:eastAsia="DengXian" w:cs="Times New Roman"/>
                <w:bCs/>
                <w:szCs w:val="24"/>
                <w:lang w:eastAsia="zh-CN"/>
              </w:rPr>
            </w:pPr>
            <w:bookmarkStart w:id="430" w:name="_Toc25611057"/>
            <w:r w:rsidRPr="000F0DA9">
              <w:rPr>
                <w:rFonts w:eastAsia="DengXian" w:cs="Times New Roman"/>
                <w:bCs/>
                <w:szCs w:val="24"/>
                <w:lang w:eastAsia="zh-CN"/>
              </w:rPr>
              <w:t>,</w:t>
            </w:r>
            <w:r w:rsidR="002B7A44" w:rsidRPr="000F0DA9">
              <w:rPr>
                <w:rFonts w:eastAsia="DengXian" w:cs="Times New Roman"/>
                <w:bCs/>
                <w:szCs w:val="24"/>
                <w:lang w:eastAsia="zh-CN"/>
              </w:rPr>
              <w:t>83300</w:t>
            </w:r>
            <w:bookmarkEnd w:id="430"/>
          </w:p>
        </w:tc>
        <w:tc>
          <w:tcPr>
            <w:tcW w:w="684" w:type="pct"/>
            <w:vMerge/>
          </w:tcPr>
          <w:p w14:paraId="43BEFEAE"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113D3048"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6FD94FD1" w14:textId="77777777" w:rsidTr="00317447">
        <w:tc>
          <w:tcPr>
            <w:tcW w:w="785" w:type="pct"/>
            <w:vMerge/>
          </w:tcPr>
          <w:p w14:paraId="7517ED20"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31F0CB5A" w14:textId="77777777" w:rsidR="00261B3B" w:rsidRPr="000F0DA9" w:rsidRDefault="00261B3B" w:rsidP="00261B3B">
            <w:pPr>
              <w:spacing w:line="240" w:lineRule="auto"/>
              <w:outlineLvl w:val="1"/>
              <w:rPr>
                <w:rFonts w:eastAsia="DengXian" w:cs="Times New Roman"/>
                <w:bCs/>
                <w:szCs w:val="24"/>
                <w:lang w:eastAsia="zh-CN"/>
              </w:rPr>
            </w:pPr>
            <w:bookmarkStart w:id="431" w:name="_Toc25611058"/>
            <w:r w:rsidRPr="000F0DA9">
              <w:rPr>
                <w:rFonts w:eastAsia="DengXian" w:cs="Times New Roman"/>
                <w:bCs/>
                <w:szCs w:val="24"/>
                <w:lang w:eastAsia="zh-CN"/>
              </w:rPr>
              <w:t>e) Lisansüstü</w:t>
            </w:r>
            <w:bookmarkEnd w:id="431"/>
          </w:p>
        </w:tc>
        <w:tc>
          <w:tcPr>
            <w:tcW w:w="599" w:type="pct"/>
          </w:tcPr>
          <w:p w14:paraId="7DB616BB" w14:textId="77777777" w:rsidR="00261B3B" w:rsidRPr="000F0DA9" w:rsidRDefault="002B7A44" w:rsidP="00261B3B">
            <w:pPr>
              <w:spacing w:line="240" w:lineRule="auto"/>
              <w:outlineLvl w:val="1"/>
              <w:rPr>
                <w:rFonts w:eastAsia="DengXian" w:cs="Times New Roman"/>
                <w:bCs/>
                <w:szCs w:val="24"/>
                <w:lang w:eastAsia="zh-CN"/>
              </w:rPr>
            </w:pPr>
            <w:bookmarkStart w:id="432" w:name="_Toc25611059"/>
            <w:r w:rsidRPr="000F0DA9">
              <w:rPr>
                <w:rFonts w:eastAsia="DengXian" w:cs="Times New Roman"/>
                <w:bCs/>
                <w:szCs w:val="24"/>
                <w:lang w:eastAsia="zh-CN"/>
              </w:rPr>
              <w:t>52</w:t>
            </w:r>
            <w:bookmarkEnd w:id="432"/>
          </w:p>
        </w:tc>
        <w:tc>
          <w:tcPr>
            <w:tcW w:w="513" w:type="pct"/>
          </w:tcPr>
          <w:p w14:paraId="4D92F85F" w14:textId="77777777" w:rsidR="00261B3B" w:rsidRPr="000F0DA9" w:rsidRDefault="00261B3B" w:rsidP="00261B3B">
            <w:pPr>
              <w:spacing w:line="240" w:lineRule="auto"/>
              <w:outlineLvl w:val="1"/>
              <w:rPr>
                <w:rFonts w:eastAsia="DengXian" w:cs="Times New Roman"/>
                <w:bCs/>
                <w:szCs w:val="24"/>
                <w:lang w:eastAsia="zh-CN"/>
              </w:rPr>
            </w:pPr>
            <w:bookmarkStart w:id="433" w:name="_Toc25611060"/>
            <w:r w:rsidRPr="000F0DA9">
              <w:rPr>
                <w:rFonts w:eastAsia="DengXian" w:cs="Times New Roman"/>
                <w:bCs/>
                <w:szCs w:val="24"/>
                <w:lang w:eastAsia="zh-CN"/>
              </w:rPr>
              <w:t>3,</w:t>
            </w:r>
            <w:r w:rsidR="002B7A44" w:rsidRPr="000F0DA9">
              <w:rPr>
                <w:rFonts w:eastAsia="DengXian" w:cs="Times New Roman"/>
                <w:bCs/>
                <w:szCs w:val="24"/>
                <w:lang w:eastAsia="zh-CN"/>
              </w:rPr>
              <w:t>5288</w:t>
            </w:r>
            <w:bookmarkEnd w:id="433"/>
          </w:p>
        </w:tc>
        <w:tc>
          <w:tcPr>
            <w:tcW w:w="539" w:type="pct"/>
          </w:tcPr>
          <w:p w14:paraId="1A4F38D8" w14:textId="77777777" w:rsidR="00261B3B" w:rsidRPr="000F0DA9" w:rsidRDefault="00261B3B" w:rsidP="00261B3B">
            <w:pPr>
              <w:spacing w:line="240" w:lineRule="auto"/>
              <w:outlineLvl w:val="1"/>
              <w:rPr>
                <w:rFonts w:eastAsia="DengXian" w:cs="Times New Roman"/>
                <w:bCs/>
                <w:szCs w:val="24"/>
                <w:lang w:eastAsia="zh-CN"/>
              </w:rPr>
            </w:pPr>
            <w:bookmarkStart w:id="434" w:name="_Toc25611061"/>
            <w:r w:rsidRPr="000F0DA9">
              <w:rPr>
                <w:rFonts w:eastAsia="DengXian" w:cs="Times New Roman"/>
                <w:bCs/>
                <w:szCs w:val="24"/>
                <w:lang w:eastAsia="zh-CN"/>
              </w:rPr>
              <w:t>,</w:t>
            </w:r>
            <w:r w:rsidR="002B7A44" w:rsidRPr="000F0DA9">
              <w:rPr>
                <w:rFonts w:eastAsia="DengXian" w:cs="Times New Roman"/>
                <w:bCs/>
                <w:szCs w:val="24"/>
                <w:lang w:eastAsia="zh-CN"/>
              </w:rPr>
              <w:t>87819</w:t>
            </w:r>
            <w:bookmarkEnd w:id="434"/>
          </w:p>
        </w:tc>
        <w:tc>
          <w:tcPr>
            <w:tcW w:w="684" w:type="pct"/>
            <w:vMerge/>
          </w:tcPr>
          <w:p w14:paraId="6C447242"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18E04C3C"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7AFA358D" w14:textId="77777777" w:rsidTr="00317447">
        <w:tc>
          <w:tcPr>
            <w:tcW w:w="785" w:type="pct"/>
            <w:vMerge w:val="restart"/>
          </w:tcPr>
          <w:p w14:paraId="7ED803B3" w14:textId="77777777" w:rsidR="00261B3B" w:rsidRPr="000F0DA9" w:rsidRDefault="00261B3B" w:rsidP="00261B3B">
            <w:pPr>
              <w:spacing w:line="240" w:lineRule="auto"/>
              <w:outlineLvl w:val="1"/>
              <w:rPr>
                <w:rFonts w:eastAsia="DengXian" w:cs="Times New Roman"/>
                <w:bCs/>
                <w:szCs w:val="24"/>
                <w:lang w:eastAsia="zh-CN"/>
              </w:rPr>
            </w:pPr>
            <w:bookmarkStart w:id="435" w:name="_Toc25611062"/>
            <w:r w:rsidRPr="000F0DA9">
              <w:rPr>
                <w:rFonts w:eastAsia="DengXian" w:cs="Times New Roman"/>
                <w:bCs/>
                <w:szCs w:val="24"/>
                <w:lang w:eastAsia="zh-CN"/>
              </w:rPr>
              <w:t>Faktörler Toplamı</w:t>
            </w:r>
            <w:bookmarkEnd w:id="435"/>
          </w:p>
        </w:tc>
        <w:tc>
          <w:tcPr>
            <w:tcW w:w="1282" w:type="pct"/>
          </w:tcPr>
          <w:p w14:paraId="4012F71E" w14:textId="77777777" w:rsidR="00261B3B" w:rsidRPr="000F0DA9" w:rsidRDefault="00261B3B" w:rsidP="00261B3B">
            <w:pPr>
              <w:spacing w:line="240" w:lineRule="auto"/>
              <w:outlineLvl w:val="1"/>
              <w:rPr>
                <w:rFonts w:eastAsia="DengXian" w:cs="Times New Roman"/>
                <w:bCs/>
                <w:szCs w:val="24"/>
                <w:lang w:eastAsia="zh-CN"/>
              </w:rPr>
            </w:pPr>
            <w:bookmarkStart w:id="436" w:name="_Toc25611063"/>
            <w:r w:rsidRPr="000F0DA9">
              <w:rPr>
                <w:rFonts w:eastAsia="DengXian" w:cs="Times New Roman"/>
                <w:bCs/>
                <w:szCs w:val="24"/>
                <w:lang w:eastAsia="zh-CN"/>
              </w:rPr>
              <w:t>a) İlköğretim</w:t>
            </w:r>
            <w:bookmarkEnd w:id="436"/>
          </w:p>
        </w:tc>
        <w:tc>
          <w:tcPr>
            <w:tcW w:w="599" w:type="pct"/>
          </w:tcPr>
          <w:p w14:paraId="329F14F0" w14:textId="77777777" w:rsidR="00261B3B" w:rsidRPr="000F0DA9" w:rsidRDefault="002B7A44" w:rsidP="00261B3B">
            <w:pPr>
              <w:spacing w:line="240" w:lineRule="auto"/>
              <w:outlineLvl w:val="1"/>
              <w:rPr>
                <w:rFonts w:eastAsia="DengXian" w:cs="Times New Roman"/>
                <w:bCs/>
                <w:szCs w:val="24"/>
                <w:lang w:eastAsia="zh-CN"/>
              </w:rPr>
            </w:pPr>
            <w:bookmarkStart w:id="437" w:name="_Toc25611064"/>
            <w:r w:rsidRPr="000F0DA9">
              <w:rPr>
                <w:rFonts w:eastAsia="DengXian" w:cs="Times New Roman"/>
                <w:bCs/>
                <w:szCs w:val="24"/>
                <w:lang w:eastAsia="zh-CN"/>
              </w:rPr>
              <w:t>15</w:t>
            </w:r>
            <w:bookmarkEnd w:id="437"/>
          </w:p>
        </w:tc>
        <w:tc>
          <w:tcPr>
            <w:tcW w:w="513" w:type="pct"/>
          </w:tcPr>
          <w:p w14:paraId="1BF30944" w14:textId="77777777" w:rsidR="00261B3B" w:rsidRPr="000F0DA9" w:rsidRDefault="00261B3B" w:rsidP="00261B3B">
            <w:pPr>
              <w:spacing w:line="240" w:lineRule="auto"/>
              <w:outlineLvl w:val="1"/>
              <w:rPr>
                <w:rFonts w:eastAsia="DengXian" w:cs="Times New Roman"/>
                <w:bCs/>
                <w:szCs w:val="24"/>
                <w:lang w:eastAsia="zh-CN"/>
              </w:rPr>
            </w:pPr>
            <w:bookmarkStart w:id="438" w:name="_Toc25611065"/>
            <w:r w:rsidRPr="000F0DA9">
              <w:rPr>
                <w:rFonts w:eastAsia="DengXian" w:cs="Times New Roman"/>
                <w:bCs/>
                <w:szCs w:val="24"/>
                <w:lang w:eastAsia="zh-CN"/>
              </w:rPr>
              <w:t>3,</w:t>
            </w:r>
            <w:r w:rsidR="002B7A44" w:rsidRPr="000F0DA9">
              <w:rPr>
                <w:rFonts w:eastAsia="DengXian" w:cs="Times New Roman"/>
                <w:bCs/>
                <w:szCs w:val="24"/>
                <w:lang w:eastAsia="zh-CN"/>
              </w:rPr>
              <w:t>3457</w:t>
            </w:r>
            <w:bookmarkEnd w:id="438"/>
          </w:p>
        </w:tc>
        <w:tc>
          <w:tcPr>
            <w:tcW w:w="539" w:type="pct"/>
          </w:tcPr>
          <w:p w14:paraId="55B73385" w14:textId="77777777" w:rsidR="00261B3B" w:rsidRPr="000F0DA9" w:rsidRDefault="00261B3B" w:rsidP="00261B3B">
            <w:pPr>
              <w:spacing w:line="240" w:lineRule="auto"/>
              <w:outlineLvl w:val="1"/>
              <w:rPr>
                <w:rFonts w:eastAsia="DengXian" w:cs="Times New Roman"/>
                <w:bCs/>
                <w:szCs w:val="24"/>
                <w:lang w:eastAsia="zh-CN"/>
              </w:rPr>
            </w:pPr>
            <w:bookmarkStart w:id="439" w:name="_Toc25611066"/>
            <w:r w:rsidRPr="000F0DA9">
              <w:rPr>
                <w:rFonts w:eastAsia="DengXian" w:cs="Times New Roman"/>
                <w:bCs/>
                <w:szCs w:val="24"/>
                <w:lang w:eastAsia="zh-CN"/>
              </w:rPr>
              <w:t>,</w:t>
            </w:r>
            <w:r w:rsidR="002B7A44" w:rsidRPr="000F0DA9">
              <w:rPr>
                <w:rFonts w:eastAsia="DengXian" w:cs="Times New Roman"/>
                <w:bCs/>
                <w:szCs w:val="24"/>
                <w:lang w:eastAsia="zh-CN"/>
              </w:rPr>
              <w:t>32699</w:t>
            </w:r>
            <w:bookmarkEnd w:id="439"/>
          </w:p>
        </w:tc>
        <w:tc>
          <w:tcPr>
            <w:tcW w:w="684" w:type="pct"/>
            <w:vMerge w:val="restart"/>
          </w:tcPr>
          <w:p w14:paraId="70404988" w14:textId="77777777" w:rsidR="00261B3B" w:rsidRPr="000F0DA9" w:rsidRDefault="00261B3B" w:rsidP="00261B3B">
            <w:pPr>
              <w:spacing w:line="240" w:lineRule="auto"/>
              <w:outlineLvl w:val="1"/>
              <w:rPr>
                <w:rFonts w:eastAsia="DengXian" w:cs="Times New Roman"/>
                <w:bCs/>
                <w:szCs w:val="24"/>
                <w:lang w:eastAsia="zh-CN"/>
              </w:rPr>
            </w:pPr>
            <w:bookmarkStart w:id="440" w:name="_Toc25611067"/>
            <w:r w:rsidRPr="000F0DA9">
              <w:rPr>
                <w:rFonts w:eastAsia="DengXian" w:cs="Times New Roman"/>
                <w:bCs/>
                <w:szCs w:val="24"/>
                <w:lang w:eastAsia="zh-CN"/>
              </w:rPr>
              <w:t>,123</w:t>
            </w:r>
            <w:bookmarkEnd w:id="440"/>
          </w:p>
        </w:tc>
        <w:tc>
          <w:tcPr>
            <w:tcW w:w="598" w:type="pct"/>
            <w:vMerge w:val="restart"/>
          </w:tcPr>
          <w:p w14:paraId="6D51ECE6" w14:textId="77777777" w:rsidR="00261B3B" w:rsidRPr="000F0DA9" w:rsidRDefault="00261B3B" w:rsidP="00261B3B">
            <w:pPr>
              <w:spacing w:line="240" w:lineRule="auto"/>
              <w:outlineLvl w:val="1"/>
              <w:rPr>
                <w:rFonts w:eastAsia="DengXian" w:cs="Times New Roman"/>
                <w:bCs/>
                <w:szCs w:val="24"/>
                <w:lang w:eastAsia="zh-CN"/>
              </w:rPr>
            </w:pPr>
            <w:bookmarkStart w:id="441" w:name="_Toc25611068"/>
            <w:r w:rsidRPr="000F0DA9">
              <w:rPr>
                <w:rFonts w:eastAsia="DengXian" w:cs="Times New Roman"/>
                <w:bCs/>
                <w:szCs w:val="24"/>
                <w:lang w:eastAsia="zh-CN"/>
              </w:rPr>
              <w:t>,974</w:t>
            </w:r>
            <w:bookmarkEnd w:id="441"/>
          </w:p>
        </w:tc>
      </w:tr>
      <w:tr w:rsidR="00261B3B" w:rsidRPr="000F0DA9" w14:paraId="34C33C91" w14:textId="77777777" w:rsidTr="00317447">
        <w:tc>
          <w:tcPr>
            <w:tcW w:w="785" w:type="pct"/>
            <w:vMerge/>
          </w:tcPr>
          <w:p w14:paraId="6BE5681E"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5AD83784" w14:textId="77777777" w:rsidR="00261B3B" w:rsidRPr="000F0DA9" w:rsidRDefault="00261B3B" w:rsidP="00261B3B">
            <w:pPr>
              <w:spacing w:line="240" w:lineRule="auto"/>
              <w:outlineLvl w:val="1"/>
              <w:rPr>
                <w:rFonts w:eastAsia="DengXian" w:cs="Times New Roman"/>
                <w:bCs/>
                <w:szCs w:val="24"/>
                <w:lang w:eastAsia="zh-CN"/>
              </w:rPr>
            </w:pPr>
            <w:bookmarkStart w:id="442" w:name="_Toc25611069"/>
            <w:r w:rsidRPr="000F0DA9">
              <w:rPr>
                <w:rFonts w:eastAsia="DengXian" w:cs="Times New Roman"/>
                <w:bCs/>
                <w:szCs w:val="24"/>
                <w:lang w:eastAsia="zh-CN"/>
              </w:rPr>
              <w:t>b) Lise</w:t>
            </w:r>
            <w:bookmarkEnd w:id="442"/>
          </w:p>
        </w:tc>
        <w:tc>
          <w:tcPr>
            <w:tcW w:w="599" w:type="pct"/>
          </w:tcPr>
          <w:p w14:paraId="33D69D18" w14:textId="77777777" w:rsidR="00261B3B" w:rsidRPr="000F0DA9" w:rsidRDefault="002B7A44" w:rsidP="00261B3B">
            <w:pPr>
              <w:spacing w:line="240" w:lineRule="auto"/>
              <w:outlineLvl w:val="1"/>
              <w:rPr>
                <w:rFonts w:eastAsia="DengXian" w:cs="Times New Roman"/>
                <w:bCs/>
                <w:szCs w:val="24"/>
                <w:lang w:eastAsia="zh-CN"/>
              </w:rPr>
            </w:pPr>
            <w:bookmarkStart w:id="443" w:name="_Toc25611070"/>
            <w:r w:rsidRPr="000F0DA9">
              <w:rPr>
                <w:rFonts w:eastAsia="DengXian" w:cs="Times New Roman"/>
                <w:bCs/>
                <w:szCs w:val="24"/>
                <w:lang w:eastAsia="zh-CN"/>
              </w:rPr>
              <w:t>92</w:t>
            </w:r>
            <w:bookmarkEnd w:id="443"/>
          </w:p>
        </w:tc>
        <w:tc>
          <w:tcPr>
            <w:tcW w:w="513" w:type="pct"/>
          </w:tcPr>
          <w:p w14:paraId="4B5568E6" w14:textId="77777777" w:rsidR="00261B3B" w:rsidRPr="000F0DA9" w:rsidRDefault="00261B3B" w:rsidP="00261B3B">
            <w:pPr>
              <w:spacing w:line="240" w:lineRule="auto"/>
              <w:outlineLvl w:val="1"/>
              <w:rPr>
                <w:rFonts w:eastAsia="DengXian" w:cs="Times New Roman"/>
                <w:bCs/>
                <w:szCs w:val="24"/>
                <w:lang w:eastAsia="zh-CN"/>
              </w:rPr>
            </w:pPr>
            <w:bookmarkStart w:id="444" w:name="_Toc25611071"/>
            <w:r w:rsidRPr="000F0DA9">
              <w:rPr>
                <w:rFonts w:eastAsia="DengXian" w:cs="Times New Roman"/>
                <w:bCs/>
                <w:szCs w:val="24"/>
                <w:lang w:eastAsia="zh-CN"/>
              </w:rPr>
              <w:t>3,</w:t>
            </w:r>
            <w:r w:rsidR="002B7A44" w:rsidRPr="000F0DA9">
              <w:rPr>
                <w:rFonts w:eastAsia="DengXian" w:cs="Times New Roman"/>
                <w:bCs/>
                <w:szCs w:val="24"/>
                <w:lang w:eastAsia="zh-CN"/>
              </w:rPr>
              <w:t>3316</w:t>
            </w:r>
            <w:bookmarkEnd w:id="444"/>
          </w:p>
        </w:tc>
        <w:tc>
          <w:tcPr>
            <w:tcW w:w="539" w:type="pct"/>
          </w:tcPr>
          <w:p w14:paraId="26A62ED3" w14:textId="77777777" w:rsidR="00261B3B" w:rsidRPr="000F0DA9" w:rsidRDefault="00261B3B" w:rsidP="00261B3B">
            <w:pPr>
              <w:spacing w:line="240" w:lineRule="auto"/>
              <w:outlineLvl w:val="1"/>
              <w:rPr>
                <w:rFonts w:eastAsia="DengXian" w:cs="Times New Roman"/>
                <w:bCs/>
                <w:szCs w:val="24"/>
                <w:lang w:eastAsia="zh-CN"/>
              </w:rPr>
            </w:pPr>
            <w:bookmarkStart w:id="445" w:name="_Toc25611072"/>
            <w:r w:rsidRPr="000F0DA9">
              <w:rPr>
                <w:rFonts w:eastAsia="DengXian" w:cs="Times New Roman"/>
                <w:bCs/>
                <w:szCs w:val="24"/>
                <w:lang w:eastAsia="zh-CN"/>
              </w:rPr>
              <w:t>,</w:t>
            </w:r>
            <w:r w:rsidR="002B7A44" w:rsidRPr="000F0DA9">
              <w:rPr>
                <w:rFonts w:eastAsia="DengXian" w:cs="Times New Roman"/>
                <w:bCs/>
                <w:szCs w:val="24"/>
                <w:lang w:eastAsia="zh-CN"/>
              </w:rPr>
              <w:t>69271</w:t>
            </w:r>
            <w:bookmarkEnd w:id="445"/>
          </w:p>
        </w:tc>
        <w:tc>
          <w:tcPr>
            <w:tcW w:w="684" w:type="pct"/>
            <w:vMerge/>
          </w:tcPr>
          <w:p w14:paraId="505F2460"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6D035AE7"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43AA609C" w14:textId="77777777" w:rsidTr="00317447">
        <w:tc>
          <w:tcPr>
            <w:tcW w:w="785" w:type="pct"/>
            <w:vMerge/>
          </w:tcPr>
          <w:p w14:paraId="40F748D6"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69B2227D" w14:textId="77777777" w:rsidR="00261B3B" w:rsidRPr="000F0DA9" w:rsidRDefault="00261B3B" w:rsidP="00261B3B">
            <w:pPr>
              <w:spacing w:line="240" w:lineRule="auto"/>
              <w:outlineLvl w:val="1"/>
              <w:rPr>
                <w:rFonts w:eastAsia="DengXian" w:cs="Times New Roman"/>
                <w:bCs/>
                <w:szCs w:val="24"/>
                <w:lang w:eastAsia="zh-CN"/>
              </w:rPr>
            </w:pPr>
            <w:bookmarkStart w:id="446" w:name="_Toc25611073"/>
            <w:r w:rsidRPr="000F0DA9">
              <w:rPr>
                <w:rFonts w:eastAsia="DengXian" w:cs="Times New Roman"/>
                <w:bCs/>
                <w:szCs w:val="24"/>
                <w:lang w:eastAsia="zh-CN"/>
              </w:rPr>
              <w:t xml:space="preserve">c) </w:t>
            </w:r>
            <w:proofErr w:type="spellStart"/>
            <w:r w:rsidRPr="000F0DA9">
              <w:rPr>
                <w:rFonts w:eastAsia="DengXian" w:cs="Times New Roman"/>
                <w:bCs/>
                <w:szCs w:val="24"/>
                <w:lang w:eastAsia="zh-CN"/>
              </w:rPr>
              <w:t>Önlisans</w:t>
            </w:r>
            <w:bookmarkEnd w:id="446"/>
            <w:proofErr w:type="spellEnd"/>
          </w:p>
        </w:tc>
        <w:tc>
          <w:tcPr>
            <w:tcW w:w="599" w:type="pct"/>
          </w:tcPr>
          <w:p w14:paraId="71E21310" w14:textId="77777777" w:rsidR="00261B3B" w:rsidRPr="000F0DA9" w:rsidRDefault="002B7A44" w:rsidP="00261B3B">
            <w:pPr>
              <w:spacing w:line="240" w:lineRule="auto"/>
              <w:outlineLvl w:val="1"/>
              <w:rPr>
                <w:rFonts w:eastAsia="DengXian" w:cs="Times New Roman"/>
                <w:bCs/>
                <w:szCs w:val="24"/>
                <w:lang w:eastAsia="zh-CN"/>
              </w:rPr>
            </w:pPr>
            <w:bookmarkStart w:id="447" w:name="_Toc25611074"/>
            <w:r w:rsidRPr="000F0DA9">
              <w:rPr>
                <w:rFonts w:eastAsia="DengXian" w:cs="Times New Roman"/>
                <w:bCs/>
                <w:szCs w:val="24"/>
                <w:lang w:eastAsia="zh-CN"/>
              </w:rPr>
              <w:t>127</w:t>
            </w:r>
            <w:bookmarkEnd w:id="447"/>
          </w:p>
        </w:tc>
        <w:tc>
          <w:tcPr>
            <w:tcW w:w="513" w:type="pct"/>
          </w:tcPr>
          <w:p w14:paraId="09023E1C" w14:textId="77777777" w:rsidR="00261B3B" w:rsidRPr="000F0DA9" w:rsidRDefault="00261B3B" w:rsidP="00261B3B">
            <w:pPr>
              <w:spacing w:line="240" w:lineRule="auto"/>
              <w:outlineLvl w:val="1"/>
              <w:rPr>
                <w:rFonts w:eastAsia="DengXian" w:cs="Times New Roman"/>
                <w:bCs/>
                <w:szCs w:val="24"/>
                <w:lang w:eastAsia="zh-CN"/>
              </w:rPr>
            </w:pPr>
            <w:bookmarkStart w:id="448" w:name="_Toc25611075"/>
            <w:r w:rsidRPr="000F0DA9">
              <w:rPr>
                <w:rFonts w:eastAsia="DengXian" w:cs="Times New Roman"/>
                <w:bCs/>
                <w:szCs w:val="24"/>
                <w:lang w:eastAsia="zh-CN"/>
              </w:rPr>
              <w:t>3,3</w:t>
            </w:r>
            <w:r w:rsidR="002B7A44" w:rsidRPr="000F0DA9">
              <w:rPr>
                <w:rFonts w:eastAsia="DengXian" w:cs="Times New Roman"/>
                <w:bCs/>
                <w:szCs w:val="24"/>
                <w:lang w:eastAsia="zh-CN"/>
              </w:rPr>
              <w:t>576</w:t>
            </w:r>
            <w:bookmarkEnd w:id="448"/>
          </w:p>
        </w:tc>
        <w:tc>
          <w:tcPr>
            <w:tcW w:w="539" w:type="pct"/>
          </w:tcPr>
          <w:p w14:paraId="36155DDD" w14:textId="77777777" w:rsidR="00261B3B" w:rsidRPr="000F0DA9" w:rsidRDefault="00261B3B" w:rsidP="00261B3B">
            <w:pPr>
              <w:spacing w:line="240" w:lineRule="auto"/>
              <w:outlineLvl w:val="1"/>
              <w:rPr>
                <w:rFonts w:eastAsia="DengXian" w:cs="Times New Roman"/>
                <w:bCs/>
                <w:szCs w:val="24"/>
                <w:lang w:eastAsia="zh-CN"/>
              </w:rPr>
            </w:pPr>
            <w:bookmarkStart w:id="449" w:name="_Toc25611076"/>
            <w:r w:rsidRPr="000F0DA9">
              <w:rPr>
                <w:rFonts w:eastAsia="DengXian" w:cs="Times New Roman"/>
                <w:bCs/>
                <w:szCs w:val="24"/>
                <w:lang w:eastAsia="zh-CN"/>
              </w:rPr>
              <w:t>,</w:t>
            </w:r>
            <w:r w:rsidR="002B7A44" w:rsidRPr="000F0DA9">
              <w:rPr>
                <w:rFonts w:eastAsia="DengXian" w:cs="Times New Roman"/>
                <w:bCs/>
                <w:szCs w:val="24"/>
                <w:lang w:eastAsia="zh-CN"/>
              </w:rPr>
              <w:t>50432</w:t>
            </w:r>
            <w:bookmarkEnd w:id="449"/>
          </w:p>
        </w:tc>
        <w:tc>
          <w:tcPr>
            <w:tcW w:w="684" w:type="pct"/>
            <w:vMerge/>
          </w:tcPr>
          <w:p w14:paraId="6CBEA8C5"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695D8453"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2FC50AAC" w14:textId="77777777" w:rsidTr="00317447">
        <w:tc>
          <w:tcPr>
            <w:tcW w:w="785" w:type="pct"/>
            <w:vMerge/>
          </w:tcPr>
          <w:p w14:paraId="7A490F32"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5FD8D8CA" w14:textId="77777777" w:rsidR="00261B3B" w:rsidRPr="000F0DA9" w:rsidRDefault="00261B3B" w:rsidP="00261B3B">
            <w:pPr>
              <w:spacing w:line="240" w:lineRule="auto"/>
              <w:outlineLvl w:val="1"/>
              <w:rPr>
                <w:rFonts w:eastAsia="DengXian" w:cs="Times New Roman"/>
                <w:bCs/>
                <w:szCs w:val="24"/>
                <w:lang w:eastAsia="zh-CN"/>
              </w:rPr>
            </w:pPr>
            <w:bookmarkStart w:id="450" w:name="_Toc25611077"/>
            <w:r w:rsidRPr="000F0DA9">
              <w:rPr>
                <w:rFonts w:eastAsia="DengXian" w:cs="Times New Roman"/>
                <w:bCs/>
                <w:szCs w:val="24"/>
                <w:lang w:eastAsia="zh-CN"/>
              </w:rPr>
              <w:t>d) Lisans</w:t>
            </w:r>
            <w:bookmarkEnd w:id="450"/>
          </w:p>
        </w:tc>
        <w:tc>
          <w:tcPr>
            <w:tcW w:w="599" w:type="pct"/>
          </w:tcPr>
          <w:p w14:paraId="1D019F51" w14:textId="77777777" w:rsidR="00261B3B" w:rsidRPr="000F0DA9" w:rsidRDefault="002B7A44" w:rsidP="00261B3B">
            <w:pPr>
              <w:spacing w:line="240" w:lineRule="auto"/>
              <w:outlineLvl w:val="1"/>
              <w:rPr>
                <w:rFonts w:eastAsia="DengXian" w:cs="Times New Roman"/>
                <w:bCs/>
                <w:szCs w:val="24"/>
                <w:lang w:eastAsia="zh-CN"/>
              </w:rPr>
            </w:pPr>
            <w:bookmarkStart w:id="451" w:name="_Toc25611078"/>
            <w:r w:rsidRPr="000F0DA9">
              <w:rPr>
                <w:rFonts w:eastAsia="DengXian" w:cs="Times New Roman"/>
                <w:bCs/>
                <w:szCs w:val="24"/>
                <w:lang w:eastAsia="zh-CN"/>
              </w:rPr>
              <w:t>240</w:t>
            </w:r>
            <w:bookmarkEnd w:id="451"/>
          </w:p>
        </w:tc>
        <w:tc>
          <w:tcPr>
            <w:tcW w:w="513" w:type="pct"/>
          </w:tcPr>
          <w:p w14:paraId="6249A969" w14:textId="77777777" w:rsidR="00261B3B" w:rsidRPr="000F0DA9" w:rsidRDefault="00261B3B" w:rsidP="00261B3B">
            <w:pPr>
              <w:spacing w:line="240" w:lineRule="auto"/>
              <w:outlineLvl w:val="1"/>
              <w:rPr>
                <w:rFonts w:eastAsia="DengXian" w:cs="Times New Roman"/>
                <w:bCs/>
                <w:szCs w:val="24"/>
                <w:lang w:eastAsia="zh-CN"/>
              </w:rPr>
            </w:pPr>
            <w:bookmarkStart w:id="452" w:name="_Toc25611079"/>
            <w:r w:rsidRPr="000F0DA9">
              <w:rPr>
                <w:rFonts w:eastAsia="DengXian" w:cs="Times New Roman"/>
                <w:bCs/>
                <w:szCs w:val="24"/>
                <w:lang w:eastAsia="zh-CN"/>
              </w:rPr>
              <w:t>3,3</w:t>
            </w:r>
            <w:r w:rsidR="002B7A44" w:rsidRPr="000F0DA9">
              <w:rPr>
                <w:rFonts w:eastAsia="DengXian" w:cs="Times New Roman"/>
                <w:bCs/>
                <w:szCs w:val="24"/>
                <w:lang w:eastAsia="zh-CN"/>
              </w:rPr>
              <w:t>363</w:t>
            </w:r>
            <w:bookmarkEnd w:id="452"/>
          </w:p>
        </w:tc>
        <w:tc>
          <w:tcPr>
            <w:tcW w:w="539" w:type="pct"/>
          </w:tcPr>
          <w:p w14:paraId="3EF509D2" w14:textId="77777777" w:rsidR="00261B3B" w:rsidRPr="000F0DA9" w:rsidRDefault="00261B3B" w:rsidP="00261B3B">
            <w:pPr>
              <w:spacing w:line="240" w:lineRule="auto"/>
              <w:outlineLvl w:val="1"/>
              <w:rPr>
                <w:rFonts w:eastAsia="DengXian" w:cs="Times New Roman"/>
                <w:bCs/>
                <w:szCs w:val="24"/>
                <w:lang w:eastAsia="zh-CN"/>
              </w:rPr>
            </w:pPr>
            <w:bookmarkStart w:id="453" w:name="_Toc25611080"/>
            <w:r w:rsidRPr="000F0DA9">
              <w:rPr>
                <w:rFonts w:eastAsia="DengXian" w:cs="Times New Roman"/>
                <w:bCs/>
                <w:szCs w:val="24"/>
                <w:lang w:eastAsia="zh-CN"/>
              </w:rPr>
              <w:t>,</w:t>
            </w:r>
            <w:r w:rsidR="002B7A44" w:rsidRPr="000F0DA9">
              <w:rPr>
                <w:rFonts w:eastAsia="DengXian" w:cs="Times New Roman"/>
                <w:bCs/>
                <w:szCs w:val="24"/>
                <w:lang w:eastAsia="zh-CN"/>
              </w:rPr>
              <w:t>48681</w:t>
            </w:r>
            <w:bookmarkEnd w:id="453"/>
          </w:p>
        </w:tc>
        <w:tc>
          <w:tcPr>
            <w:tcW w:w="684" w:type="pct"/>
            <w:vMerge/>
          </w:tcPr>
          <w:p w14:paraId="59868D9C"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19F38F16" w14:textId="77777777" w:rsidR="00261B3B" w:rsidRPr="000F0DA9" w:rsidRDefault="00261B3B" w:rsidP="00261B3B">
            <w:pPr>
              <w:spacing w:line="240" w:lineRule="auto"/>
              <w:outlineLvl w:val="1"/>
              <w:rPr>
                <w:rFonts w:eastAsia="DengXian" w:cs="Times New Roman"/>
                <w:bCs/>
                <w:szCs w:val="24"/>
                <w:lang w:eastAsia="zh-CN"/>
              </w:rPr>
            </w:pPr>
          </w:p>
        </w:tc>
      </w:tr>
      <w:tr w:rsidR="00261B3B" w:rsidRPr="000F0DA9" w14:paraId="366A7298" w14:textId="77777777" w:rsidTr="00317447">
        <w:tc>
          <w:tcPr>
            <w:tcW w:w="785" w:type="pct"/>
            <w:vMerge/>
          </w:tcPr>
          <w:p w14:paraId="35372D7F" w14:textId="77777777" w:rsidR="00261B3B" w:rsidRPr="000F0DA9" w:rsidRDefault="00261B3B" w:rsidP="00261B3B">
            <w:pPr>
              <w:spacing w:line="240" w:lineRule="auto"/>
              <w:outlineLvl w:val="1"/>
              <w:rPr>
                <w:rFonts w:eastAsia="DengXian" w:cs="Times New Roman"/>
                <w:bCs/>
                <w:szCs w:val="24"/>
                <w:lang w:eastAsia="zh-CN"/>
              </w:rPr>
            </w:pPr>
          </w:p>
        </w:tc>
        <w:tc>
          <w:tcPr>
            <w:tcW w:w="1282" w:type="pct"/>
          </w:tcPr>
          <w:p w14:paraId="20D91FC7" w14:textId="77777777" w:rsidR="00261B3B" w:rsidRPr="000F0DA9" w:rsidRDefault="00261B3B" w:rsidP="00261B3B">
            <w:pPr>
              <w:spacing w:line="240" w:lineRule="auto"/>
              <w:outlineLvl w:val="1"/>
              <w:rPr>
                <w:rFonts w:eastAsia="DengXian" w:cs="Times New Roman"/>
                <w:bCs/>
                <w:szCs w:val="24"/>
                <w:lang w:eastAsia="zh-CN"/>
              </w:rPr>
            </w:pPr>
            <w:bookmarkStart w:id="454" w:name="_Toc25611081"/>
            <w:r w:rsidRPr="000F0DA9">
              <w:rPr>
                <w:rFonts w:eastAsia="DengXian" w:cs="Times New Roman"/>
                <w:bCs/>
                <w:szCs w:val="24"/>
                <w:lang w:eastAsia="zh-CN"/>
              </w:rPr>
              <w:t>e) Lisansüstü</w:t>
            </w:r>
            <w:bookmarkEnd w:id="454"/>
          </w:p>
        </w:tc>
        <w:tc>
          <w:tcPr>
            <w:tcW w:w="599" w:type="pct"/>
          </w:tcPr>
          <w:p w14:paraId="44A4E970" w14:textId="77777777" w:rsidR="00261B3B" w:rsidRPr="000F0DA9" w:rsidRDefault="002B7A44" w:rsidP="00261B3B">
            <w:pPr>
              <w:spacing w:line="240" w:lineRule="auto"/>
              <w:outlineLvl w:val="1"/>
              <w:rPr>
                <w:rFonts w:eastAsia="DengXian" w:cs="Times New Roman"/>
                <w:bCs/>
                <w:szCs w:val="24"/>
                <w:lang w:eastAsia="zh-CN"/>
              </w:rPr>
            </w:pPr>
            <w:bookmarkStart w:id="455" w:name="_Toc25611082"/>
            <w:r w:rsidRPr="000F0DA9">
              <w:rPr>
                <w:rFonts w:eastAsia="DengXian" w:cs="Times New Roman"/>
                <w:bCs/>
                <w:szCs w:val="24"/>
                <w:lang w:eastAsia="zh-CN"/>
              </w:rPr>
              <w:t>52</w:t>
            </w:r>
            <w:bookmarkEnd w:id="455"/>
          </w:p>
        </w:tc>
        <w:tc>
          <w:tcPr>
            <w:tcW w:w="513" w:type="pct"/>
          </w:tcPr>
          <w:p w14:paraId="059C46DB" w14:textId="77777777" w:rsidR="00261B3B" w:rsidRPr="000F0DA9" w:rsidRDefault="00261B3B" w:rsidP="00261B3B">
            <w:pPr>
              <w:spacing w:line="240" w:lineRule="auto"/>
              <w:outlineLvl w:val="1"/>
              <w:rPr>
                <w:rFonts w:eastAsia="DengXian" w:cs="Times New Roman"/>
                <w:bCs/>
                <w:szCs w:val="24"/>
                <w:lang w:eastAsia="zh-CN"/>
              </w:rPr>
            </w:pPr>
            <w:bookmarkStart w:id="456" w:name="_Toc25611083"/>
            <w:r w:rsidRPr="000F0DA9">
              <w:rPr>
                <w:rFonts w:eastAsia="DengXian" w:cs="Times New Roman"/>
                <w:bCs/>
                <w:szCs w:val="24"/>
                <w:lang w:eastAsia="zh-CN"/>
              </w:rPr>
              <w:t>3,</w:t>
            </w:r>
            <w:r w:rsidR="002B7A44" w:rsidRPr="000F0DA9">
              <w:rPr>
                <w:rFonts w:eastAsia="DengXian" w:cs="Times New Roman"/>
                <w:bCs/>
                <w:szCs w:val="24"/>
                <w:lang w:eastAsia="zh-CN"/>
              </w:rPr>
              <w:t>2961</w:t>
            </w:r>
            <w:bookmarkEnd w:id="456"/>
          </w:p>
        </w:tc>
        <w:tc>
          <w:tcPr>
            <w:tcW w:w="539" w:type="pct"/>
          </w:tcPr>
          <w:p w14:paraId="5756F8E1" w14:textId="77777777" w:rsidR="00261B3B" w:rsidRPr="000F0DA9" w:rsidRDefault="00261B3B" w:rsidP="00261B3B">
            <w:pPr>
              <w:spacing w:line="240" w:lineRule="auto"/>
              <w:outlineLvl w:val="1"/>
              <w:rPr>
                <w:rFonts w:eastAsia="DengXian" w:cs="Times New Roman"/>
                <w:bCs/>
                <w:szCs w:val="24"/>
                <w:lang w:eastAsia="zh-CN"/>
              </w:rPr>
            </w:pPr>
            <w:bookmarkStart w:id="457" w:name="_Toc25611084"/>
            <w:r w:rsidRPr="000F0DA9">
              <w:rPr>
                <w:rFonts w:eastAsia="DengXian" w:cs="Times New Roman"/>
                <w:bCs/>
                <w:szCs w:val="24"/>
                <w:lang w:eastAsia="zh-CN"/>
              </w:rPr>
              <w:t>,</w:t>
            </w:r>
            <w:r w:rsidR="002B7A44" w:rsidRPr="000F0DA9">
              <w:rPr>
                <w:rFonts w:eastAsia="DengXian" w:cs="Times New Roman"/>
                <w:bCs/>
                <w:szCs w:val="24"/>
                <w:lang w:eastAsia="zh-CN"/>
              </w:rPr>
              <w:t>61438</w:t>
            </w:r>
            <w:bookmarkEnd w:id="457"/>
          </w:p>
        </w:tc>
        <w:tc>
          <w:tcPr>
            <w:tcW w:w="684" w:type="pct"/>
            <w:vMerge/>
          </w:tcPr>
          <w:p w14:paraId="3E96A7DB" w14:textId="77777777" w:rsidR="00261B3B" w:rsidRPr="000F0DA9" w:rsidRDefault="00261B3B" w:rsidP="00261B3B">
            <w:pPr>
              <w:spacing w:line="240" w:lineRule="auto"/>
              <w:outlineLvl w:val="1"/>
              <w:rPr>
                <w:rFonts w:eastAsia="DengXian" w:cs="Times New Roman"/>
                <w:bCs/>
                <w:szCs w:val="24"/>
                <w:lang w:eastAsia="zh-CN"/>
              </w:rPr>
            </w:pPr>
          </w:p>
        </w:tc>
        <w:tc>
          <w:tcPr>
            <w:tcW w:w="598" w:type="pct"/>
            <w:vMerge/>
          </w:tcPr>
          <w:p w14:paraId="34B2476A" w14:textId="77777777" w:rsidR="00261B3B" w:rsidRPr="000F0DA9" w:rsidRDefault="00261B3B" w:rsidP="00261B3B">
            <w:pPr>
              <w:spacing w:line="240" w:lineRule="auto"/>
              <w:outlineLvl w:val="1"/>
              <w:rPr>
                <w:rFonts w:eastAsia="DengXian" w:cs="Times New Roman"/>
                <w:bCs/>
                <w:szCs w:val="24"/>
                <w:lang w:eastAsia="zh-CN"/>
              </w:rPr>
            </w:pPr>
          </w:p>
        </w:tc>
      </w:tr>
    </w:tbl>
    <w:p w14:paraId="2CBAF6D4" w14:textId="77777777" w:rsidR="00261B3B" w:rsidRDefault="00261B3B" w:rsidP="00F7497F">
      <w:pPr>
        <w:rPr>
          <w:rFonts w:cs="Times New Roman"/>
        </w:rPr>
      </w:pPr>
    </w:p>
    <w:p w14:paraId="1B9BF30B" w14:textId="010907A8" w:rsidR="00741347" w:rsidRDefault="00A23C73" w:rsidP="00FA4731">
      <w:pPr>
        <w:ind w:firstLine="708"/>
        <w:rPr>
          <w:rFonts w:cs="Times New Roman"/>
        </w:rPr>
      </w:pPr>
      <w:r>
        <w:rPr>
          <w:rFonts w:cs="Times New Roman"/>
        </w:rPr>
        <w:t xml:space="preserve">Futbol kulüplerinin markalaşmasına yönelik faktörlerin eğitim durumuna göre değişkenlik gösterip göstermediğini belirlemek amacıyla yapılan </w:t>
      </w:r>
      <w:proofErr w:type="spellStart"/>
      <w:r>
        <w:rPr>
          <w:rFonts w:cs="Times New Roman"/>
        </w:rPr>
        <w:t>One</w:t>
      </w:r>
      <w:proofErr w:type="spellEnd"/>
      <w:r>
        <w:rPr>
          <w:rFonts w:cs="Times New Roman"/>
        </w:rPr>
        <w:t xml:space="preserve"> </w:t>
      </w:r>
      <w:proofErr w:type="spellStart"/>
      <w:r>
        <w:rPr>
          <w:rFonts w:cs="Times New Roman"/>
        </w:rPr>
        <w:t>Way</w:t>
      </w:r>
      <w:proofErr w:type="spellEnd"/>
      <w:r>
        <w:rPr>
          <w:rFonts w:cs="Times New Roman"/>
        </w:rPr>
        <w:t xml:space="preserve"> </w:t>
      </w:r>
      <w:proofErr w:type="spellStart"/>
      <w:r>
        <w:rPr>
          <w:rFonts w:cs="Times New Roman"/>
        </w:rPr>
        <w:t>Anova</w:t>
      </w:r>
      <w:proofErr w:type="spellEnd"/>
      <w:r>
        <w:rPr>
          <w:rFonts w:cs="Times New Roman"/>
        </w:rPr>
        <w:t xml:space="preserve"> testi sonucunda ilköğretim, lise, ön lisans, lisans ve lisansüstü eğitim durumuna sahip </w:t>
      </w:r>
      <w:r>
        <w:rPr>
          <w:rFonts w:cs="Times New Roman"/>
        </w:rPr>
        <w:lastRenderedPageBreak/>
        <w:t xml:space="preserve">taraftarların </w:t>
      </w:r>
      <w:r w:rsidR="00A91EB3">
        <w:rPr>
          <w:rFonts w:cs="Times New Roman"/>
        </w:rPr>
        <w:t>imaj</w:t>
      </w:r>
      <w:r w:rsidR="00C42461">
        <w:rPr>
          <w:rFonts w:cs="Times New Roman"/>
        </w:rPr>
        <w:t xml:space="preserve"> </w:t>
      </w:r>
      <w:r w:rsidR="00C17C35">
        <w:rPr>
          <w:rFonts w:cs="Times New Roman"/>
        </w:rPr>
        <w:t>(p=,010)</w:t>
      </w:r>
      <w:r>
        <w:rPr>
          <w:rFonts w:cs="Times New Roman"/>
        </w:rPr>
        <w:t xml:space="preserve"> ve </w:t>
      </w:r>
      <w:r w:rsidR="007F6B00">
        <w:rPr>
          <w:rFonts w:cs="Times New Roman"/>
        </w:rPr>
        <w:t>markalaşma bilgisi</w:t>
      </w:r>
      <w:r w:rsidR="00C42461">
        <w:rPr>
          <w:rFonts w:cs="Times New Roman"/>
        </w:rPr>
        <w:t xml:space="preserve"> </w:t>
      </w:r>
      <w:r w:rsidR="00C17C35">
        <w:rPr>
          <w:rFonts w:cs="Times New Roman"/>
        </w:rPr>
        <w:t>(p=,049)</w:t>
      </w:r>
      <w:r>
        <w:rPr>
          <w:rFonts w:cs="Times New Roman"/>
        </w:rPr>
        <w:t xml:space="preserve"> faktörlerine verilen cevaplar arasında anlamlı bir farklılık vardır. </w:t>
      </w:r>
    </w:p>
    <w:p w14:paraId="48C7A02C" w14:textId="2F107737" w:rsidR="00A23C73" w:rsidRDefault="00A23C73" w:rsidP="00FA4731">
      <w:pPr>
        <w:ind w:firstLine="708"/>
        <w:rPr>
          <w:rFonts w:cs="Times New Roman"/>
        </w:rPr>
      </w:pPr>
      <w:r>
        <w:rPr>
          <w:rFonts w:cs="Times New Roman"/>
        </w:rPr>
        <w:t xml:space="preserve">Fakat takım </w:t>
      </w:r>
      <w:r w:rsidR="00741347">
        <w:rPr>
          <w:rFonts w:cs="Times New Roman"/>
        </w:rPr>
        <w:t>küresel markalaşma</w:t>
      </w:r>
      <w:r>
        <w:rPr>
          <w:rFonts w:cs="Times New Roman"/>
        </w:rPr>
        <w:t>,</w:t>
      </w:r>
      <w:r w:rsidR="00741347">
        <w:rPr>
          <w:rFonts w:cs="Times New Roman"/>
        </w:rPr>
        <w:t xml:space="preserve"> </w:t>
      </w:r>
      <w:r w:rsidR="00A91EB3">
        <w:rPr>
          <w:rFonts w:cs="Times New Roman"/>
        </w:rPr>
        <w:t>iletişim</w:t>
      </w:r>
      <w:r w:rsidR="00741347">
        <w:rPr>
          <w:rFonts w:cs="Times New Roman"/>
        </w:rPr>
        <w:t>, taraftar desteği,</w:t>
      </w:r>
      <w:r>
        <w:rPr>
          <w:rFonts w:cs="Times New Roman"/>
        </w:rPr>
        <w:t xml:space="preserve"> </w:t>
      </w:r>
      <w:r w:rsidR="007F6B00">
        <w:rPr>
          <w:rFonts w:cs="Times New Roman"/>
        </w:rPr>
        <w:t>taraftar rolü</w:t>
      </w:r>
      <w:r w:rsidR="00741347">
        <w:rPr>
          <w:rFonts w:cs="Times New Roman"/>
        </w:rPr>
        <w:t xml:space="preserve"> </w:t>
      </w:r>
      <w:r>
        <w:rPr>
          <w:rFonts w:cs="Times New Roman"/>
        </w:rPr>
        <w:t>puanlarının ortalamaları arasındaki fark istatistiksel olarak anlamı farklılıklar oluşturmadığı görülmektedir.</w:t>
      </w:r>
    </w:p>
    <w:p w14:paraId="2D589426" w14:textId="4021391C" w:rsidR="00741347" w:rsidRDefault="00741347" w:rsidP="00FA4731">
      <w:pPr>
        <w:ind w:firstLine="708"/>
        <w:rPr>
          <w:rFonts w:cs="Times New Roman"/>
        </w:rPr>
      </w:pPr>
      <w:r>
        <w:rPr>
          <w:rFonts w:cs="Times New Roman"/>
        </w:rPr>
        <w:t xml:space="preserve">Tablo </w:t>
      </w:r>
      <w:r w:rsidR="00F7144E">
        <w:rPr>
          <w:rFonts w:cs="Times New Roman"/>
        </w:rPr>
        <w:t>19</w:t>
      </w:r>
      <w:r w:rsidR="0037190C">
        <w:rPr>
          <w:rFonts w:cs="Times New Roman"/>
        </w:rPr>
        <w:t>’</w:t>
      </w:r>
      <w:r w:rsidR="00F7144E">
        <w:rPr>
          <w:rFonts w:cs="Times New Roman"/>
        </w:rPr>
        <w:t>a</w:t>
      </w:r>
      <w:r>
        <w:rPr>
          <w:rFonts w:cs="Times New Roman"/>
        </w:rPr>
        <w:t xml:space="preserve"> göre taraftarların Türk futbol takımlarının markalaşmasına yönelik tutumları alt boyut puanlarının taraftarların eğitim durumu değişkenine göre anlamlı bir farklılık gösterip göstermediğini belirlemek amacıyla yapılan test sonucunda, faktörler toplamı istatistiksel olarak anlamlı bulun</w:t>
      </w:r>
      <w:r w:rsidR="00A76B47">
        <w:rPr>
          <w:rFonts w:cs="Times New Roman"/>
        </w:rPr>
        <w:t>ma</w:t>
      </w:r>
      <w:r>
        <w:rPr>
          <w:rFonts w:cs="Times New Roman"/>
        </w:rPr>
        <w:t>ma</w:t>
      </w:r>
      <w:r w:rsidR="00C42461">
        <w:rPr>
          <w:rFonts w:cs="Times New Roman"/>
        </w:rPr>
        <w:t>ktadır</w:t>
      </w:r>
      <w:r>
        <w:rPr>
          <w:rFonts w:cs="Times New Roman"/>
        </w:rPr>
        <w:t>.</w:t>
      </w:r>
    </w:p>
    <w:p w14:paraId="3A383951" w14:textId="77777777" w:rsidR="00741347" w:rsidRDefault="00741347" w:rsidP="00FA4731">
      <w:pPr>
        <w:ind w:firstLine="708"/>
        <w:rPr>
          <w:rFonts w:cs="Times New Roman"/>
        </w:rPr>
      </w:pPr>
      <w:r>
        <w:rPr>
          <w:rFonts w:cs="Times New Roman"/>
        </w:rPr>
        <w:t xml:space="preserve">Buna göre </w:t>
      </w:r>
      <w:r w:rsidR="00A91EB3">
        <w:rPr>
          <w:rFonts w:cs="Times New Roman"/>
        </w:rPr>
        <w:t>imaj</w:t>
      </w:r>
      <w:r>
        <w:rPr>
          <w:rFonts w:cs="Times New Roman"/>
        </w:rPr>
        <w:t xml:space="preserve"> faktörü eğitim durumuna göre farklılaşmaktadır. Bu farklılığın hangi etkenlerden kaynaklandığını bulmak için uygulanan post-hoc testi sonucunda lise-lisans eğitim durumuna sahip taraftarlar arasındaki fark anlamlıdır (p=,021).</w:t>
      </w:r>
    </w:p>
    <w:p w14:paraId="65FBA301" w14:textId="4C4B3156" w:rsidR="009A2E02" w:rsidRPr="00C27F0E" w:rsidRDefault="007F6B00" w:rsidP="00FA4731">
      <w:pPr>
        <w:ind w:firstLine="708"/>
        <w:rPr>
          <w:rFonts w:cs="Times New Roman"/>
        </w:rPr>
      </w:pPr>
      <w:r>
        <w:rPr>
          <w:rFonts w:cs="Times New Roman"/>
        </w:rPr>
        <w:t>Markalaşma bilgisi</w:t>
      </w:r>
      <w:r w:rsidR="00A91EB3">
        <w:rPr>
          <w:rFonts w:cs="Times New Roman"/>
        </w:rPr>
        <w:t xml:space="preserve"> faktörü</w:t>
      </w:r>
      <w:r w:rsidR="00232C87">
        <w:rPr>
          <w:rFonts w:cs="Times New Roman"/>
        </w:rPr>
        <w:t xml:space="preserve"> de eğitim durumuna göre farklılaşmaktadır. Post-hoc testi sonucuna göre lise ve lisansüstü eğitim durumuna sahip taraftarlar arasındaki fark a</w:t>
      </w:r>
      <w:r w:rsidR="00C27F0E">
        <w:rPr>
          <w:rFonts w:cs="Times New Roman"/>
        </w:rPr>
        <w:t>nlamlı bulunmaktadır. (</w:t>
      </w:r>
      <w:proofErr w:type="gramStart"/>
      <w:r w:rsidR="00C27F0E">
        <w:rPr>
          <w:rFonts w:cs="Times New Roman"/>
        </w:rPr>
        <w:t>p</w:t>
      </w:r>
      <w:proofErr w:type="gramEnd"/>
      <w:r w:rsidR="00C27F0E">
        <w:rPr>
          <w:rFonts w:cs="Times New Roman"/>
        </w:rPr>
        <w:t xml:space="preserve">=,047). </w:t>
      </w:r>
      <w:r w:rsidR="00EE5B57">
        <w:rPr>
          <w:rFonts w:cs="Times New Roman"/>
        </w:rPr>
        <w:t xml:space="preserve">Yapılan </w:t>
      </w:r>
      <w:proofErr w:type="spellStart"/>
      <w:r w:rsidR="00EE5B57">
        <w:rPr>
          <w:rFonts w:cs="Times New Roman"/>
        </w:rPr>
        <w:t>anova</w:t>
      </w:r>
      <w:proofErr w:type="spellEnd"/>
      <w:r w:rsidR="00EE5B57">
        <w:rPr>
          <w:rFonts w:cs="Times New Roman"/>
        </w:rPr>
        <w:t xml:space="preserve"> testine göre anlamlı farklılıklar bulunmaktadır ve hipotez </w:t>
      </w:r>
      <w:r w:rsidR="00CB2726">
        <w:rPr>
          <w:rFonts w:cs="Times New Roman"/>
        </w:rPr>
        <w:t xml:space="preserve">H2 </w:t>
      </w:r>
      <w:r w:rsidR="00C42461">
        <w:rPr>
          <w:rFonts w:cs="Times New Roman"/>
        </w:rPr>
        <w:t xml:space="preserve">kısmen </w:t>
      </w:r>
      <w:r w:rsidR="00EE5B57">
        <w:rPr>
          <w:rFonts w:cs="Times New Roman"/>
        </w:rPr>
        <w:t>d</w:t>
      </w:r>
      <w:r w:rsidR="00CB2726">
        <w:rPr>
          <w:rFonts w:cs="Times New Roman"/>
        </w:rPr>
        <w:t>oğrulanmaktadır</w:t>
      </w:r>
      <w:r w:rsidR="00EE5B57">
        <w:rPr>
          <w:rFonts w:cs="Times New Roman"/>
        </w:rPr>
        <w:t>.</w:t>
      </w:r>
    </w:p>
    <w:p w14:paraId="01A95567" w14:textId="77777777" w:rsidR="00AD590E" w:rsidRDefault="00232C87" w:rsidP="00FA4731">
      <w:pPr>
        <w:pStyle w:val="Balk4"/>
        <w:rPr>
          <w:bCs/>
        </w:rPr>
      </w:pPr>
      <w:bookmarkStart w:id="458" w:name="_Toc25611085"/>
      <w:r w:rsidRPr="00BB797A">
        <w:rPr>
          <w:lang w:eastAsia="zh-CN"/>
        </w:rPr>
        <w:t>3.6.</w:t>
      </w:r>
      <w:r w:rsidR="00EC3580">
        <w:rPr>
          <w:lang w:eastAsia="zh-CN"/>
        </w:rPr>
        <w:t>4</w:t>
      </w:r>
      <w:r w:rsidRPr="00BB797A">
        <w:rPr>
          <w:lang w:eastAsia="zh-CN"/>
        </w:rPr>
        <w:t>.</w:t>
      </w:r>
      <w:r w:rsidR="00EC3580">
        <w:rPr>
          <w:lang w:eastAsia="zh-CN"/>
        </w:rPr>
        <w:t>2</w:t>
      </w:r>
      <w:r w:rsidRPr="00BB797A">
        <w:rPr>
          <w:lang w:eastAsia="zh-CN"/>
        </w:rPr>
        <w:t xml:space="preserve"> Futbol Kulüplerinin Markalaşması</w:t>
      </w:r>
      <w:r>
        <w:rPr>
          <w:lang w:eastAsia="zh-CN"/>
        </w:rPr>
        <w:t xml:space="preserve">na Yönelik Faktörlerin </w:t>
      </w:r>
      <w:r>
        <w:rPr>
          <w:bCs/>
        </w:rPr>
        <w:t xml:space="preserve">Tutulan Takıma Göre </w:t>
      </w:r>
      <w:r w:rsidR="004604E4">
        <w:rPr>
          <w:bCs/>
        </w:rPr>
        <w:t>Değişkenliği</w:t>
      </w:r>
      <w:bookmarkEnd w:id="458"/>
    </w:p>
    <w:p w14:paraId="583E0371" w14:textId="0338117F" w:rsidR="004604E4" w:rsidRDefault="009A2E02" w:rsidP="00FA4731">
      <w:r>
        <w:t xml:space="preserve">           </w:t>
      </w:r>
      <w:r w:rsidR="004604E4">
        <w:t xml:space="preserve">Futbol kulüplerinin markalaşmasına yönelik faktörlere verilen cevaplar katılımcıların tuttukları takımlara göre farklılık gösterip göstermediğini ölçmek amacıyla </w:t>
      </w:r>
      <w:proofErr w:type="spellStart"/>
      <w:r w:rsidR="004604E4">
        <w:t>anova</w:t>
      </w:r>
      <w:proofErr w:type="spellEnd"/>
      <w:r w:rsidR="004604E4">
        <w:t xml:space="preserve"> testi yapılması gerekmektedir.</w:t>
      </w:r>
    </w:p>
    <w:p w14:paraId="1903F162" w14:textId="56B32D63" w:rsidR="00FA4731" w:rsidRDefault="00FA4731" w:rsidP="00FA4731"/>
    <w:p w14:paraId="32E124FA" w14:textId="37A167CE" w:rsidR="00FA4731" w:rsidRDefault="00FA4731" w:rsidP="00FA4731"/>
    <w:p w14:paraId="46182A58" w14:textId="67164A06" w:rsidR="00FA4731" w:rsidRDefault="00FA4731" w:rsidP="00FA4731"/>
    <w:p w14:paraId="5D22AE9B" w14:textId="072B0E70" w:rsidR="00FA4731" w:rsidRDefault="00FA4731" w:rsidP="00FA4731"/>
    <w:p w14:paraId="19D5A4C0" w14:textId="77777777" w:rsidR="00FA4731" w:rsidRDefault="00FA4731" w:rsidP="00FA4731"/>
    <w:p w14:paraId="53FDADDF" w14:textId="77777777" w:rsidR="00947EFA" w:rsidRPr="004604E4" w:rsidRDefault="00947EFA" w:rsidP="00FA4731"/>
    <w:p w14:paraId="5E16FAA4" w14:textId="4C6DFA84" w:rsidR="00E07A17" w:rsidRPr="00FA4731" w:rsidRDefault="00232C87" w:rsidP="00FA4731">
      <w:pPr>
        <w:jc w:val="center"/>
        <w:rPr>
          <w:b/>
        </w:rPr>
      </w:pPr>
      <w:r w:rsidRPr="00FA4731">
        <w:rPr>
          <w:b/>
        </w:rPr>
        <w:lastRenderedPageBreak/>
        <w:t xml:space="preserve">Tablo </w:t>
      </w:r>
      <w:r w:rsidR="00CC2964" w:rsidRPr="00FA4731">
        <w:rPr>
          <w:b/>
        </w:rPr>
        <w:t>2</w:t>
      </w:r>
      <w:r w:rsidR="00F7144E" w:rsidRPr="00FA4731">
        <w:rPr>
          <w:b/>
        </w:rPr>
        <w:t>0</w:t>
      </w:r>
      <w:r w:rsidR="00C67BAB" w:rsidRPr="00FA4731">
        <w:rPr>
          <w:b/>
        </w:rPr>
        <w:t xml:space="preserve">. </w:t>
      </w:r>
      <w:r w:rsidR="00C67BAB" w:rsidRPr="00FA4731">
        <w:rPr>
          <w:rFonts w:eastAsia="DengXian" w:cs="Times New Roman"/>
          <w:b/>
          <w:lang w:eastAsia="zh-CN"/>
        </w:rPr>
        <w:t xml:space="preserve">Futbol Kulüplerinin Markalaşmasına Yönelik Faktörlerin </w:t>
      </w:r>
      <w:r w:rsidR="00C67BAB" w:rsidRPr="00FA4731">
        <w:rPr>
          <w:b/>
        </w:rPr>
        <w:t xml:space="preserve">Tutulan Takıma Göre </w:t>
      </w:r>
      <w:proofErr w:type="spellStart"/>
      <w:r w:rsidR="00C67BAB" w:rsidRPr="00FA4731">
        <w:rPr>
          <w:b/>
        </w:rPr>
        <w:t>One</w:t>
      </w:r>
      <w:proofErr w:type="spellEnd"/>
      <w:r w:rsidR="00C67BAB" w:rsidRPr="00FA4731">
        <w:rPr>
          <w:b/>
        </w:rPr>
        <w:t xml:space="preserve"> </w:t>
      </w:r>
      <w:proofErr w:type="spellStart"/>
      <w:r w:rsidR="00C67BAB" w:rsidRPr="00FA4731">
        <w:rPr>
          <w:b/>
        </w:rPr>
        <w:t>Way</w:t>
      </w:r>
      <w:proofErr w:type="spellEnd"/>
      <w:r w:rsidR="00C67BAB" w:rsidRPr="00FA4731">
        <w:rPr>
          <w:b/>
        </w:rPr>
        <w:t xml:space="preserve"> </w:t>
      </w:r>
      <w:proofErr w:type="spellStart"/>
      <w:r w:rsidR="00C67BAB" w:rsidRPr="00FA4731">
        <w:rPr>
          <w:b/>
        </w:rPr>
        <w:t>Anova</w:t>
      </w:r>
      <w:proofErr w:type="spellEnd"/>
      <w:r w:rsidR="00C67BAB" w:rsidRPr="00FA4731">
        <w:rPr>
          <w:b/>
        </w:rPr>
        <w:t xml:space="preserve"> Testi Sonuçları</w:t>
      </w:r>
    </w:p>
    <w:tbl>
      <w:tblPr>
        <w:tblStyle w:val="TabloKlavuzu"/>
        <w:tblW w:w="5000" w:type="pct"/>
        <w:tblCellMar>
          <w:left w:w="57" w:type="dxa"/>
          <w:right w:w="57" w:type="dxa"/>
        </w:tblCellMar>
        <w:tblLook w:val="04A0" w:firstRow="1" w:lastRow="0" w:firstColumn="1" w:lastColumn="0" w:noHBand="0" w:noVBand="1"/>
      </w:tblPr>
      <w:tblGrid>
        <w:gridCol w:w="1490"/>
        <w:gridCol w:w="2435"/>
        <w:gridCol w:w="1138"/>
        <w:gridCol w:w="1024"/>
        <w:gridCol w:w="1024"/>
        <w:gridCol w:w="750"/>
        <w:gridCol w:w="757"/>
      </w:tblGrid>
      <w:tr w:rsidR="0071434B" w:rsidRPr="007470CB" w14:paraId="2F84C1E0" w14:textId="77777777" w:rsidTr="00317447">
        <w:tc>
          <w:tcPr>
            <w:tcW w:w="865" w:type="pct"/>
          </w:tcPr>
          <w:p w14:paraId="329A3CCC" w14:textId="77777777" w:rsidR="0071434B" w:rsidRPr="007470CB" w:rsidRDefault="0071434B" w:rsidP="00B9203E">
            <w:pPr>
              <w:spacing w:line="240" w:lineRule="auto"/>
              <w:outlineLvl w:val="1"/>
              <w:rPr>
                <w:rFonts w:eastAsia="DengXian" w:cs="Times New Roman"/>
                <w:bCs/>
                <w:szCs w:val="24"/>
                <w:lang w:eastAsia="zh-CN"/>
              </w:rPr>
            </w:pPr>
            <w:bookmarkStart w:id="459" w:name="_Toc25611086"/>
            <w:r w:rsidRPr="007470CB">
              <w:rPr>
                <w:rFonts w:eastAsia="DengXian" w:cs="Times New Roman"/>
                <w:bCs/>
                <w:szCs w:val="24"/>
                <w:lang w:eastAsia="zh-CN"/>
              </w:rPr>
              <w:t>Faktörler</w:t>
            </w:r>
            <w:bookmarkEnd w:id="459"/>
          </w:p>
        </w:tc>
        <w:tc>
          <w:tcPr>
            <w:tcW w:w="1413" w:type="pct"/>
          </w:tcPr>
          <w:p w14:paraId="621B2211" w14:textId="77777777" w:rsidR="0071434B" w:rsidRPr="007470CB" w:rsidRDefault="009A2712" w:rsidP="00B9203E">
            <w:pPr>
              <w:spacing w:line="240" w:lineRule="auto"/>
              <w:outlineLvl w:val="1"/>
              <w:rPr>
                <w:rFonts w:eastAsia="DengXian" w:cs="Times New Roman"/>
                <w:bCs/>
                <w:szCs w:val="24"/>
                <w:lang w:eastAsia="zh-CN"/>
              </w:rPr>
            </w:pPr>
            <w:bookmarkStart w:id="460" w:name="_Toc25611087"/>
            <w:r w:rsidRPr="007470CB">
              <w:rPr>
                <w:rFonts w:eastAsia="DengXian" w:cs="Times New Roman"/>
                <w:bCs/>
                <w:szCs w:val="24"/>
                <w:lang w:eastAsia="zh-CN"/>
              </w:rPr>
              <w:t>Tuttukları Takımlar</w:t>
            </w:r>
            <w:bookmarkEnd w:id="460"/>
          </w:p>
        </w:tc>
        <w:tc>
          <w:tcPr>
            <w:tcW w:w="660" w:type="pct"/>
          </w:tcPr>
          <w:p w14:paraId="45F6DCB6" w14:textId="77777777" w:rsidR="0071434B" w:rsidRPr="007470CB" w:rsidRDefault="003B5129" w:rsidP="00B9203E">
            <w:pPr>
              <w:spacing w:line="240" w:lineRule="auto"/>
              <w:outlineLvl w:val="1"/>
              <w:rPr>
                <w:rFonts w:eastAsia="DengXian" w:cs="Times New Roman"/>
                <w:bCs/>
                <w:szCs w:val="24"/>
                <w:lang w:eastAsia="zh-CN"/>
              </w:rPr>
            </w:pPr>
            <w:bookmarkStart w:id="461" w:name="_Toc25611088"/>
            <w:r w:rsidRPr="007470CB">
              <w:rPr>
                <w:rFonts w:eastAsia="DengXian" w:cs="Times New Roman"/>
                <w:bCs/>
                <w:szCs w:val="24"/>
                <w:lang w:eastAsia="zh-CN"/>
              </w:rPr>
              <w:t>N</w:t>
            </w:r>
            <w:bookmarkEnd w:id="461"/>
          </w:p>
        </w:tc>
        <w:tc>
          <w:tcPr>
            <w:tcW w:w="594" w:type="pct"/>
          </w:tcPr>
          <w:p w14:paraId="2A7E1998" w14:textId="77777777" w:rsidR="0071434B" w:rsidRPr="007470CB" w:rsidRDefault="0071434B" w:rsidP="00B9203E">
            <w:pPr>
              <w:spacing w:line="240" w:lineRule="auto"/>
              <w:outlineLvl w:val="1"/>
              <w:rPr>
                <w:rFonts w:eastAsia="DengXian" w:cs="Times New Roman"/>
                <w:bCs/>
                <w:szCs w:val="24"/>
                <w:lang w:eastAsia="zh-CN"/>
              </w:rPr>
            </w:pPr>
            <w:bookmarkStart w:id="462" w:name="_Toc25611089"/>
            <w:proofErr w:type="spellStart"/>
            <w:r w:rsidRPr="007470CB">
              <w:rPr>
                <w:rFonts w:eastAsia="DengXian" w:cs="Times New Roman"/>
                <w:bCs/>
                <w:szCs w:val="24"/>
                <w:lang w:eastAsia="zh-CN"/>
              </w:rPr>
              <w:t>Ort</w:t>
            </w:r>
            <w:bookmarkEnd w:id="462"/>
            <w:proofErr w:type="spellEnd"/>
          </w:p>
        </w:tc>
        <w:tc>
          <w:tcPr>
            <w:tcW w:w="594" w:type="pct"/>
          </w:tcPr>
          <w:p w14:paraId="42A8B023" w14:textId="77777777" w:rsidR="0071434B" w:rsidRPr="007470CB" w:rsidRDefault="0071434B" w:rsidP="00B9203E">
            <w:pPr>
              <w:spacing w:line="240" w:lineRule="auto"/>
              <w:outlineLvl w:val="1"/>
              <w:rPr>
                <w:rFonts w:eastAsia="DengXian" w:cs="Times New Roman"/>
                <w:bCs/>
                <w:szCs w:val="24"/>
                <w:lang w:eastAsia="zh-CN"/>
              </w:rPr>
            </w:pPr>
            <w:bookmarkStart w:id="463" w:name="_Toc25611090"/>
            <w:r w:rsidRPr="007470CB">
              <w:rPr>
                <w:rFonts w:eastAsia="DengXian" w:cs="Times New Roman"/>
                <w:bCs/>
                <w:szCs w:val="24"/>
                <w:lang w:eastAsia="zh-CN"/>
              </w:rPr>
              <w:t>SS</w:t>
            </w:r>
            <w:bookmarkEnd w:id="463"/>
          </w:p>
        </w:tc>
        <w:tc>
          <w:tcPr>
            <w:tcW w:w="435" w:type="pct"/>
          </w:tcPr>
          <w:p w14:paraId="5C7A1956" w14:textId="77777777" w:rsidR="0071434B" w:rsidRPr="007470CB" w:rsidRDefault="0071434B" w:rsidP="00B9203E">
            <w:pPr>
              <w:spacing w:line="240" w:lineRule="auto"/>
              <w:outlineLvl w:val="1"/>
              <w:rPr>
                <w:rFonts w:eastAsia="DengXian" w:cs="Times New Roman"/>
                <w:bCs/>
                <w:szCs w:val="24"/>
                <w:lang w:eastAsia="zh-CN"/>
              </w:rPr>
            </w:pPr>
            <w:bookmarkStart w:id="464" w:name="_Toc25611091"/>
            <w:r w:rsidRPr="007470CB">
              <w:rPr>
                <w:rFonts w:eastAsia="DengXian" w:cs="Times New Roman"/>
                <w:bCs/>
                <w:szCs w:val="24"/>
                <w:lang w:eastAsia="zh-CN"/>
              </w:rPr>
              <w:t>F</w:t>
            </w:r>
            <w:bookmarkEnd w:id="464"/>
          </w:p>
        </w:tc>
        <w:tc>
          <w:tcPr>
            <w:tcW w:w="440" w:type="pct"/>
          </w:tcPr>
          <w:p w14:paraId="532AE44A" w14:textId="77777777" w:rsidR="0071434B" w:rsidRPr="007470CB" w:rsidRDefault="0071434B" w:rsidP="00B9203E">
            <w:pPr>
              <w:spacing w:line="240" w:lineRule="auto"/>
              <w:outlineLvl w:val="1"/>
              <w:rPr>
                <w:rFonts w:eastAsia="DengXian" w:cs="Times New Roman"/>
                <w:bCs/>
                <w:szCs w:val="24"/>
                <w:lang w:eastAsia="zh-CN"/>
              </w:rPr>
            </w:pPr>
            <w:bookmarkStart w:id="465" w:name="_Toc25611092"/>
            <w:proofErr w:type="gramStart"/>
            <w:r w:rsidRPr="007470CB">
              <w:rPr>
                <w:rFonts w:eastAsia="DengXian" w:cs="Times New Roman"/>
                <w:bCs/>
                <w:szCs w:val="24"/>
                <w:lang w:eastAsia="zh-CN"/>
              </w:rPr>
              <w:t>p</w:t>
            </w:r>
            <w:bookmarkEnd w:id="465"/>
            <w:proofErr w:type="gramEnd"/>
          </w:p>
        </w:tc>
      </w:tr>
      <w:tr w:rsidR="0071434B" w:rsidRPr="007470CB" w14:paraId="1C0C5F7C" w14:textId="77777777" w:rsidTr="00317447">
        <w:trPr>
          <w:trHeight w:val="156"/>
        </w:trPr>
        <w:tc>
          <w:tcPr>
            <w:tcW w:w="865" w:type="pct"/>
            <w:vMerge w:val="restart"/>
          </w:tcPr>
          <w:p w14:paraId="509CB382" w14:textId="77777777" w:rsidR="0071434B" w:rsidRPr="007470CB" w:rsidRDefault="001C38D5" w:rsidP="00B9203E">
            <w:pPr>
              <w:spacing w:line="240" w:lineRule="auto"/>
              <w:outlineLvl w:val="1"/>
              <w:rPr>
                <w:rFonts w:eastAsia="DengXian" w:cs="Times New Roman"/>
                <w:bCs/>
                <w:szCs w:val="24"/>
                <w:lang w:eastAsia="zh-CN"/>
              </w:rPr>
            </w:pPr>
            <w:bookmarkStart w:id="466" w:name="_Toc25611093"/>
            <w:r w:rsidRPr="007470CB">
              <w:rPr>
                <w:rFonts w:eastAsia="DengXian" w:cs="Times New Roman"/>
                <w:bCs/>
                <w:szCs w:val="24"/>
                <w:lang w:eastAsia="zh-CN"/>
              </w:rPr>
              <w:t>İmaj</w:t>
            </w:r>
            <w:bookmarkEnd w:id="466"/>
          </w:p>
        </w:tc>
        <w:tc>
          <w:tcPr>
            <w:tcW w:w="1413" w:type="pct"/>
          </w:tcPr>
          <w:p w14:paraId="269F60B7" w14:textId="77777777" w:rsidR="0071434B" w:rsidRPr="007470CB" w:rsidRDefault="0071434B" w:rsidP="00B9203E">
            <w:pPr>
              <w:spacing w:line="240" w:lineRule="auto"/>
              <w:outlineLvl w:val="1"/>
              <w:rPr>
                <w:rFonts w:eastAsia="DengXian" w:cs="Times New Roman"/>
                <w:bCs/>
                <w:szCs w:val="24"/>
                <w:lang w:eastAsia="zh-CN"/>
              </w:rPr>
            </w:pPr>
            <w:bookmarkStart w:id="467" w:name="_Toc25611094"/>
            <w:r w:rsidRPr="007470CB">
              <w:rPr>
                <w:rFonts w:eastAsia="DengXian" w:cs="Times New Roman"/>
                <w:bCs/>
                <w:szCs w:val="24"/>
                <w:lang w:eastAsia="zh-CN"/>
              </w:rPr>
              <w:t>a) Beşiktaş</w:t>
            </w:r>
            <w:bookmarkEnd w:id="467"/>
          </w:p>
        </w:tc>
        <w:tc>
          <w:tcPr>
            <w:tcW w:w="660" w:type="pct"/>
          </w:tcPr>
          <w:p w14:paraId="4B4E01D4" w14:textId="77777777" w:rsidR="0071434B" w:rsidRPr="007470CB" w:rsidRDefault="0071434B" w:rsidP="00B9203E">
            <w:pPr>
              <w:spacing w:line="240" w:lineRule="auto"/>
              <w:outlineLvl w:val="1"/>
              <w:rPr>
                <w:rFonts w:eastAsia="DengXian" w:cs="Times New Roman"/>
                <w:bCs/>
                <w:szCs w:val="24"/>
                <w:lang w:eastAsia="zh-CN"/>
              </w:rPr>
            </w:pPr>
            <w:bookmarkStart w:id="468" w:name="_Toc25611095"/>
            <w:r w:rsidRPr="007470CB">
              <w:rPr>
                <w:rFonts w:eastAsia="DengXian" w:cs="Times New Roman"/>
                <w:bCs/>
                <w:szCs w:val="24"/>
                <w:lang w:eastAsia="zh-CN"/>
              </w:rPr>
              <w:t>117</w:t>
            </w:r>
            <w:bookmarkEnd w:id="468"/>
          </w:p>
        </w:tc>
        <w:tc>
          <w:tcPr>
            <w:tcW w:w="594" w:type="pct"/>
          </w:tcPr>
          <w:p w14:paraId="0AA90872" w14:textId="77777777" w:rsidR="0071434B" w:rsidRPr="007470CB" w:rsidRDefault="0071434B" w:rsidP="00B9203E">
            <w:pPr>
              <w:spacing w:line="240" w:lineRule="auto"/>
              <w:outlineLvl w:val="1"/>
              <w:rPr>
                <w:rFonts w:eastAsia="DengXian" w:cs="Times New Roman"/>
                <w:bCs/>
                <w:szCs w:val="24"/>
                <w:lang w:eastAsia="zh-CN"/>
              </w:rPr>
            </w:pPr>
            <w:bookmarkStart w:id="469" w:name="_Toc25611096"/>
            <w:r w:rsidRPr="007470CB">
              <w:rPr>
                <w:rFonts w:eastAsia="DengXian" w:cs="Times New Roman"/>
                <w:bCs/>
                <w:szCs w:val="24"/>
                <w:lang w:eastAsia="zh-CN"/>
              </w:rPr>
              <w:t>2,9127</w:t>
            </w:r>
            <w:bookmarkEnd w:id="469"/>
          </w:p>
        </w:tc>
        <w:tc>
          <w:tcPr>
            <w:tcW w:w="594" w:type="pct"/>
          </w:tcPr>
          <w:p w14:paraId="11B5BC82" w14:textId="77777777" w:rsidR="0071434B" w:rsidRPr="007470CB" w:rsidRDefault="0071434B" w:rsidP="00B9203E">
            <w:pPr>
              <w:spacing w:line="240" w:lineRule="auto"/>
              <w:outlineLvl w:val="1"/>
              <w:rPr>
                <w:rFonts w:eastAsia="DengXian" w:cs="Times New Roman"/>
                <w:bCs/>
                <w:szCs w:val="24"/>
                <w:lang w:eastAsia="zh-CN"/>
              </w:rPr>
            </w:pPr>
            <w:bookmarkStart w:id="470" w:name="_Toc25611097"/>
            <w:r w:rsidRPr="007470CB">
              <w:rPr>
                <w:rFonts w:eastAsia="DengXian" w:cs="Times New Roman"/>
                <w:bCs/>
                <w:szCs w:val="24"/>
                <w:lang w:eastAsia="zh-CN"/>
              </w:rPr>
              <w:t>,78494</w:t>
            </w:r>
            <w:bookmarkEnd w:id="470"/>
          </w:p>
        </w:tc>
        <w:tc>
          <w:tcPr>
            <w:tcW w:w="435" w:type="pct"/>
            <w:vMerge w:val="restart"/>
          </w:tcPr>
          <w:p w14:paraId="040D7875" w14:textId="77777777" w:rsidR="0071434B" w:rsidRPr="007470CB" w:rsidRDefault="0071434B" w:rsidP="00B9203E">
            <w:pPr>
              <w:spacing w:line="240" w:lineRule="auto"/>
              <w:outlineLvl w:val="1"/>
              <w:rPr>
                <w:rFonts w:eastAsia="DengXian" w:cs="Times New Roman"/>
                <w:bCs/>
                <w:szCs w:val="24"/>
                <w:lang w:eastAsia="zh-CN"/>
              </w:rPr>
            </w:pPr>
            <w:bookmarkStart w:id="471" w:name="_Toc25611098"/>
            <w:r w:rsidRPr="007470CB">
              <w:rPr>
                <w:rFonts w:eastAsia="DengXian" w:cs="Times New Roman"/>
                <w:bCs/>
                <w:szCs w:val="24"/>
                <w:lang w:eastAsia="zh-CN"/>
              </w:rPr>
              <w:t>1,755</w:t>
            </w:r>
            <w:bookmarkEnd w:id="471"/>
          </w:p>
        </w:tc>
        <w:tc>
          <w:tcPr>
            <w:tcW w:w="440" w:type="pct"/>
            <w:vMerge w:val="restart"/>
          </w:tcPr>
          <w:p w14:paraId="13D2E0F2" w14:textId="77777777" w:rsidR="0071434B" w:rsidRPr="007470CB" w:rsidRDefault="0071434B" w:rsidP="00B9203E">
            <w:pPr>
              <w:spacing w:line="240" w:lineRule="auto"/>
              <w:outlineLvl w:val="1"/>
              <w:rPr>
                <w:rFonts w:eastAsia="DengXian" w:cs="Times New Roman"/>
                <w:bCs/>
                <w:szCs w:val="24"/>
                <w:lang w:eastAsia="zh-CN"/>
              </w:rPr>
            </w:pPr>
            <w:bookmarkStart w:id="472" w:name="_Toc25611099"/>
            <w:r w:rsidRPr="007470CB">
              <w:rPr>
                <w:rFonts w:eastAsia="DengXian" w:cs="Times New Roman"/>
                <w:bCs/>
                <w:szCs w:val="24"/>
                <w:lang w:eastAsia="zh-CN"/>
              </w:rPr>
              <w:t>,137</w:t>
            </w:r>
            <w:bookmarkEnd w:id="472"/>
          </w:p>
        </w:tc>
      </w:tr>
      <w:tr w:rsidR="0071434B" w:rsidRPr="007470CB" w14:paraId="407F0C7B" w14:textId="77777777" w:rsidTr="00317447">
        <w:tc>
          <w:tcPr>
            <w:tcW w:w="865" w:type="pct"/>
            <w:vMerge/>
          </w:tcPr>
          <w:p w14:paraId="21B7DB09" w14:textId="77777777" w:rsidR="0071434B" w:rsidRPr="007470CB" w:rsidRDefault="0071434B" w:rsidP="00B9203E">
            <w:pPr>
              <w:spacing w:line="240" w:lineRule="auto"/>
              <w:outlineLvl w:val="1"/>
              <w:rPr>
                <w:rFonts w:eastAsia="DengXian" w:cs="Times New Roman"/>
                <w:bCs/>
                <w:szCs w:val="24"/>
                <w:lang w:eastAsia="zh-CN"/>
              </w:rPr>
            </w:pPr>
          </w:p>
        </w:tc>
        <w:tc>
          <w:tcPr>
            <w:tcW w:w="1413" w:type="pct"/>
          </w:tcPr>
          <w:p w14:paraId="255AAA95" w14:textId="77777777" w:rsidR="0071434B" w:rsidRPr="007470CB" w:rsidRDefault="0071434B" w:rsidP="00B9203E">
            <w:pPr>
              <w:spacing w:line="240" w:lineRule="auto"/>
              <w:outlineLvl w:val="1"/>
              <w:rPr>
                <w:rFonts w:eastAsia="DengXian" w:cs="Times New Roman"/>
                <w:bCs/>
                <w:szCs w:val="24"/>
                <w:lang w:eastAsia="zh-CN"/>
              </w:rPr>
            </w:pPr>
            <w:bookmarkStart w:id="473" w:name="_Toc25611100"/>
            <w:r w:rsidRPr="007470CB">
              <w:rPr>
                <w:rFonts w:eastAsia="DengXian" w:cs="Times New Roman"/>
                <w:bCs/>
                <w:szCs w:val="24"/>
                <w:lang w:eastAsia="zh-CN"/>
              </w:rPr>
              <w:t>b) Fenerbahçe</w:t>
            </w:r>
            <w:bookmarkEnd w:id="473"/>
          </w:p>
        </w:tc>
        <w:tc>
          <w:tcPr>
            <w:tcW w:w="660" w:type="pct"/>
          </w:tcPr>
          <w:p w14:paraId="224EE674" w14:textId="77777777" w:rsidR="0071434B" w:rsidRPr="007470CB" w:rsidRDefault="0071434B" w:rsidP="00B9203E">
            <w:pPr>
              <w:spacing w:line="240" w:lineRule="auto"/>
              <w:outlineLvl w:val="1"/>
              <w:rPr>
                <w:rFonts w:eastAsia="DengXian" w:cs="Times New Roman"/>
                <w:bCs/>
                <w:szCs w:val="24"/>
                <w:lang w:eastAsia="zh-CN"/>
              </w:rPr>
            </w:pPr>
            <w:bookmarkStart w:id="474" w:name="_Toc25611101"/>
            <w:r w:rsidRPr="007470CB">
              <w:rPr>
                <w:rFonts w:eastAsia="DengXian" w:cs="Times New Roman"/>
                <w:bCs/>
                <w:szCs w:val="24"/>
                <w:lang w:eastAsia="zh-CN"/>
              </w:rPr>
              <w:t>121</w:t>
            </w:r>
            <w:bookmarkEnd w:id="474"/>
          </w:p>
        </w:tc>
        <w:tc>
          <w:tcPr>
            <w:tcW w:w="594" w:type="pct"/>
          </w:tcPr>
          <w:p w14:paraId="47EBBF31" w14:textId="77777777" w:rsidR="0071434B" w:rsidRPr="007470CB" w:rsidRDefault="0071434B" w:rsidP="00B9203E">
            <w:pPr>
              <w:spacing w:line="240" w:lineRule="auto"/>
              <w:outlineLvl w:val="1"/>
              <w:rPr>
                <w:rFonts w:eastAsia="DengXian" w:cs="Times New Roman"/>
                <w:bCs/>
                <w:szCs w:val="24"/>
                <w:lang w:eastAsia="zh-CN"/>
              </w:rPr>
            </w:pPr>
            <w:bookmarkStart w:id="475" w:name="_Toc25611102"/>
            <w:r w:rsidRPr="007470CB">
              <w:rPr>
                <w:rFonts w:eastAsia="DengXian" w:cs="Times New Roman"/>
                <w:bCs/>
                <w:szCs w:val="24"/>
                <w:lang w:eastAsia="zh-CN"/>
              </w:rPr>
              <w:t>2,7839</w:t>
            </w:r>
            <w:bookmarkEnd w:id="475"/>
          </w:p>
        </w:tc>
        <w:tc>
          <w:tcPr>
            <w:tcW w:w="594" w:type="pct"/>
          </w:tcPr>
          <w:p w14:paraId="3A12867B" w14:textId="77777777" w:rsidR="0071434B" w:rsidRPr="007470CB" w:rsidRDefault="0071434B" w:rsidP="00B9203E">
            <w:pPr>
              <w:spacing w:line="240" w:lineRule="auto"/>
              <w:outlineLvl w:val="1"/>
              <w:rPr>
                <w:rFonts w:eastAsia="DengXian" w:cs="Times New Roman"/>
                <w:bCs/>
                <w:szCs w:val="24"/>
                <w:lang w:eastAsia="zh-CN"/>
              </w:rPr>
            </w:pPr>
            <w:bookmarkStart w:id="476" w:name="_Toc25611103"/>
            <w:r w:rsidRPr="007470CB">
              <w:rPr>
                <w:rFonts w:eastAsia="DengXian" w:cs="Times New Roman"/>
                <w:bCs/>
                <w:szCs w:val="24"/>
                <w:lang w:eastAsia="zh-CN"/>
              </w:rPr>
              <w:t>,77072</w:t>
            </w:r>
            <w:bookmarkEnd w:id="476"/>
          </w:p>
        </w:tc>
        <w:tc>
          <w:tcPr>
            <w:tcW w:w="435" w:type="pct"/>
            <w:vMerge/>
          </w:tcPr>
          <w:p w14:paraId="73BDE1B1" w14:textId="77777777" w:rsidR="0071434B" w:rsidRPr="007470CB" w:rsidRDefault="0071434B" w:rsidP="00B9203E">
            <w:pPr>
              <w:spacing w:line="240" w:lineRule="auto"/>
              <w:outlineLvl w:val="1"/>
              <w:rPr>
                <w:rFonts w:eastAsia="DengXian" w:cs="Times New Roman"/>
                <w:bCs/>
                <w:szCs w:val="24"/>
                <w:lang w:eastAsia="zh-CN"/>
              </w:rPr>
            </w:pPr>
          </w:p>
        </w:tc>
        <w:tc>
          <w:tcPr>
            <w:tcW w:w="440" w:type="pct"/>
            <w:vMerge/>
          </w:tcPr>
          <w:p w14:paraId="5688284E" w14:textId="77777777" w:rsidR="0071434B" w:rsidRPr="007470CB" w:rsidRDefault="0071434B" w:rsidP="00B9203E">
            <w:pPr>
              <w:spacing w:line="240" w:lineRule="auto"/>
              <w:outlineLvl w:val="1"/>
              <w:rPr>
                <w:rFonts w:eastAsia="DengXian" w:cs="Times New Roman"/>
                <w:bCs/>
                <w:szCs w:val="24"/>
                <w:lang w:eastAsia="zh-CN"/>
              </w:rPr>
            </w:pPr>
          </w:p>
        </w:tc>
      </w:tr>
      <w:tr w:rsidR="0071434B" w:rsidRPr="007470CB" w14:paraId="41A8425E" w14:textId="77777777" w:rsidTr="00317447">
        <w:tc>
          <w:tcPr>
            <w:tcW w:w="865" w:type="pct"/>
            <w:vMerge/>
          </w:tcPr>
          <w:p w14:paraId="650EA3D9" w14:textId="77777777" w:rsidR="0071434B" w:rsidRPr="007470CB" w:rsidRDefault="0071434B" w:rsidP="00B9203E">
            <w:pPr>
              <w:spacing w:line="240" w:lineRule="auto"/>
              <w:outlineLvl w:val="1"/>
              <w:rPr>
                <w:rFonts w:eastAsia="DengXian" w:cs="Times New Roman"/>
                <w:bCs/>
                <w:szCs w:val="24"/>
                <w:lang w:eastAsia="zh-CN"/>
              </w:rPr>
            </w:pPr>
          </w:p>
        </w:tc>
        <w:tc>
          <w:tcPr>
            <w:tcW w:w="1413" w:type="pct"/>
          </w:tcPr>
          <w:p w14:paraId="7DB09B83" w14:textId="77777777" w:rsidR="0071434B" w:rsidRPr="007470CB" w:rsidRDefault="0071434B" w:rsidP="00B9203E">
            <w:pPr>
              <w:spacing w:line="240" w:lineRule="auto"/>
              <w:outlineLvl w:val="1"/>
              <w:rPr>
                <w:rFonts w:eastAsia="DengXian" w:cs="Times New Roman"/>
                <w:bCs/>
                <w:szCs w:val="24"/>
                <w:lang w:eastAsia="zh-CN"/>
              </w:rPr>
            </w:pPr>
            <w:bookmarkStart w:id="477" w:name="_Toc25611104"/>
            <w:r w:rsidRPr="007470CB">
              <w:rPr>
                <w:rFonts w:eastAsia="DengXian" w:cs="Times New Roman"/>
                <w:bCs/>
                <w:szCs w:val="24"/>
                <w:lang w:eastAsia="zh-CN"/>
              </w:rPr>
              <w:t>c) Galatasaray</w:t>
            </w:r>
            <w:bookmarkEnd w:id="477"/>
          </w:p>
        </w:tc>
        <w:tc>
          <w:tcPr>
            <w:tcW w:w="660" w:type="pct"/>
          </w:tcPr>
          <w:p w14:paraId="7B4AEF11" w14:textId="77777777" w:rsidR="0071434B" w:rsidRPr="007470CB" w:rsidRDefault="0071434B" w:rsidP="00B9203E">
            <w:pPr>
              <w:spacing w:line="240" w:lineRule="auto"/>
              <w:outlineLvl w:val="1"/>
              <w:rPr>
                <w:rFonts w:eastAsia="DengXian" w:cs="Times New Roman"/>
                <w:bCs/>
                <w:szCs w:val="24"/>
                <w:lang w:eastAsia="zh-CN"/>
              </w:rPr>
            </w:pPr>
            <w:bookmarkStart w:id="478" w:name="_Toc25611105"/>
            <w:r w:rsidRPr="007470CB">
              <w:rPr>
                <w:rFonts w:eastAsia="DengXian" w:cs="Times New Roman"/>
                <w:bCs/>
                <w:szCs w:val="24"/>
                <w:lang w:eastAsia="zh-CN"/>
              </w:rPr>
              <w:t>154</w:t>
            </w:r>
            <w:bookmarkEnd w:id="478"/>
          </w:p>
        </w:tc>
        <w:tc>
          <w:tcPr>
            <w:tcW w:w="594" w:type="pct"/>
          </w:tcPr>
          <w:p w14:paraId="04C25065" w14:textId="77777777" w:rsidR="0071434B" w:rsidRPr="007470CB" w:rsidRDefault="0071434B" w:rsidP="00B9203E">
            <w:pPr>
              <w:spacing w:line="240" w:lineRule="auto"/>
              <w:outlineLvl w:val="1"/>
              <w:rPr>
                <w:rFonts w:eastAsia="DengXian" w:cs="Times New Roman"/>
                <w:bCs/>
                <w:szCs w:val="24"/>
                <w:lang w:eastAsia="zh-CN"/>
              </w:rPr>
            </w:pPr>
            <w:bookmarkStart w:id="479" w:name="_Toc25611106"/>
            <w:r w:rsidRPr="007470CB">
              <w:rPr>
                <w:rFonts w:eastAsia="DengXian" w:cs="Times New Roman"/>
                <w:bCs/>
                <w:szCs w:val="24"/>
                <w:lang w:eastAsia="zh-CN"/>
              </w:rPr>
              <w:t>3,0213</w:t>
            </w:r>
            <w:bookmarkEnd w:id="479"/>
          </w:p>
        </w:tc>
        <w:tc>
          <w:tcPr>
            <w:tcW w:w="594" w:type="pct"/>
          </w:tcPr>
          <w:p w14:paraId="2D92F7DA" w14:textId="77777777" w:rsidR="0071434B" w:rsidRPr="007470CB" w:rsidRDefault="0071434B" w:rsidP="00B9203E">
            <w:pPr>
              <w:spacing w:line="240" w:lineRule="auto"/>
              <w:outlineLvl w:val="1"/>
              <w:rPr>
                <w:rFonts w:eastAsia="DengXian" w:cs="Times New Roman"/>
                <w:bCs/>
                <w:szCs w:val="24"/>
                <w:lang w:eastAsia="zh-CN"/>
              </w:rPr>
            </w:pPr>
            <w:bookmarkStart w:id="480" w:name="_Toc25611107"/>
            <w:r w:rsidRPr="007470CB">
              <w:rPr>
                <w:rFonts w:eastAsia="DengXian" w:cs="Times New Roman"/>
                <w:bCs/>
                <w:szCs w:val="24"/>
                <w:lang w:eastAsia="zh-CN"/>
              </w:rPr>
              <w:t>,76771</w:t>
            </w:r>
            <w:bookmarkEnd w:id="480"/>
          </w:p>
        </w:tc>
        <w:tc>
          <w:tcPr>
            <w:tcW w:w="435" w:type="pct"/>
            <w:vMerge/>
          </w:tcPr>
          <w:p w14:paraId="7A3B32C5" w14:textId="77777777" w:rsidR="0071434B" w:rsidRPr="007470CB" w:rsidRDefault="0071434B" w:rsidP="00B9203E">
            <w:pPr>
              <w:spacing w:line="240" w:lineRule="auto"/>
              <w:outlineLvl w:val="1"/>
              <w:rPr>
                <w:rFonts w:eastAsia="DengXian" w:cs="Times New Roman"/>
                <w:bCs/>
                <w:szCs w:val="24"/>
                <w:lang w:eastAsia="zh-CN"/>
              </w:rPr>
            </w:pPr>
          </w:p>
        </w:tc>
        <w:tc>
          <w:tcPr>
            <w:tcW w:w="440" w:type="pct"/>
            <w:vMerge/>
          </w:tcPr>
          <w:p w14:paraId="4C17A1D5" w14:textId="77777777" w:rsidR="0071434B" w:rsidRPr="007470CB" w:rsidRDefault="0071434B" w:rsidP="00B9203E">
            <w:pPr>
              <w:spacing w:line="240" w:lineRule="auto"/>
              <w:outlineLvl w:val="1"/>
              <w:rPr>
                <w:rFonts w:eastAsia="DengXian" w:cs="Times New Roman"/>
                <w:bCs/>
                <w:szCs w:val="24"/>
                <w:lang w:eastAsia="zh-CN"/>
              </w:rPr>
            </w:pPr>
          </w:p>
        </w:tc>
      </w:tr>
      <w:tr w:rsidR="0071434B" w:rsidRPr="007470CB" w14:paraId="7DF76F62" w14:textId="77777777" w:rsidTr="00317447">
        <w:tc>
          <w:tcPr>
            <w:tcW w:w="865" w:type="pct"/>
            <w:vMerge/>
          </w:tcPr>
          <w:p w14:paraId="6F06EFC1" w14:textId="77777777" w:rsidR="0071434B" w:rsidRPr="007470CB" w:rsidRDefault="0071434B" w:rsidP="00B9203E">
            <w:pPr>
              <w:spacing w:line="240" w:lineRule="auto"/>
              <w:outlineLvl w:val="1"/>
              <w:rPr>
                <w:rFonts w:eastAsia="DengXian" w:cs="Times New Roman"/>
                <w:bCs/>
                <w:szCs w:val="24"/>
                <w:lang w:eastAsia="zh-CN"/>
              </w:rPr>
            </w:pPr>
          </w:p>
        </w:tc>
        <w:tc>
          <w:tcPr>
            <w:tcW w:w="1413" w:type="pct"/>
          </w:tcPr>
          <w:p w14:paraId="7828B69F" w14:textId="77777777" w:rsidR="0071434B" w:rsidRPr="007470CB" w:rsidRDefault="0071434B" w:rsidP="00B9203E">
            <w:pPr>
              <w:spacing w:line="240" w:lineRule="auto"/>
              <w:outlineLvl w:val="1"/>
              <w:rPr>
                <w:rFonts w:eastAsia="DengXian" w:cs="Times New Roman"/>
                <w:bCs/>
                <w:szCs w:val="24"/>
                <w:lang w:eastAsia="zh-CN"/>
              </w:rPr>
            </w:pPr>
            <w:bookmarkStart w:id="481" w:name="_Toc25611108"/>
            <w:r w:rsidRPr="007470CB">
              <w:rPr>
                <w:rFonts w:eastAsia="DengXian" w:cs="Times New Roman"/>
                <w:bCs/>
                <w:szCs w:val="24"/>
                <w:lang w:eastAsia="zh-CN"/>
              </w:rPr>
              <w:t>d) Trabzonspor</w:t>
            </w:r>
            <w:bookmarkEnd w:id="481"/>
          </w:p>
        </w:tc>
        <w:tc>
          <w:tcPr>
            <w:tcW w:w="660" w:type="pct"/>
          </w:tcPr>
          <w:p w14:paraId="4CF2E72D" w14:textId="77777777" w:rsidR="0071434B" w:rsidRPr="007470CB" w:rsidRDefault="0071434B" w:rsidP="00B9203E">
            <w:pPr>
              <w:spacing w:line="240" w:lineRule="auto"/>
              <w:outlineLvl w:val="1"/>
              <w:rPr>
                <w:rFonts w:eastAsia="DengXian" w:cs="Times New Roman"/>
                <w:bCs/>
                <w:szCs w:val="24"/>
                <w:lang w:eastAsia="zh-CN"/>
              </w:rPr>
            </w:pPr>
            <w:bookmarkStart w:id="482" w:name="_Toc25611109"/>
            <w:r w:rsidRPr="007470CB">
              <w:rPr>
                <w:rFonts w:eastAsia="DengXian" w:cs="Times New Roman"/>
                <w:bCs/>
                <w:szCs w:val="24"/>
                <w:lang w:eastAsia="zh-CN"/>
              </w:rPr>
              <w:t>103</w:t>
            </w:r>
            <w:bookmarkEnd w:id="482"/>
          </w:p>
        </w:tc>
        <w:tc>
          <w:tcPr>
            <w:tcW w:w="594" w:type="pct"/>
          </w:tcPr>
          <w:p w14:paraId="1D9B751A" w14:textId="77777777" w:rsidR="0071434B" w:rsidRPr="007470CB" w:rsidRDefault="0071434B" w:rsidP="00B9203E">
            <w:pPr>
              <w:spacing w:line="240" w:lineRule="auto"/>
              <w:outlineLvl w:val="1"/>
              <w:rPr>
                <w:rFonts w:eastAsia="DengXian" w:cs="Times New Roman"/>
                <w:bCs/>
                <w:szCs w:val="24"/>
                <w:lang w:eastAsia="zh-CN"/>
              </w:rPr>
            </w:pPr>
            <w:bookmarkStart w:id="483" w:name="_Toc25611110"/>
            <w:r w:rsidRPr="007470CB">
              <w:rPr>
                <w:rFonts w:eastAsia="DengXian" w:cs="Times New Roman"/>
                <w:bCs/>
                <w:szCs w:val="24"/>
                <w:lang w:eastAsia="zh-CN"/>
              </w:rPr>
              <w:t>2,9598</w:t>
            </w:r>
            <w:bookmarkEnd w:id="483"/>
          </w:p>
        </w:tc>
        <w:tc>
          <w:tcPr>
            <w:tcW w:w="594" w:type="pct"/>
          </w:tcPr>
          <w:p w14:paraId="6FE8326C" w14:textId="77777777" w:rsidR="0071434B" w:rsidRPr="007470CB" w:rsidRDefault="0071434B" w:rsidP="00B9203E">
            <w:pPr>
              <w:spacing w:line="240" w:lineRule="auto"/>
              <w:outlineLvl w:val="1"/>
              <w:rPr>
                <w:rFonts w:eastAsia="DengXian" w:cs="Times New Roman"/>
                <w:bCs/>
                <w:szCs w:val="24"/>
                <w:lang w:eastAsia="zh-CN"/>
              </w:rPr>
            </w:pPr>
            <w:bookmarkStart w:id="484" w:name="_Toc25611111"/>
            <w:r w:rsidRPr="007470CB">
              <w:rPr>
                <w:rFonts w:eastAsia="DengXian" w:cs="Times New Roman"/>
                <w:bCs/>
                <w:szCs w:val="24"/>
                <w:lang w:eastAsia="zh-CN"/>
              </w:rPr>
              <w:t>,66298</w:t>
            </w:r>
            <w:bookmarkEnd w:id="484"/>
          </w:p>
        </w:tc>
        <w:tc>
          <w:tcPr>
            <w:tcW w:w="435" w:type="pct"/>
            <w:vMerge/>
          </w:tcPr>
          <w:p w14:paraId="39E33A1E" w14:textId="77777777" w:rsidR="0071434B" w:rsidRPr="007470CB" w:rsidRDefault="0071434B" w:rsidP="00B9203E">
            <w:pPr>
              <w:spacing w:line="240" w:lineRule="auto"/>
              <w:outlineLvl w:val="1"/>
              <w:rPr>
                <w:rFonts w:eastAsia="DengXian" w:cs="Times New Roman"/>
                <w:bCs/>
                <w:szCs w:val="24"/>
                <w:lang w:eastAsia="zh-CN"/>
              </w:rPr>
            </w:pPr>
          </w:p>
        </w:tc>
        <w:tc>
          <w:tcPr>
            <w:tcW w:w="440" w:type="pct"/>
            <w:vMerge/>
          </w:tcPr>
          <w:p w14:paraId="5D39657E" w14:textId="77777777" w:rsidR="0071434B" w:rsidRPr="007470CB" w:rsidRDefault="0071434B" w:rsidP="00B9203E">
            <w:pPr>
              <w:spacing w:line="240" w:lineRule="auto"/>
              <w:outlineLvl w:val="1"/>
              <w:rPr>
                <w:rFonts w:eastAsia="DengXian" w:cs="Times New Roman"/>
                <w:bCs/>
                <w:szCs w:val="24"/>
                <w:lang w:eastAsia="zh-CN"/>
              </w:rPr>
            </w:pPr>
          </w:p>
        </w:tc>
      </w:tr>
      <w:tr w:rsidR="0071434B" w:rsidRPr="007470CB" w14:paraId="4461F913" w14:textId="77777777" w:rsidTr="00317447">
        <w:tc>
          <w:tcPr>
            <w:tcW w:w="865" w:type="pct"/>
            <w:vMerge/>
          </w:tcPr>
          <w:p w14:paraId="1878EFED" w14:textId="77777777" w:rsidR="0071434B" w:rsidRPr="007470CB" w:rsidRDefault="0071434B" w:rsidP="00B9203E">
            <w:pPr>
              <w:spacing w:line="240" w:lineRule="auto"/>
              <w:outlineLvl w:val="1"/>
              <w:rPr>
                <w:rFonts w:eastAsia="DengXian" w:cs="Times New Roman"/>
                <w:bCs/>
                <w:szCs w:val="24"/>
                <w:lang w:eastAsia="zh-CN"/>
              </w:rPr>
            </w:pPr>
          </w:p>
        </w:tc>
        <w:tc>
          <w:tcPr>
            <w:tcW w:w="1413" w:type="pct"/>
          </w:tcPr>
          <w:p w14:paraId="72990B2C" w14:textId="77777777" w:rsidR="0071434B" w:rsidRPr="007470CB" w:rsidRDefault="0071434B" w:rsidP="00B9203E">
            <w:pPr>
              <w:spacing w:line="240" w:lineRule="auto"/>
              <w:outlineLvl w:val="1"/>
              <w:rPr>
                <w:rFonts w:eastAsia="DengXian" w:cs="Times New Roman"/>
                <w:bCs/>
                <w:szCs w:val="24"/>
                <w:lang w:eastAsia="zh-CN"/>
              </w:rPr>
            </w:pPr>
            <w:bookmarkStart w:id="485" w:name="_Toc25611112"/>
            <w:r w:rsidRPr="007470CB">
              <w:rPr>
                <w:rFonts w:eastAsia="DengXian" w:cs="Times New Roman"/>
                <w:bCs/>
                <w:szCs w:val="24"/>
                <w:lang w:eastAsia="zh-CN"/>
              </w:rPr>
              <w:t>e) Diğer</w:t>
            </w:r>
            <w:bookmarkEnd w:id="485"/>
          </w:p>
        </w:tc>
        <w:tc>
          <w:tcPr>
            <w:tcW w:w="660" w:type="pct"/>
          </w:tcPr>
          <w:p w14:paraId="744E7A09" w14:textId="77777777" w:rsidR="0071434B" w:rsidRPr="007470CB" w:rsidRDefault="0071434B" w:rsidP="00B9203E">
            <w:pPr>
              <w:spacing w:line="240" w:lineRule="auto"/>
              <w:outlineLvl w:val="1"/>
              <w:rPr>
                <w:rFonts w:eastAsia="DengXian" w:cs="Times New Roman"/>
                <w:bCs/>
                <w:szCs w:val="24"/>
                <w:lang w:eastAsia="zh-CN"/>
              </w:rPr>
            </w:pPr>
            <w:bookmarkStart w:id="486" w:name="_Toc25611113"/>
            <w:r w:rsidRPr="007470CB">
              <w:rPr>
                <w:rFonts w:eastAsia="DengXian" w:cs="Times New Roman"/>
                <w:bCs/>
                <w:szCs w:val="24"/>
                <w:lang w:eastAsia="zh-CN"/>
              </w:rPr>
              <w:t>39</w:t>
            </w:r>
            <w:bookmarkEnd w:id="486"/>
          </w:p>
        </w:tc>
        <w:tc>
          <w:tcPr>
            <w:tcW w:w="594" w:type="pct"/>
          </w:tcPr>
          <w:p w14:paraId="01ACB092" w14:textId="77777777" w:rsidR="0071434B" w:rsidRPr="007470CB" w:rsidRDefault="0071434B" w:rsidP="00B9203E">
            <w:pPr>
              <w:spacing w:line="240" w:lineRule="auto"/>
              <w:outlineLvl w:val="1"/>
              <w:rPr>
                <w:rFonts w:eastAsia="DengXian" w:cs="Times New Roman"/>
                <w:bCs/>
                <w:szCs w:val="24"/>
                <w:lang w:eastAsia="zh-CN"/>
              </w:rPr>
            </w:pPr>
            <w:bookmarkStart w:id="487" w:name="_Toc25611114"/>
            <w:r w:rsidRPr="007470CB">
              <w:rPr>
                <w:rFonts w:eastAsia="DengXian" w:cs="Times New Roman"/>
                <w:bCs/>
                <w:szCs w:val="24"/>
                <w:lang w:eastAsia="zh-CN"/>
              </w:rPr>
              <w:t>2,9396</w:t>
            </w:r>
            <w:bookmarkEnd w:id="487"/>
          </w:p>
        </w:tc>
        <w:tc>
          <w:tcPr>
            <w:tcW w:w="594" w:type="pct"/>
          </w:tcPr>
          <w:p w14:paraId="58FE89E9" w14:textId="77777777" w:rsidR="0071434B" w:rsidRPr="007470CB" w:rsidRDefault="0071434B" w:rsidP="00B9203E">
            <w:pPr>
              <w:spacing w:line="240" w:lineRule="auto"/>
              <w:outlineLvl w:val="1"/>
              <w:rPr>
                <w:rFonts w:eastAsia="DengXian" w:cs="Times New Roman"/>
                <w:bCs/>
                <w:szCs w:val="24"/>
                <w:lang w:eastAsia="zh-CN"/>
              </w:rPr>
            </w:pPr>
            <w:bookmarkStart w:id="488" w:name="_Toc25611115"/>
            <w:r w:rsidRPr="007470CB">
              <w:rPr>
                <w:rFonts w:eastAsia="DengXian" w:cs="Times New Roman"/>
                <w:bCs/>
                <w:szCs w:val="24"/>
                <w:lang w:eastAsia="zh-CN"/>
              </w:rPr>
              <w:t>,77358</w:t>
            </w:r>
            <w:bookmarkEnd w:id="488"/>
          </w:p>
        </w:tc>
        <w:tc>
          <w:tcPr>
            <w:tcW w:w="435" w:type="pct"/>
            <w:vMerge/>
          </w:tcPr>
          <w:p w14:paraId="37FD8451" w14:textId="77777777" w:rsidR="0071434B" w:rsidRPr="007470CB" w:rsidRDefault="0071434B" w:rsidP="00B9203E">
            <w:pPr>
              <w:spacing w:line="240" w:lineRule="auto"/>
              <w:outlineLvl w:val="1"/>
              <w:rPr>
                <w:rFonts w:eastAsia="DengXian" w:cs="Times New Roman"/>
                <w:bCs/>
                <w:szCs w:val="24"/>
                <w:lang w:eastAsia="zh-CN"/>
              </w:rPr>
            </w:pPr>
          </w:p>
        </w:tc>
        <w:tc>
          <w:tcPr>
            <w:tcW w:w="440" w:type="pct"/>
            <w:vMerge/>
          </w:tcPr>
          <w:p w14:paraId="13C9EBA6" w14:textId="77777777" w:rsidR="0071434B" w:rsidRPr="007470CB" w:rsidRDefault="0071434B" w:rsidP="00B9203E">
            <w:pPr>
              <w:spacing w:line="240" w:lineRule="auto"/>
              <w:outlineLvl w:val="1"/>
              <w:rPr>
                <w:rFonts w:eastAsia="DengXian" w:cs="Times New Roman"/>
                <w:bCs/>
                <w:szCs w:val="24"/>
                <w:lang w:eastAsia="zh-CN"/>
              </w:rPr>
            </w:pPr>
          </w:p>
        </w:tc>
      </w:tr>
      <w:tr w:rsidR="0071434B" w:rsidRPr="007470CB" w14:paraId="7AE6DE20" w14:textId="77777777" w:rsidTr="00317447">
        <w:tc>
          <w:tcPr>
            <w:tcW w:w="865" w:type="pct"/>
            <w:vMerge w:val="restart"/>
          </w:tcPr>
          <w:p w14:paraId="7D9D2976" w14:textId="77777777" w:rsidR="0071434B" w:rsidRPr="007470CB" w:rsidRDefault="0071434B" w:rsidP="0071434B">
            <w:pPr>
              <w:spacing w:line="240" w:lineRule="auto"/>
              <w:outlineLvl w:val="1"/>
              <w:rPr>
                <w:rFonts w:eastAsia="DengXian" w:cs="Times New Roman"/>
                <w:bCs/>
                <w:szCs w:val="24"/>
                <w:lang w:eastAsia="zh-CN"/>
              </w:rPr>
            </w:pPr>
            <w:bookmarkStart w:id="489" w:name="_Toc25611116"/>
            <w:r w:rsidRPr="007470CB">
              <w:rPr>
                <w:rFonts w:eastAsia="DengXian" w:cs="Times New Roman"/>
                <w:bCs/>
                <w:szCs w:val="24"/>
                <w:lang w:eastAsia="zh-CN"/>
              </w:rPr>
              <w:t>Küresel Markalaşma</w:t>
            </w:r>
            <w:bookmarkEnd w:id="489"/>
          </w:p>
        </w:tc>
        <w:tc>
          <w:tcPr>
            <w:tcW w:w="1413" w:type="pct"/>
          </w:tcPr>
          <w:p w14:paraId="114C92B9" w14:textId="77777777" w:rsidR="0071434B" w:rsidRPr="007470CB" w:rsidRDefault="0071434B" w:rsidP="0071434B">
            <w:pPr>
              <w:spacing w:line="240" w:lineRule="auto"/>
              <w:outlineLvl w:val="1"/>
              <w:rPr>
                <w:rFonts w:eastAsia="DengXian" w:cs="Times New Roman"/>
                <w:bCs/>
                <w:szCs w:val="24"/>
                <w:lang w:eastAsia="zh-CN"/>
              </w:rPr>
            </w:pPr>
            <w:bookmarkStart w:id="490" w:name="_Toc25611117"/>
            <w:r w:rsidRPr="007470CB">
              <w:rPr>
                <w:rFonts w:eastAsia="DengXian" w:cs="Times New Roman"/>
                <w:bCs/>
                <w:szCs w:val="24"/>
                <w:lang w:eastAsia="zh-CN"/>
              </w:rPr>
              <w:t>a) Beşiktaş</w:t>
            </w:r>
            <w:bookmarkEnd w:id="490"/>
          </w:p>
        </w:tc>
        <w:tc>
          <w:tcPr>
            <w:tcW w:w="660" w:type="pct"/>
          </w:tcPr>
          <w:p w14:paraId="41A58A9D" w14:textId="77777777" w:rsidR="0071434B" w:rsidRPr="007470CB" w:rsidRDefault="0071434B" w:rsidP="0071434B">
            <w:pPr>
              <w:spacing w:line="240" w:lineRule="auto"/>
              <w:outlineLvl w:val="1"/>
              <w:rPr>
                <w:rFonts w:eastAsia="DengXian" w:cs="Times New Roman"/>
                <w:bCs/>
                <w:szCs w:val="24"/>
                <w:lang w:eastAsia="zh-CN"/>
              </w:rPr>
            </w:pPr>
            <w:bookmarkStart w:id="491" w:name="_Toc25611118"/>
            <w:r w:rsidRPr="007470CB">
              <w:rPr>
                <w:rFonts w:eastAsia="DengXian" w:cs="Times New Roman"/>
                <w:bCs/>
                <w:szCs w:val="24"/>
                <w:lang w:eastAsia="zh-CN"/>
              </w:rPr>
              <w:t>118</w:t>
            </w:r>
            <w:bookmarkEnd w:id="491"/>
          </w:p>
        </w:tc>
        <w:tc>
          <w:tcPr>
            <w:tcW w:w="594" w:type="pct"/>
          </w:tcPr>
          <w:p w14:paraId="06C386D9" w14:textId="77777777" w:rsidR="0071434B" w:rsidRPr="007470CB" w:rsidRDefault="0071434B" w:rsidP="0071434B">
            <w:pPr>
              <w:spacing w:line="240" w:lineRule="auto"/>
              <w:outlineLvl w:val="1"/>
              <w:rPr>
                <w:rFonts w:eastAsia="DengXian" w:cs="Times New Roman"/>
                <w:bCs/>
                <w:szCs w:val="24"/>
                <w:lang w:eastAsia="zh-CN"/>
              </w:rPr>
            </w:pPr>
            <w:bookmarkStart w:id="492" w:name="_Toc25611119"/>
            <w:r w:rsidRPr="007470CB">
              <w:rPr>
                <w:rFonts w:eastAsia="DengXian" w:cs="Times New Roman"/>
                <w:bCs/>
                <w:szCs w:val="24"/>
                <w:lang w:eastAsia="zh-CN"/>
              </w:rPr>
              <w:t>3,9128</w:t>
            </w:r>
            <w:bookmarkEnd w:id="492"/>
          </w:p>
        </w:tc>
        <w:tc>
          <w:tcPr>
            <w:tcW w:w="594" w:type="pct"/>
          </w:tcPr>
          <w:p w14:paraId="1618F632" w14:textId="77777777" w:rsidR="0071434B" w:rsidRPr="007470CB" w:rsidRDefault="0071434B" w:rsidP="0071434B">
            <w:pPr>
              <w:spacing w:line="240" w:lineRule="auto"/>
              <w:outlineLvl w:val="1"/>
              <w:rPr>
                <w:rFonts w:eastAsia="DengXian" w:cs="Times New Roman"/>
                <w:bCs/>
                <w:szCs w:val="24"/>
                <w:lang w:eastAsia="zh-CN"/>
              </w:rPr>
            </w:pPr>
            <w:bookmarkStart w:id="493" w:name="_Toc25611120"/>
            <w:r w:rsidRPr="007470CB">
              <w:rPr>
                <w:rFonts w:eastAsia="DengXian" w:cs="Times New Roman"/>
                <w:bCs/>
                <w:szCs w:val="24"/>
                <w:lang w:eastAsia="zh-CN"/>
              </w:rPr>
              <w:t>,79529</w:t>
            </w:r>
            <w:bookmarkEnd w:id="493"/>
          </w:p>
        </w:tc>
        <w:tc>
          <w:tcPr>
            <w:tcW w:w="435" w:type="pct"/>
            <w:vMerge w:val="restart"/>
          </w:tcPr>
          <w:p w14:paraId="56A99AF4" w14:textId="77777777" w:rsidR="0071434B" w:rsidRPr="007470CB" w:rsidRDefault="0071434B" w:rsidP="0071434B">
            <w:pPr>
              <w:spacing w:line="240" w:lineRule="auto"/>
              <w:outlineLvl w:val="1"/>
              <w:rPr>
                <w:rFonts w:eastAsia="DengXian" w:cs="Times New Roman"/>
                <w:bCs/>
                <w:szCs w:val="24"/>
                <w:lang w:eastAsia="zh-CN"/>
              </w:rPr>
            </w:pPr>
            <w:bookmarkStart w:id="494" w:name="_Toc25611121"/>
            <w:r w:rsidRPr="007470CB">
              <w:rPr>
                <w:rFonts w:eastAsia="DengXian" w:cs="Times New Roman"/>
                <w:bCs/>
                <w:szCs w:val="24"/>
                <w:lang w:eastAsia="zh-CN"/>
              </w:rPr>
              <w:t>2,994</w:t>
            </w:r>
            <w:bookmarkEnd w:id="494"/>
          </w:p>
        </w:tc>
        <w:tc>
          <w:tcPr>
            <w:tcW w:w="440" w:type="pct"/>
            <w:vMerge w:val="restart"/>
          </w:tcPr>
          <w:p w14:paraId="43AA64B9" w14:textId="77777777" w:rsidR="0071434B" w:rsidRPr="007470CB" w:rsidRDefault="0071434B" w:rsidP="0071434B">
            <w:pPr>
              <w:spacing w:line="240" w:lineRule="auto"/>
              <w:outlineLvl w:val="1"/>
              <w:rPr>
                <w:rFonts w:eastAsia="DengXian" w:cs="Times New Roman"/>
                <w:bCs/>
                <w:szCs w:val="24"/>
                <w:lang w:eastAsia="zh-CN"/>
              </w:rPr>
            </w:pPr>
            <w:bookmarkStart w:id="495" w:name="_Toc25611122"/>
            <w:r w:rsidRPr="007470CB">
              <w:rPr>
                <w:rFonts w:eastAsia="DengXian" w:cs="Times New Roman"/>
                <w:bCs/>
                <w:szCs w:val="24"/>
                <w:lang w:eastAsia="zh-CN"/>
              </w:rPr>
              <w:t>,018</w:t>
            </w:r>
            <w:bookmarkEnd w:id="495"/>
          </w:p>
        </w:tc>
      </w:tr>
      <w:tr w:rsidR="0071434B" w:rsidRPr="007470CB" w14:paraId="7B46212E" w14:textId="77777777" w:rsidTr="00317447">
        <w:tc>
          <w:tcPr>
            <w:tcW w:w="865" w:type="pct"/>
            <w:vMerge/>
          </w:tcPr>
          <w:p w14:paraId="05E4786D"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28EC9862" w14:textId="77777777" w:rsidR="0071434B" w:rsidRPr="007470CB" w:rsidRDefault="0071434B" w:rsidP="0071434B">
            <w:pPr>
              <w:spacing w:line="240" w:lineRule="auto"/>
              <w:outlineLvl w:val="1"/>
              <w:rPr>
                <w:rFonts w:eastAsia="DengXian" w:cs="Times New Roman"/>
                <w:bCs/>
                <w:szCs w:val="24"/>
                <w:lang w:eastAsia="zh-CN"/>
              </w:rPr>
            </w:pPr>
            <w:bookmarkStart w:id="496" w:name="_Toc25611123"/>
            <w:r w:rsidRPr="007470CB">
              <w:rPr>
                <w:rFonts w:eastAsia="DengXian" w:cs="Times New Roman"/>
                <w:bCs/>
                <w:szCs w:val="24"/>
                <w:lang w:eastAsia="zh-CN"/>
              </w:rPr>
              <w:t>b) Fenerbahçe</w:t>
            </w:r>
            <w:bookmarkEnd w:id="496"/>
          </w:p>
        </w:tc>
        <w:tc>
          <w:tcPr>
            <w:tcW w:w="660" w:type="pct"/>
          </w:tcPr>
          <w:p w14:paraId="179EB694" w14:textId="77777777" w:rsidR="0071434B" w:rsidRPr="007470CB" w:rsidRDefault="0071434B" w:rsidP="0071434B">
            <w:pPr>
              <w:spacing w:line="240" w:lineRule="auto"/>
              <w:outlineLvl w:val="1"/>
              <w:rPr>
                <w:rFonts w:eastAsia="DengXian" w:cs="Times New Roman"/>
                <w:bCs/>
                <w:szCs w:val="24"/>
                <w:lang w:eastAsia="zh-CN"/>
              </w:rPr>
            </w:pPr>
            <w:bookmarkStart w:id="497" w:name="_Toc25611124"/>
            <w:r w:rsidRPr="007470CB">
              <w:rPr>
                <w:rFonts w:eastAsia="DengXian" w:cs="Times New Roman"/>
                <w:bCs/>
                <w:szCs w:val="24"/>
                <w:lang w:eastAsia="zh-CN"/>
              </w:rPr>
              <w:t>121</w:t>
            </w:r>
            <w:bookmarkEnd w:id="497"/>
          </w:p>
        </w:tc>
        <w:tc>
          <w:tcPr>
            <w:tcW w:w="594" w:type="pct"/>
          </w:tcPr>
          <w:p w14:paraId="3ECF107A" w14:textId="77777777" w:rsidR="0071434B" w:rsidRPr="007470CB" w:rsidRDefault="0071434B" w:rsidP="0071434B">
            <w:pPr>
              <w:spacing w:line="240" w:lineRule="auto"/>
              <w:outlineLvl w:val="1"/>
              <w:rPr>
                <w:rFonts w:eastAsia="DengXian" w:cs="Times New Roman"/>
                <w:bCs/>
                <w:szCs w:val="24"/>
                <w:lang w:eastAsia="zh-CN"/>
              </w:rPr>
            </w:pPr>
            <w:bookmarkStart w:id="498" w:name="_Toc25611125"/>
            <w:r w:rsidRPr="007470CB">
              <w:rPr>
                <w:rFonts w:eastAsia="DengXian" w:cs="Times New Roman"/>
                <w:bCs/>
                <w:szCs w:val="24"/>
                <w:lang w:eastAsia="zh-CN"/>
              </w:rPr>
              <w:t>3,9008</w:t>
            </w:r>
            <w:bookmarkEnd w:id="498"/>
          </w:p>
        </w:tc>
        <w:tc>
          <w:tcPr>
            <w:tcW w:w="594" w:type="pct"/>
          </w:tcPr>
          <w:p w14:paraId="28B7E174" w14:textId="77777777" w:rsidR="0071434B" w:rsidRPr="007470CB" w:rsidRDefault="0071434B" w:rsidP="0071434B">
            <w:pPr>
              <w:spacing w:line="240" w:lineRule="auto"/>
              <w:outlineLvl w:val="1"/>
              <w:rPr>
                <w:rFonts w:eastAsia="DengXian" w:cs="Times New Roman"/>
                <w:bCs/>
                <w:szCs w:val="24"/>
                <w:lang w:eastAsia="zh-CN"/>
              </w:rPr>
            </w:pPr>
            <w:bookmarkStart w:id="499" w:name="_Toc25611126"/>
            <w:r w:rsidRPr="007470CB">
              <w:rPr>
                <w:rFonts w:eastAsia="DengXian" w:cs="Times New Roman"/>
                <w:bCs/>
                <w:szCs w:val="24"/>
                <w:lang w:eastAsia="zh-CN"/>
              </w:rPr>
              <w:t>,85194</w:t>
            </w:r>
            <w:bookmarkEnd w:id="499"/>
          </w:p>
        </w:tc>
        <w:tc>
          <w:tcPr>
            <w:tcW w:w="435" w:type="pct"/>
            <w:vMerge/>
          </w:tcPr>
          <w:p w14:paraId="3150DD68"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064AB674"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5B67B886" w14:textId="77777777" w:rsidTr="00317447">
        <w:tc>
          <w:tcPr>
            <w:tcW w:w="865" w:type="pct"/>
            <w:vMerge/>
          </w:tcPr>
          <w:p w14:paraId="4C73E5E2"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1546F8D4" w14:textId="77777777" w:rsidR="0071434B" w:rsidRPr="007470CB" w:rsidRDefault="0071434B" w:rsidP="0071434B">
            <w:pPr>
              <w:spacing w:line="240" w:lineRule="auto"/>
              <w:outlineLvl w:val="1"/>
              <w:rPr>
                <w:rFonts w:eastAsia="DengXian" w:cs="Times New Roman"/>
                <w:bCs/>
                <w:szCs w:val="24"/>
                <w:lang w:eastAsia="zh-CN"/>
              </w:rPr>
            </w:pPr>
            <w:bookmarkStart w:id="500" w:name="_Toc25611127"/>
            <w:r w:rsidRPr="007470CB">
              <w:rPr>
                <w:rFonts w:eastAsia="DengXian" w:cs="Times New Roman"/>
                <w:bCs/>
                <w:szCs w:val="24"/>
                <w:lang w:eastAsia="zh-CN"/>
              </w:rPr>
              <w:t>c) Galatasaray</w:t>
            </w:r>
            <w:bookmarkEnd w:id="500"/>
          </w:p>
        </w:tc>
        <w:tc>
          <w:tcPr>
            <w:tcW w:w="660" w:type="pct"/>
          </w:tcPr>
          <w:p w14:paraId="5EC49BCE" w14:textId="77777777" w:rsidR="0071434B" w:rsidRPr="007470CB" w:rsidRDefault="0071434B" w:rsidP="0071434B">
            <w:pPr>
              <w:spacing w:line="240" w:lineRule="auto"/>
              <w:outlineLvl w:val="1"/>
              <w:rPr>
                <w:rFonts w:eastAsia="DengXian" w:cs="Times New Roman"/>
                <w:bCs/>
                <w:szCs w:val="24"/>
                <w:lang w:eastAsia="zh-CN"/>
              </w:rPr>
            </w:pPr>
            <w:bookmarkStart w:id="501" w:name="_Toc25611128"/>
            <w:r w:rsidRPr="007470CB">
              <w:rPr>
                <w:rFonts w:eastAsia="DengXian" w:cs="Times New Roman"/>
                <w:bCs/>
                <w:szCs w:val="24"/>
                <w:lang w:eastAsia="zh-CN"/>
              </w:rPr>
              <w:t>153</w:t>
            </w:r>
            <w:bookmarkEnd w:id="501"/>
          </w:p>
        </w:tc>
        <w:tc>
          <w:tcPr>
            <w:tcW w:w="594" w:type="pct"/>
          </w:tcPr>
          <w:p w14:paraId="379A0FEB" w14:textId="77777777" w:rsidR="0071434B" w:rsidRPr="007470CB" w:rsidRDefault="0071434B" w:rsidP="0071434B">
            <w:pPr>
              <w:spacing w:line="240" w:lineRule="auto"/>
              <w:outlineLvl w:val="1"/>
              <w:rPr>
                <w:rFonts w:eastAsia="DengXian" w:cs="Times New Roman"/>
                <w:bCs/>
                <w:szCs w:val="24"/>
                <w:lang w:eastAsia="zh-CN"/>
              </w:rPr>
            </w:pPr>
            <w:bookmarkStart w:id="502" w:name="_Toc25611129"/>
            <w:r w:rsidRPr="007470CB">
              <w:rPr>
                <w:rFonts w:eastAsia="DengXian" w:cs="Times New Roman"/>
                <w:bCs/>
                <w:szCs w:val="24"/>
                <w:lang w:eastAsia="zh-CN"/>
              </w:rPr>
              <w:t>3,</w:t>
            </w:r>
            <w:r w:rsidR="00B10AE0" w:rsidRPr="007470CB">
              <w:rPr>
                <w:rFonts w:eastAsia="DengXian" w:cs="Times New Roman"/>
                <w:bCs/>
                <w:szCs w:val="24"/>
                <w:lang w:eastAsia="zh-CN"/>
              </w:rPr>
              <w:t>9393</w:t>
            </w:r>
            <w:bookmarkEnd w:id="502"/>
          </w:p>
        </w:tc>
        <w:tc>
          <w:tcPr>
            <w:tcW w:w="594" w:type="pct"/>
          </w:tcPr>
          <w:p w14:paraId="2C617B4C" w14:textId="77777777" w:rsidR="0071434B" w:rsidRPr="007470CB" w:rsidRDefault="0071434B" w:rsidP="0071434B">
            <w:pPr>
              <w:spacing w:line="240" w:lineRule="auto"/>
              <w:outlineLvl w:val="1"/>
              <w:rPr>
                <w:rFonts w:eastAsia="DengXian" w:cs="Times New Roman"/>
                <w:bCs/>
                <w:szCs w:val="24"/>
                <w:lang w:eastAsia="zh-CN"/>
              </w:rPr>
            </w:pPr>
            <w:bookmarkStart w:id="503" w:name="_Toc25611130"/>
            <w:r w:rsidRPr="007470CB">
              <w:rPr>
                <w:rFonts w:eastAsia="DengXian" w:cs="Times New Roman"/>
                <w:bCs/>
                <w:szCs w:val="24"/>
                <w:lang w:eastAsia="zh-CN"/>
              </w:rPr>
              <w:t>,</w:t>
            </w:r>
            <w:r w:rsidR="00B10AE0" w:rsidRPr="007470CB">
              <w:rPr>
                <w:rFonts w:eastAsia="DengXian" w:cs="Times New Roman"/>
                <w:bCs/>
                <w:szCs w:val="24"/>
                <w:lang w:eastAsia="zh-CN"/>
              </w:rPr>
              <w:t>78583</w:t>
            </w:r>
            <w:bookmarkEnd w:id="503"/>
          </w:p>
        </w:tc>
        <w:tc>
          <w:tcPr>
            <w:tcW w:w="435" w:type="pct"/>
            <w:vMerge/>
          </w:tcPr>
          <w:p w14:paraId="32C3CCAE"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1C900049"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3E7B86EC" w14:textId="77777777" w:rsidTr="00317447">
        <w:tc>
          <w:tcPr>
            <w:tcW w:w="865" w:type="pct"/>
            <w:vMerge/>
          </w:tcPr>
          <w:p w14:paraId="351EDBE0"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7BE5E921" w14:textId="77777777" w:rsidR="0071434B" w:rsidRPr="007470CB" w:rsidRDefault="0071434B" w:rsidP="0071434B">
            <w:pPr>
              <w:spacing w:line="240" w:lineRule="auto"/>
              <w:outlineLvl w:val="1"/>
              <w:rPr>
                <w:rFonts w:eastAsia="DengXian" w:cs="Times New Roman"/>
                <w:bCs/>
                <w:szCs w:val="24"/>
                <w:lang w:eastAsia="zh-CN"/>
              </w:rPr>
            </w:pPr>
            <w:bookmarkStart w:id="504" w:name="_Toc25611131"/>
            <w:r w:rsidRPr="007470CB">
              <w:rPr>
                <w:rFonts w:eastAsia="DengXian" w:cs="Times New Roman"/>
                <w:bCs/>
                <w:szCs w:val="24"/>
                <w:lang w:eastAsia="zh-CN"/>
              </w:rPr>
              <w:t>d) Trabzonspor</w:t>
            </w:r>
            <w:bookmarkEnd w:id="504"/>
          </w:p>
        </w:tc>
        <w:tc>
          <w:tcPr>
            <w:tcW w:w="660" w:type="pct"/>
          </w:tcPr>
          <w:p w14:paraId="3E2D7F24" w14:textId="77777777" w:rsidR="0071434B" w:rsidRPr="007470CB" w:rsidRDefault="0071434B" w:rsidP="0071434B">
            <w:pPr>
              <w:spacing w:line="240" w:lineRule="auto"/>
              <w:outlineLvl w:val="1"/>
              <w:rPr>
                <w:rFonts w:eastAsia="DengXian" w:cs="Times New Roman"/>
                <w:bCs/>
                <w:szCs w:val="24"/>
                <w:lang w:eastAsia="zh-CN"/>
              </w:rPr>
            </w:pPr>
            <w:bookmarkStart w:id="505" w:name="_Toc25611132"/>
            <w:r w:rsidRPr="007470CB">
              <w:rPr>
                <w:rFonts w:eastAsia="DengXian" w:cs="Times New Roman"/>
                <w:bCs/>
                <w:szCs w:val="24"/>
                <w:lang w:eastAsia="zh-CN"/>
              </w:rPr>
              <w:t>103</w:t>
            </w:r>
            <w:bookmarkEnd w:id="505"/>
          </w:p>
        </w:tc>
        <w:tc>
          <w:tcPr>
            <w:tcW w:w="594" w:type="pct"/>
          </w:tcPr>
          <w:p w14:paraId="72734E22" w14:textId="77777777" w:rsidR="0071434B" w:rsidRPr="007470CB" w:rsidRDefault="0071434B" w:rsidP="0071434B">
            <w:pPr>
              <w:spacing w:line="240" w:lineRule="auto"/>
              <w:outlineLvl w:val="1"/>
              <w:rPr>
                <w:rFonts w:eastAsia="DengXian" w:cs="Times New Roman"/>
                <w:bCs/>
                <w:szCs w:val="24"/>
                <w:lang w:eastAsia="zh-CN"/>
              </w:rPr>
            </w:pPr>
            <w:bookmarkStart w:id="506" w:name="_Toc25611133"/>
            <w:r w:rsidRPr="007470CB">
              <w:rPr>
                <w:rFonts w:eastAsia="DengXian" w:cs="Times New Roman"/>
                <w:bCs/>
                <w:szCs w:val="24"/>
                <w:lang w:eastAsia="zh-CN"/>
              </w:rPr>
              <w:t>4,</w:t>
            </w:r>
            <w:r w:rsidR="00B10AE0" w:rsidRPr="007470CB">
              <w:rPr>
                <w:rFonts w:eastAsia="DengXian" w:cs="Times New Roman"/>
                <w:bCs/>
                <w:szCs w:val="24"/>
                <w:lang w:eastAsia="zh-CN"/>
              </w:rPr>
              <w:t>1803</w:t>
            </w:r>
            <w:bookmarkEnd w:id="506"/>
          </w:p>
        </w:tc>
        <w:tc>
          <w:tcPr>
            <w:tcW w:w="594" w:type="pct"/>
          </w:tcPr>
          <w:p w14:paraId="4C89682F" w14:textId="77777777" w:rsidR="0071434B" w:rsidRPr="007470CB" w:rsidRDefault="0071434B" w:rsidP="0071434B">
            <w:pPr>
              <w:spacing w:line="240" w:lineRule="auto"/>
              <w:outlineLvl w:val="1"/>
              <w:rPr>
                <w:rFonts w:eastAsia="DengXian" w:cs="Times New Roman"/>
                <w:bCs/>
                <w:szCs w:val="24"/>
                <w:lang w:eastAsia="zh-CN"/>
              </w:rPr>
            </w:pPr>
            <w:bookmarkStart w:id="507" w:name="_Toc25611134"/>
            <w:r w:rsidRPr="007470CB">
              <w:rPr>
                <w:rFonts w:eastAsia="DengXian" w:cs="Times New Roman"/>
                <w:bCs/>
                <w:szCs w:val="24"/>
                <w:lang w:eastAsia="zh-CN"/>
              </w:rPr>
              <w:t>,7</w:t>
            </w:r>
            <w:r w:rsidR="00B10AE0" w:rsidRPr="007470CB">
              <w:rPr>
                <w:rFonts w:eastAsia="DengXian" w:cs="Times New Roman"/>
                <w:bCs/>
                <w:szCs w:val="24"/>
                <w:lang w:eastAsia="zh-CN"/>
              </w:rPr>
              <w:t>4740</w:t>
            </w:r>
            <w:bookmarkEnd w:id="507"/>
          </w:p>
        </w:tc>
        <w:tc>
          <w:tcPr>
            <w:tcW w:w="435" w:type="pct"/>
            <w:vMerge/>
          </w:tcPr>
          <w:p w14:paraId="4E6EBA66"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08F1C768"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1734E9EC" w14:textId="77777777" w:rsidTr="00317447">
        <w:tc>
          <w:tcPr>
            <w:tcW w:w="865" w:type="pct"/>
            <w:vMerge/>
          </w:tcPr>
          <w:p w14:paraId="23F3D0AC"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5B990E28" w14:textId="77777777" w:rsidR="0071434B" w:rsidRPr="007470CB" w:rsidRDefault="0071434B" w:rsidP="0071434B">
            <w:pPr>
              <w:spacing w:line="240" w:lineRule="auto"/>
              <w:outlineLvl w:val="1"/>
              <w:rPr>
                <w:rFonts w:eastAsia="DengXian" w:cs="Times New Roman"/>
                <w:bCs/>
                <w:szCs w:val="24"/>
                <w:lang w:eastAsia="zh-CN"/>
              </w:rPr>
            </w:pPr>
            <w:bookmarkStart w:id="508" w:name="_Toc25611135"/>
            <w:r w:rsidRPr="007470CB">
              <w:rPr>
                <w:rFonts w:eastAsia="DengXian" w:cs="Times New Roman"/>
                <w:bCs/>
                <w:szCs w:val="24"/>
                <w:lang w:eastAsia="zh-CN"/>
              </w:rPr>
              <w:t>e) Diğer</w:t>
            </w:r>
            <w:bookmarkEnd w:id="508"/>
          </w:p>
        </w:tc>
        <w:tc>
          <w:tcPr>
            <w:tcW w:w="660" w:type="pct"/>
          </w:tcPr>
          <w:p w14:paraId="19C0ECCD" w14:textId="77777777" w:rsidR="0071434B" w:rsidRPr="007470CB" w:rsidRDefault="0071434B" w:rsidP="0071434B">
            <w:pPr>
              <w:spacing w:line="240" w:lineRule="auto"/>
              <w:outlineLvl w:val="1"/>
              <w:rPr>
                <w:rFonts w:eastAsia="DengXian" w:cs="Times New Roman"/>
                <w:bCs/>
                <w:szCs w:val="24"/>
                <w:lang w:eastAsia="zh-CN"/>
              </w:rPr>
            </w:pPr>
            <w:bookmarkStart w:id="509" w:name="_Toc25611136"/>
            <w:r w:rsidRPr="007470CB">
              <w:rPr>
                <w:rFonts w:eastAsia="DengXian" w:cs="Times New Roman"/>
                <w:bCs/>
                <w:szCs w:val="24"/>
                <w:lang w:eastAsia="zh-CN"/>
              </w:rPr>
              <w:t>39</w:t>
            </w:r>
            <w:bookmarkEnd w:id="509"/>
          </w:p>
        </w:tc>
        <w:tc>
          <w:tcPr>
            <w:tcW w:w="594" w:type="pct"/>
          </w:tcPr>
          <w:p w14:paraId="194926E7" w14:textId="77777777" w:rsidR="0071434B" w:rsidRPr="007470CB" w:rsidRDefault="00B10AE0" w:rsidP="0071434B">
            <w:pPr>
              <w:spacing w:line="240" w:lineRule="auto"/>
              <w:outlineLvl w:val="1"/>
              <w:rPr>
                <w:rFonts w:eastAsia="DengXian" w:cs="Times New Roman"/>
                <w:bCs/>
                <w:szCs w:val="24"/>
                <w:lang w:eastAsia="zh-CN"/>
              </w:rPr>
            </w:pPr>
            <w:bookmarkStart w:id="510" w:name="_Toc25611137"/>
            <w:r w:rsidRPr="007470CB">
              <w:rPr>
                <w:rFonts w:eastAsia="DengXian" w:cs="Times New Roman"/>
                <w:bCs/>
                <w:szCs w:val="24"/>
                <w:lang w:eastAsia="zh-CN"/>
              </w:rPr>
              <w:t>3,7473</w:t>
            </w:r>
            <w:bookmarkEnd w:id="510"/>
          </w:p>
        </w:tc>
        <w:tc>
          <w:tcPr>
            <w:tcW w:w="594" w:type="pct"/>
          </w:tcPr>
          <w:p w14:paraId="266628C3" w14:textId="77777777" w:rsidR="0071434B" w:rsidRPr="007470CB" w:rsidRDefault="0071434B" w:rsidP="0071434B">
            <w:pPr>
              <w:spacing w:line="240" w:lineRule="auto"/>
              <w:outlineLvl w:val="1"/>
              <w:rPr>
                <w:rFonts w:eastAsia="DengXian" w:cs="Times New Roman"/>
                <w:bCs/>
                <w:szCs w:val="24"/>
                <w:lang w:eastAsia="zh-CN"/>
              </w:rPr>
            </w:pPr>
            <w:bookmarkStart w:id="511" w:name="_Toc25611138"/>
            <w:r w:rsidRPr="007470CB">
              <w:rPr>
                <w:rFonts w:eastAsia="DengXian" w:cs="Times New Roman"/>
                <w:bCs/>
                <w:szCs w:val="24"/>
                <w:lang w:eastAsia="zh-CN"/>
              </w:rPr>
              <w:t>,</w:t>
            </w:r>
            <w:r w:rsidR="00B10AE0" w:rsidRPr="007470CB">
              <w:rPr>
                <w:rFonts w:eastAsia="DengXian" w:cs="Times New Roman"/>
                <w:bCs/>
                <w:szCs w:val="24"/>
                <w:lang w:eastAsia="zh-CN"/>
              </w:rPr>
              <w:t>72285</w:t>
            </w:r>
            <w:bookmarkEnd w:id="511"/>
          </w:p>
        </w:tc>
        <w:tc>
          <w:tcPr>
            <w:tcW w:w="435" w:type="pct"/>
            <w:vMerge/>
          </w:tcPr>
          <w:p w14:paraId="38368733"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1EED7883"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290580C2" w14:textId="77777777" w:rsidTr="00317447">
        <w:tc>
          <w:tcPr>
            <w:tcW w:w="865" w:type="pct"/>
            <w:vMerge w:val="restart"/>
          </w:tcPr>
          <w:p w14:paraId="63FEBC47" w14:textId="1473C49C" w:rsidR="0071434B" w:rsidRPr="007470CB" w:rsidRDefault="002B7953" w:rsidP="0071434B">
            <w:pPr>
              <w:spacing w:line="240" w:lineRule="auto"/>
              <w:outlineLvl w:val="1"/>
              <w:rPr>
                <w:rFonts w:eastAsia="DengXian" w:cs="Times New Roman"/>
                <w:bCs/>
                <w:szCs w:val="24"/>
                <w:lang w:eastAsia="zh-CN"/>
              </w:rPr>
            </w:pPr>
            <w:bookmarkStart w:id="512" w:name="_Toc25611139"/>
            <w:r w:rsidRPr="007470CB">
              <w:rPr>
                <w:rFonts w:eastAsia="DengXian" w:cs="Times New Roman"/>
                <w:bCs/>
                <w:szCs w:val="24"/>
                <w:lang w:eastAsia="zh-CN"/>
              </w:rPr>
              <w:t>Taraftar Desteği</w:t>
            </w:r>
            <w:bookmarkEnd w:id="512"/>
          </w:p>
        </w:tc>
        <w:tc>
          <w:tcPr>
            <w:tcW w:w="1413" w:type="pct"/>
          </w:tcPr>
          <w:p w14:paraId="3E89DCD0" w14:textId="77777777" w:rsidR="0071434B" w:rsidRPr="007470CB" w:rsidRDefault="0071434B" w:rsidP="0071434B">
            <w:pPr>
              <w:spacing w:line="240" w:lineRule="auto"/>
              <w:outlineLvl w:val="1"/>
              <w:rPr>
                <w:rFonts w:eastAsia="DengXian" w:cs="Times New Roman"/>
                <w:bCs/>
                <w:szCs w:val="24"/>
                <w:lang w:eastAsia="zh-CN"/>
              </w:rPr>
            </w:pPr>
            <w:bookmarkStart w:id="513" w:name="_Toc25611140"/>
            <w:r w:rsidRPr="007470CB">
              <w:rPr>
                <w:rFonts w:eastAsia="DengXian" w:cs="Times New Roman"/>
                <w:bCs/>
                <w:szCs w:val="24"/>
                <w:lang w:eastAsia="zh-CN"/>
              </w:rPr>
              <w:t>a) Beşiktaş</w:t>
            </w:r>
            <w:bookmarkEnd w:id="513"/>
          </w:p>
        </w:tc>
        <w:tc>
          <w:tcPr>
            <w:tcW w:w="660" w:type="pct"/>
          </w:tcPr>
          <w:p w14:paraId="49E8FC6A" w14:textId="77777777" w:rsidR="0071434B" w:rsidRPr="007470CB" w:rsidRDefault="00B10AE0" w:rsidP="0071434B">
            <w:pPr>
              <w:spacing w:line="240" w:lineRule="auto"/>
              <w:outlineLvl w:val="1"/>
              <w:rPr>
                <w:rFonts w:eastAsia="DengXian" w:cs="Times New Roman"/>
                <w:bCs/>
                <w:szCs w:val="24"/>
                <w:lang w:eastAsia="zh-CN"/>
              </w:rPr>
            </w:pPr>
            <w:bookmarkStart w:id="514" w:name="_Toc25611141"/>
            <w:r w:rsidRPr="007470CB">
              <w:rPr>
                <w:rFonts w:eastAsia="DengXian" w:cs="Times New Roman"/>
                <w:bCs/>
                <w:szCs w:val="24"/>
                <w:lang w:eastAsia="zh-CN"/>
              </w:rPr>
              <w:t>117</w:t>
            </w:r>
            <w:bookmarkEnd w:id="514"/>
          </w:p>
        </w:tc>
        <w:tc>
          <w:tcPr>
            <w:tcW w:w="594" w:type="pct"/>
          </w:tcPr>
          <w:p w14:paraId="0A285B15" w14:textId="77777777" w:rsidR="0071434B" w:rsidRPr="007470CB" w:rsidRDefault="0071434B" w:rsidP="0071434B">
            <w:pPr>
              <w:spacing w:line="240" w:lineRule="auto"/>
              <w:outlineLvl w:val="1"/>
              <w:rPr>
                <w:rFonts w:eastAsia="DengXian" w:cs="Times New Roman"/>
                <w:bCs/>
                <w:szCs w:val="24"/>
                <w:lang w:eastAsia="zh-CN"/>
              </w:rPr>
            </w:pPr>
            <w:bookmarkStart w:id="515" w:name="_Toc25611142"/>
            <w:r w:rsidRPr="007470CB">
              <w:rPr>
                <w:rFonts w:eastAsia="DengXian" w:cs="Times New Roman"/>
                <w:bCs/>
                <w:szCs w:val="24"/>
                <w:lang w:eastAsia="zh-CN"/>
              </w:rPr>
              <w:t>3,5</w:t>
            </w:r>
            <w:r w:rsidR="00B10AE0" w:rsidRPr="007470CB">
              <w:rPr>
                <w:rFonts w:eastAsia="DengXian" w:cs="Times New Roman"/>
                <w:bCs/>
                <w:szCs w:val="24"/>
                <w:lang w:eastAsia="zh-CN"/>
              </w:rPr>
              <w:t>801</w:t>
            </w:r>
            <w:bookmarkEnd w:id="515"/>
          </w:p>
        </w:tc>
        <w:tc>
          <w:tcPr>
            <w:tcW w:w="594" w:type="pct"/>
          </w:tcPr>
          <w:p w14:paraId="493AEFAC" w14:textId="77777777" w:rsidR="0071434B" w:rsidRPr="007470CB" w:rsidRDefault="0071434B" w:rsidP="0071434B">
            <w:pPr>
              <w:spacing w:line="240" w:lineRule="auto"/>
              <w:outlineLvl w:val="1"/>
              <w:rPr>
                <w:rFonts w:eastAsia="DengXian" w:cs="Times New Roman"/>
                <w:bCs/>
                <w:szCs w:val="24"/>
                <w:lang w:eastAsia="zh-CN"/>
              </w:rPr>
            </w:pPr>
            <w:bookmarkStart w:id="516" w:name="_Toc25611143"/>
            <w:r w:rsidRPr="007470CB">
              <w:rPr>
                <w:rFonts w:eastAsia="DengXian" w:cs="Times New Roman"/>
                <w:bCs/>
                <w:szCs w:val="24"/>
                <w:lang w:eastAsia="zh-CN"/>
              </w:rPr>
              <w:t>,</w:t>
            </w:r>
            <w:r w:rsidR="00B10AE0" w:rsidRPr="007470CB">
              <w:rPr>
                <w:rFonts w:eastAsia="DengXian" w:cs="Times New Roman"/>
                <w:bCs/>
                <w:szCs w:val="24"/>
                <w:lang w:eastAsia="zh-CN"/>
              </w:rPr>
              <w:t>84834</w:t>
            </w:r>
            <w:bookmarkEnd w:id="516"/>
          </w:p>
        </w:tc>
        <w:tc>
          <w:tcPr>
            <w:tcW w:w="435" w:type="pct"/>
            <w:vMerge w:val="restart"/>
          </w:tcPr>
          <w:p w14:paraId="7509786A" w14:textId="77777777" w:rsidR="0071434B" w:rsidRPr="007470CB" w:rsidRDefault="0071434B" w:rsidP="0071434B">
            <w:pPr>
              <w:spacing w:line="240" w:lineRule="auto"/>
              <w:outlineLvl w:val="1"/>
              <w:rPr>
                <w:rFonts w:eastAsia="DengXian" w:cs="Times New Roman"/>
                <w:bCs/>
                <w:szCs w:val="24"/>
                <w:lang w:eastAsia="zh-CN"/>
              </w:rPr>
            </w:pPr>
            <w:bookmarkStart w:id="517" w:name="_Toc25611144"/>
            <w:r w:rsidRPr="007470CB">
              <w:rPr>
                <w:rFonts w:eastAsia="DengXian" w:cs="Times New Roman"/>
                <w:bCs/>
                <w:szCs w:val="24"/>
                <w:lang w:eastAsia="zh-CN"/>
              </w:rPr>
              <w:t>1,280</w:t>
            </w:r>
            <w:bookmarkEnd w:id="517"/>
          </w:p>
        </w:tc>
        <w:tc>
          <w:tcPr>
            <w:tcW w:w="440" w:type="pct"/>
            <w:vMerge w:val="restart"/>
          </w:tcPr>
          <w:p w14:paraId="075D8009" w14:textId="77777777" w:rsidR="0071434B" w:rsidRPr="007470CB" w:rsidRDefault="0071434B" w:rsidP="0071434B">
            <w:pPr>
              <w:spacing w:line="240" w:lineRule="auto"/>
              <w:outlineLvl w:val="1"/>
              <w:rPr>
                <w:rFonts w:eastAsia="DengXian" w:cs="Times New Roman"/>
                <w:bCs/>
                <w:szCs w:val="24"/>
                <w:lang w:eastAsia="zh-CN"/>
              </w:rPr>
            </w:pPr>
            <w:bookmarkStart w:id="518" w:name="_Toc25611145"/>
            <w:r w:rsidRPr="007470CB">
              <w:rPr>
                <w:rFonts w:eastAsia="DengXian" w:cs="Times New Roman"/>
                <w:bCs/>
                <w:szCs w:val="24"/>
                <w:lang w:eastAsia="zh-CN"/>
              </w:rPr>
              <w:t>,277</w:t>
            </w:r>
            <w:bookmarkEnd w:id="518"/>
          </w:p>
        </w:tc>
      </w:tr>
      <w:tr w:rsidR="0071434B" w:rsidRPr="007470CB" w14:paraId="3EA0D0E5" w14:textId="77777777" w:rsidTr="00317447">
        <w:tc>
          <w:tcPr>
            <w:tcW w:w="865" w:type="pct"/>
            <w:vMerge/>
          </w:tcPr>
          <w:p w14:paraId="532961C0"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7597E354" w14:textId="77777777" w:rsidR="0071434B" w:rsidRPr="007470CB" w:rsidRDefault="0071434B" w:rsidP="0071434B">
            <w:pPr>
              <w:spacing w:line="240" w:lineRule="auto"/>
              <w:outlineLvl w:val="1"/>
              <w:rPr>
                <w:rFonts w:eastAsia="DengXian" w:cs="Times New Roman"/>
                <w:bCs/>
                <w:szCs w:val="24"/>
                <w:lang w:eastAsia="zh-CN"/>
              </w:rPr>
            </w:pPr>
            <w:bookmarkStart w:id="519" w:name="_Toc25611146"/>
            <w:r w:rsidRPr="007470CB">
              <w:rPr>
                <w:rFonts w:eastAsia="DengXian" w:cs="Times New Roman"/>
                <w:bCs/>
                <w:szCs w:val="24"/>
                <w:lang w:eastAsia="zh-CN"/>
              </w:rPr>
              <w:t>b) Fenerbahçe</w:t>
            </w:r>
            <w:bookmarkEnd w:id="519"/>
          </w:p>
        </w:tc>
        <w:tc>
          <w:tcPr>
            <w:tcW w:w="660" w:type="pct"/>
          </w:tcPr>
          <w:p w14:paraId="5EF912E3" w14:textId="77777777" w:rsidR="0071434B" w:rsidRPr="007470CB" w:rsidRDefault="00B10AE0" w:rsidP="0071434B">
            <w:pPr>
              <w:spacing w:line="240" w:lineRule="auto"/>
              <w:outlineLvl w:val="1"/>
              <w:rPr>
                <w:rFonts w:eastAsia="DengXian" w:cs="Times New Roman"/>
                <w:bCs/>
                <w:szCs w:val="24"/>
                <w:lang w:eastAsia="zh-CN"/>
              </w:rPr>
            </w:pPr>
            <w:bookmarkStart w:id="520" w:name="_Toc25611147"/>
            <w:r w:rsidRPr="007470CB">
              <w:rPr>
                <w:rFonts w:eastAsia="DengXian" w:cs="Times New Roman"/>
                <w:bCs/>
                <w:szCs w:val="24"/>
                <w:lang w:eastAsia="zh-CN"/>
              </w:rPr>
              <w:t>120</w:t>
            </w:r>
            <w:bookmarkEnd w:id="520"/>
          </w:p>
        </w:tc>
        <w:tc>
          <w:tcPr>
            <w:tcW w:w="594" w:type="pct"/>
          </w:tcPr>
          <w:p w14:paraId="14567498" w14:textId="77777777" w:rsidR="0071434B" w:rsidRPr="007470CB" w:rsidRDefault="0071434B" w:rsidP="0071434B">
            <w:pPr>
              <w:spacing w:line="240" w:lineRule="auto"/>
              <w:outlineLvl w:val="1"/>
              <w:rPr>
                <w:rFonts w:eastAsia="DengXian" w:cs="Times New Roman"/>
                <w:bCs/>
                <w:szCs w:val="24"/>
                <w:lang w:eastAsia="zh-CN"/>
              </w:rPr>
            </w:pPr>
            <w:bookmarkStart w:id="521" w:name="_Toc25611148"/>
            <w:r w:rsidRPr="007470CB">
              <w:rPr>
                <w:rFonts w:eastAsia="DengXian" w:cs="Times New Roman"/>
                <w:bCs/>
                <w:szCs w:val="24"/>
                <w:lang w:eastAsia="zh-CN"/>
              </w:rPr>
              <w:t>3,</w:t>
            </w:r>
            <w:r w:rsidR="00B10AE0" w:rsidRPr="007470CB">
              <w:rPr>
                <w:rFonts w:eastAsia="DengXian" w:cs="Times New Roman"/>
                <w:bCs/>
                <w:szCs w:val="24"/>
                <w:lang w:eastAsia="zh-CN"/>
              </w:rPr>
              <w:t>5667</w:t>
            </w:r>
            <w:bookmarkEnd w:id="521"/>
          </w:p>
        </w:tc>
        <w:tc>
          <w:tcPr>
            <w:tcW w:w="594" w:type="pct"/>
          </w:tcPr>
          <w:p w14:paraId="53C3B4CC" w14:textId="77777777" w:rsidR="0071434B" w:rsidRPr="007470CB" w:rsidRDefault="0071434B" w:rsidP="0071434B">
            <w:pPr>
              <w:spacing w:line="240" w:lineRule="auto"/>
              <w:outlineLvl w:val="1"/>
              <w:rPr>
                <w:rFonts w:eastAsia="DengXian" w:cs="Times New Roman"/>
                <w:bCs/>
                <w:szCs w:val="24"/>
                <w:lang w:eastAsia="zh-CN"/>
              </w:rPr>
            </w:pPr>
            <w:bookmarkStart w:id="522" w:name="_Toc25611149"/>
            <w:r w:rsidRPr="007470CB">
              <w:rPr>
                <w:rFonts w:eastAsia="DengXian" w:cs="Times New Roman"/>
                <w:bCs/>
                <w:szCs w:val="24"/>
                <w:lang w:eastAsia="zh-CN"/>
              </w:rPr>
              <w:t>,</w:t>
            </w:r>
            <w:r w:rsidR="00B10AE0" w:rsidRPr="007470CB">
              <w:rPr>
                <w:rFonts w:eastAsia="DengXian" w:cs="Times New Roman"/>
                <w:bCs/>
                <w:szCs w:val="24"/>
                <w:lang w:eastAsia="zh-CN"/>
              </w:rPr>
              <w:t>91597</w:t>
            </w:r>
            <w:bookmarkEnd w:id="522"/>
          </w:p>
        </w:tc>
        <w:tc>
          <w:tcPr>
            <w:tcW w:w="435" w:type="pct"/>
            <w:vMerge/>
          </w:tcPr>
          <w:p w14:paraId="15FBDE30"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7A879660"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660C445B" w14:textId="77777777" w:rsidTr="00317447">
        <w:tc>
          <w:tcPr>
            <w:tcW w:w="865" w:type="pct"/>
            <w:vMerge/>
          </w:tcPr>
          <w:p w14:paraId="3A7AA9F3"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0ED69111" w14:textId="77777777" w:rsidR="0071434B" w:rsidRPr="007470CB" w:rsidRDefault="0071434B" w:rsidP="0071434B">
            <w:pPr>
              <w:spacing w:line="240" w:lineRule="auto"/>
              <w:outlineLvl w:val="1"/>
              <w:rPr>
                <w:rFonts w:eastAsia="DengXian" w:cs="Times New Roman"/>
                <w:bCs/>
                <w:szCs w:val="24"/>
                <w:lang w:eastAsia="zh-CN"/>
              </w:rPr>
            </w:pPr>
            <w:bookmarkStart w:id="523" w:name="_Toc25611150"/>
            <w:r w:rsidRPr="007470CB">
              <w:rPr>
                <w:rFonts w:eastAsia="DengXian" w:cs="Times New Roman"/>
                <w:bCs/>
                <w:szCs w:val="24"/>
                <w:lang w:eastAsia="zh-CN"/>
              </w:rPr>
              <w:t>c) Galatasaray</w:t>
            </w:r>
            <w:bookmarkEnd w:id="523"/>
          </w:p>
        </w:tc>
        <w:tc>
          <w:tcPr>
            <w:tcW w:w="660" w:type="pct"/>
          </w:tcPr>
          <w:p w14:paraId="5887FF15" w14:textId="77777777" w:rsidR="0071434B" w:rsidRPr="007470CB" w:rsidRDefault="0071434B" w:rsidP="0071434B">
            <w:pPr>
              <w:spacing w:line="240" w:lineRule="auto"/>
              <w:outlineLvl w:val="1"/>
              <w:rPr>
                <w:rFonts w:eastAsia="DengXian" w:cs="Times New Roman"/>
                <w:bCs/>
                <w:szCs w:val="24"/>
                <w:lang w:eastAsia="zh-CN"/>
              </w:rPr>
            </w:pPr>
            <w:bookmarkStart w:id="524" w:name="_Toc25611151"/>
            <w:r w:rsidRPr="007470CB">
              <w:rPr>
                <w:rFonts w:eastAsia="DengXian" w:cs="Times New Roman"/>
                <w:bCs/>
                <w:szCs w:val="24"/>
                <w:lang w:eastAsia="zh-CN"/>
              </w:rPr>
              <w:t>1</w:t>
            </w:r>
            <w:r w:rsidR="00B10AE0" w:rsidRPr="007470CB">
              <w:rPr>
                <w:rFonts w:eastAsia="DengXian" w:cs="Times New Roman"/>
                <w:bCs/>
                <w:szCs w:val="24"/>
                <w:lang w:eastAsia="zh-CN"/>
              </w:rPr>
              <w:t>54</w:t>
            </w:r>
            <w:bookmarkEnd w:id="524"/>
          </w:p>
        </w:tc>
        <w:tc>
          <w:tcPr>
            <w:tcW w:w="594" w:type="pct"/>
          </w:tcPr>
          <w:p w14:paraId="7451B486" w14:textId="77777777" w:rsidR="0071434B" w:rsidRPr="007470CB" w:rsidRDefault="0071434B" w:rsidP="0071434B">
            <w:pPr>
              <w:spacing w:line="240" w:lineRule="auto"/>
              <w:outlineLvl w:val="1"/>
              <w:rPr>
                <w:rFonts w:eastAsia="DengXian" w:cs="Times New Roman"/>
                <w:bCs/>
                <w:szCs w:val="24"/>
                <w:lang w:eastAsia="zh-CN"/>
              </w:rPr>
            </w:pPr>
            <w:bookmarkStart w:id="525" w:name="_Toc25611152"/>
            <w:r w:rsidRPr="007470CB">
              <w:rPr>
                <w:rFonts w:eastAsia="DengXian" w:cs="Times New Roman"/>
                <w:bCs/>
                <w:szCs w:val="24"/>
                <w:lang w:eastAsia="zh-CN"/>
              </w:rPr>
              <w:t>3,</w:t>
            </w:r>
            <w:r w:rsidR="00B10AE0" w:rsidRPr="007470CB">
              <w:rPr>
                <w:rFonts w:eastAsia="DengXian" w:cs="Times New Roman"/>
                <w:bCs/>
                <w:szCs w:val="24"/>
                <w:lang w:eastAsia="zh-CN"/>
              </w:rPr>
              <w:t>6583</w:t>
            </w:r>
            <w:bookmarkEnd w:id="525"/>
          </w:p>
        </w:tc>
        <w:tc>
          <w:tcPr>
            <w:tcW w:w="594" w:type="pct"/>
          </w:tcPr>
          <w:p w14:paraId="7D876818" w14:textId="77777777" w:rsidR="00B10AE0" w:rsidRPr="007470CB" w:rsidRDefault="00B10AE0" w:rsidP="0071434B">
            <w:pPr>
              <w:spacing w:line="240" w:lineRule="auto"/>
              <w:outlineLvl w:val="1"/>
              <w:rPr>
                <w:rFonts w:eastAsia="DengXian" w:cs="Times New Roman"/>
                <w:bCs/>
                <w:szCs w:val="24"/>
                <w:lang w:eastAsia="zh-CN"/>
              </w:rPr>
            </w:pPr>
            <w:bookmarkStart w:id="526" w:name="_Toc25611153"/>
            <w:r w:rsidRPr="007470CB">
              <w:rPr>
                <w:rFonts w:eastAsia="DengXian" w:cs="Times New Roman"/>
                <w:bCs/>
                <w:szCs w:val="24"/>
                <w:lang w:eastAsia="zh-CN"/>
              </w:rPr>
              <w:t>,76149</w:t>
            </w:r>
            <w:bookmarkEnd w:id="526"/>
          </w:p>
        </w:tc>
        <w:tc>
          <w:tcPr>
            <w:tcW w:w="435" w:type="pct"/>
            <w:vMerge/>
          </w:tcPr>
          <w:p w14:paraId="4EB164D1"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067588C3"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1B3EECDD" w14:textId="77777777" w:rsidTr="00317447">
        <w:tc>
          <w:tcPr>
            <w:tcW w:w="865" w:type="pct"/>
            <w:vMerge/>
          </w:tcPr>
          <w:p w14:paraId="7FA734A4"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4C9B72C3" w14:textId="77777777" w:rsidR="0071434B" w:rsidRPr="007470CB" w:rsidRDefault="0071434B" w:rsidP="0071434B">
            <w:pPr>
              <w:spacing w:line="240" w:lineRule="auto"/>
              <w:outlineLvl w:val="1"/>
              <w:rPr>
                <w:rFonts w:eastAsia="DengXian" w:cs="Times New Roman"/>
                <w:bCs/>
                <w:szCs w:val="24"/>
                <w:lang w:eastAsia="zh-CN"/>
              </w:rPr>
            </w:pPr>
            <w:bookmarkStart w:id="527" w:name="_Toc25611154"/>
            <w:r w:rsidRPr="007470CB">
              <w:rPr>
                <w:rFonts w:eastAsia="DengXian" w:cs="Times New Roman"/>
                <w:bCs/>
                <w:szCs w:val="24"/>
                <w:lang w:eastAsia="zh-CN"/>
              </w:rPr>
              <w:t>d) Trabzonspor</w:t>
            </w:r>
            <w:bookmarkEnd w:id="527"/>
          </w:p>
        </w:tc>
        <w:tc>
          <w:tcPr>
            <w:tcW w:w="660" w:type="pct"/>
          </w:tcPr>
          <w:p w14:paraId="028E6DFF" w14:textId="77777777" w:rsidR="0071434B" w:rsidRPr="007470CB" w:rsidRDefault="00B10AE0" w:rsidP="0071434B">
            <w:pPr>
              <w:spacing w:line="240" w:lineRule="auto"/>
              <w:outlineLvl w:val="1"/>
              <w:rPr>
                <w:rFonts w:eastAsia="DengXian" w:cs="Times New Roman"/>
                <w:bCs/>
                <w:szCs w:val="24"/>
                <w:lang w:eastAsia="zh-CN"/>
              </w:rPr>
            </w:pPr>
            <w:bookmarkStart w:id="528" w:name="_Toc25611155"/>
            <w:r w:rsidRPr="007470CB">
              <w:rPr>
                <w:rFonts w:eastAsia="DengXian" w:cs="Times New Roman"/>
                <w:bCs/>
                <w:szCs w:val="24"/>
                <w:lang w:eastAsia="zh-CN"/>
              </w:rPr>
              <w:t>104</w:t>
            </w:r>
            <w:bookmarkEnd w:id="528"/>
          </w:p>
        </w:tc>
        <w:tc>
          <w:tcPr>
            <w:tcW w:w="594" w:type="pct"/>
          </w:tcPr>
          <w:p w14:paraId="2D1E8A3B" w14:textId="77777777" w:rsidR="0071434B" w:rsidRPr="007470CB" w:rsidRDefault="0071434B" w:rsidP="0071434B">
            <w:pPr>
              <w:spacing w:line="240" w:lineRule="auto"/>
              <w:outlineLvl w:val="1"/>
              <w:rPr>
                <w:rFonts w:eastAsia="DengXian" w:cs="Times New Roman"/>
                <w:bCs/>
                <w:szCs w:val="24"/>
                <w:lang w:eastAsia="zh-CN"/>
              </w:rPr>
            </w:pPr>
            <w:bookmarkStart w:id="529" w:name="_Toc25611156"/>
            <w:r w:rsidRPr="007470CB">
              <w:rPr>
                <w:rFonts w:eastAsia="DengXian" w:cs="Times New Roman"/>
                <w:bCs/>
                <w:szCs w:val="24"/>
                <w:lang w:eastAsia="zh-CN"/>
              </w:rPr>
              <w:t>3,</w:t>
            </w:r>
            <w:r w:rsidR="00B10AE0" w:rsidRPr="007470CB">
              <w:rPr>
                <w:rFonts w:eastAsia="DengXian" w:cs="Times New Roman"/>
                <w:bCs/>
                <w:szCs w:val="24"/>
                <w:lang w:eastAsia="zh-CN"/>
              </w:rPr>
              <w:t>7933</w:t>
            </w:r>
            <w:bookmarkEnd w:id="529"/>
          </w:p>
        </w:tc>
        <w:tc>
          <w:tcPr>
            <w:tcW w:w="594" w:type="pct"/>
          </w:tcPr>
          <w:p w14:paraId="07A9D4ED" w14:textId="77777777" w:rsidR="0071434B" w:rsidRPr="007470CB" w:rsidRDefault="0071434B" w:rsidP="0071434B">
            <w:pPr>
              <w:spacing w:line="240" w:lineRule="auto"/>
              <w:outlineLvl w:val="1"/>
              <w:rPr>
                <w:rFonts w:eastAsia="DengXian" w:cs="Times New Roman"/>
                <w:bCs/>
                <w:szCs w:val="24"/>
                <w:lang w:eastAsia="zh-CN"/>
              </w:rPr>
            </w:pPr>
            <w:bookmarkStart w:id="530" w:name="_Toc25611157"/>
            <w:r w:rsidRPr="007470CB">
              <w:rPr>
                <w:rFonts w:eastAsia="DengXian" w:cs="Times New Roman"/>
                <w:bCs/>
                <w:szCs w:val="24"/>
                <w:lang w:eastAsia="zh-CN"/>
              </w:rPr>
              <w:t>,</w:t>
            </w:r>
            <w:r w:rsidR="00B10AE0" w:rsidRPr="007470CB">
              <w:rPr>
                <w:rFonts w:eastAsia="DengXian" w:cs="Times New Roman"/>
                <w:bCs/>
                <w:szCs w:val="24"/>
                <w:lang w:eastAsia="zh-CN"/>
              </w:rPr>
              <w:t>84128</w:t>
            </w:r>
            <w:bookmarkEnd w:id="530"/>
          </w:p>
        </w:tc>
        <w:tc>
          <w:tcPr>
            <w:tcW w:w="435" w:type="pct"/>
            <w:vMerge/>
          </w:tcPr>
          <w:p w14:paraId="195A4A43"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37DFAEBA"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60CA6855" w14:textId="77777777" w:rsidTr="00317447">
        <w:tc>
          <w:tcPr>
            <w:tcW w:w="865" w:type="pct"/>
            <w:vMerge/>
          </w:tcPr>
          <w:p w14:paraId="5811A536"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37FBFB09" w14:textId="77777777" w:rsidR="0071434B" w:rsidRPr="007470CB" w:rsidRDefault="0071434B" w:rsidP="0071434B">
            <w:pPr>
              <w:spacing w:line="240" w:lineRule="auto"/>
              <w:outlineLvl w:val="1"/>
              <w:rPr>
                <w:rFonts w:eastAsia="DengXian" w:cs="Times New Roman"/>
                <w:bCs/>
                <w:szCs w:val="24"/>
                <w:lang w:eastAsia="zh-CN"/>
              </w:rPr>
            </w:pPr>
            <w:bookmarkStart w:id="531" w:name="_Toc25611158"/>
            <w:r w:rsidRPr="007470CB">
              <w:rPr>
                <w:rFonts w:eastAsia="DengXian" w:cs="Times New Roman"/>
                <w:bCs/>
                <w:szCs w:val="24"/>
                <w:lang w:eastAsia="zh-CN"/>
              </w:rPr>
              <w:t>e) Diğer</w:t>
            </w:r>
            <w:bookmarkEnd w:id="531"/>
          </w:p>
        </w:tc>
        <w:tc>
          <w:tcPr>
            <w:tcW w:w="660" w:type="pct"/>
          </w:tcPr>
          <w:p w14:paraId="58DA49C1" w14:textId="77777777" w:rsidR="0071434B" w:rsidRPr="007470CB" w:rsidRDefault="00B10AE0" w:rsidP="0071434B">
            <w:pPr>
              <w:spacing w:line="240" w:lineRule="auto"/>
              <w:outlineLvl w:val="1"/>
              <w:rPr>
                <w:rFonts w:eastAsia="DengXian" w:cs="Times New Roman"/>
                <w:bCs/>
                <w:szCs w:val="24"/>
                <w:lang w:eastAsia="zh-CN"/>
              </w:rPr>
            </w:pPr>
            <w:bookmarkStart w:id="532" w:name="_Toc25611159"/>
            <w:r w:rsidRPr="007470CB">
              <w:rPr>
                <w:rFonts w:eastAsia="DengXian" w:cs="Times New Roman"/>
                <w:bCs/>
                <w:szCs w:val="24"/>
                <w:lang w:eastAsia="zh-CN"/>
              </w:rPr>
              <w:t>39</w:t>
            </w:r>
            <w:bookmarkEnd w:id="532"/>
          </w:p>
        </w:tc>
        <w:tc>
          <w:tcPr>
            <w:tcW w:w="594" w:type="pct"/>
          </w:tcPr>
          <w:p w14:paraId="494C67E0" w14:textId="77777777" w:rsidR="0071434B" w:rsidRPr="007470CB" w:rsidRDefault="0071434B" w:rsidP="0071434B">
            <w:pPr>
              <w:spacing w:line="240" w:lineRule="auto"/>
              <w:outlineLvl w:val="1"/>
              <w:rPr>
                <w:rFonts w:eastAsia="DengXian" w:cs="Times New Roman"/>
                <w:bCs/>
                <w:szCs w:val="24"/>
                <w:lang w:eastAsia="zh-CN"/>
              </w:rPr>
            </w:pPr>
            <w:bookmarkStart w:id="533" w:name="_Toc25611160"/>
            <w:r w:rsidRPr="007470CB">
              <w:rPr>
                <w:rFonts w:eastAsia="DengXian" w:cs="Times New Roman"/>
                <w:bCs/>
                <w:szCs w:val="24"/>
                <w:lang w:eastAsia="zh-CN"/>
              </w:rPr>
              <w:t>3,</w:t>
            </w:r>
            <w:r w:rsidR="00B10AE0" w:rsidRPr="007470CB">
              <w:rPr>
                <w:rFonts w:eastAsia="DengXian" w:cs="Times New Roman"/>
                <w:bCs/>
                <w:szCs w:val="24"/>
                <w:lang w:eastAsia="zh-CN"/>
              </w:rPr>
              <w:t>6824</w:t>
            </w:r>
            <w:bookmarkEnd w:id="533"/>
          </w:p>
        </w:tc>
        <w:tc>
          <w:tcPr>
            <w:tcW w:w="594" w:type="pct"/>
          </w:tcPr>
          <w:p w14:paraId="1339D265" w14:textId="77777777" w:rsidR="0071434B" w:rsidRPr="007470CB" w:rsidRDefault="0071434B" w:rsidP="0071434B">
            <w:pPr>
              <w:spacing w:line="240" w:lineRule="auto"/>
              <w:outlineLvl w:val="1"/>
              <w:rPr>
                <w:rFonts w:eastAsia="DengXian" w:cs="Times New Roman"/>
                <w:bCs/>
                <w:szCs w:val="24"/>
                <w:lang w:eastAsia="zh-CN"/>
              </w:rPr>
            </w:pPr>
            <w:bookmarkStart w:id="534" w:name="_Toc25611161"/>
            <w:r w:rsidRPr="007470CB">
              <w:rPr>
                <w:rFonts w:eastAsia="DengXian" w:cs="Times New Roman"/>
                <w:bCs/>
                <w:szCs w:val="24"/>
                <w:lang w:eastAsia="zh-CN"/>
              </w:rPr>
              <w:t>,</w:t>
            </w:r>
            <w:r w:rsidR="00B10AE0" w:rsidRPr="007470CB">
              <w:rPr>
                <w:rFonts w:eastAsia="DengXian" w:cs="Times New Roman"/>
                <w:bCs/>
                <w:szCs w:val="24"/>
                <w:lang w:eastAsia="zh-CN"/>
              </w:rPr>
              <w:t>82858</w:t>
            </w:r>
            <w:bookmarkEnd w:id="534"/>
          </w:p>
        </w:tc>
        <w:tc>
          <w:tcPr>
            <w:tcW w:w="435" w:type="pct"/>
            <w:vMerge/>
          </w:tcPr>
          <w:p w14:paraId="2C493440"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0F6640A3"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50737B1E" w14:textId="77777777" w:rsidTr="00317447">
        <w:trPr>
          <w:trHeight w:val="249"/>
        </w:trPr>
        <w:tc>
          <w:tcPr>
            <w:tcW w:w="865" w:type="pct"/>
            <w:vMerge w:val="restart"/>
          </w:tcPr>
          <w:p w14:paraId="50116AC8" w14:textId="4A0A7499" w:rsidR="0071434B" w:rsidRPr="007470CB" w:rsidRDefault="002B7953" w:rsidP="0071434B">
            <w:pPr>
              <w:spacing w:line="240" w:lineRule="auto"/>
              <w:outlineLvl w:val="1"/>
              <w:rPr>
                <w:rFonts w:eastAsia="DengXian" w:cs="Times New Roman"/>
                <w:bCs/>
                <w:szCs w:val="24"/>
                <w:lang w:eastAsia="zh-CN"/>
              </w:rPr>
            </w:pPr>
            <w:bookmarkStart w:id="535" w:name="_Toc25611162"/>
            <w:r w:rsidRPr="007470CB">
              <w:rPr>
                <w:rFonts w:eastAsia="DengXian" w:cs="Times New Roman"/>
                <w:bCs/>
                <w:szCs w:val="24"/>
                <w:lang w:eastAsia="zh-CN"/>
              </w:rPr>
              <w:t>İletişim</w:t>
            </w:r>
            <w:bookmarkEnd w:id="535"/>
          </w:p>
        </w:tc>
        <w:tc>
          <w:tcPr>
            <w:tcW w:w="1413" w:type="pct"/>
          </w:tcPr>
          <w:p w14:paraId="473A55B2" w14:textId="77777777" w:rsidR="0071434B" w:rsidRPr="007470CB" w:rsidRDefault="0071434B" w:rsidP="0071434B">
            <w:pPr>
              <w:spacing w:line="240" w:lineRule="auto"/>
              <w:outlineLvl w:val="1"/>
              <w:rPr>
                <w:rFonts w:eastAsia="DengXian" w:cs="Times New Roman"/>
                <w:bCs/>
                <w:szCs w:val="24"/>
                <w:lang w:eastAsia="zh-CN"/>
              </w:rPr>
            </w:pPr>
            <w:bookmarkStart w:id="536" w:name="_Toc25611163"/>
            <w:r w:rsidRPr="007470CB">
              <w:rPr>
                <w:rFonts w:eastAsia="DengXian" w:cs="Times New Roman"/>
                <w:bCs/>
                <w:szCs w:val="24"/>
                <w:lang w:eastAsia="zh-CN"/>
              </w:rPr>
              <w:t>a) Beşiktaş</w:t>
            </w:r>
            <w:bookmarkEnd w:id="536"/>
          </w:p>
        </w:tc>
        <w:tc>
          <w:tcPr>
            <w:tcW w:w="660" w:type="pct"/>
          </w:tcPr>
          <w:p w14:paraId="23F65BBE" w14:textId="77777777" w:rsidR="0071434B" w:rsidRPr="007470CB" w:rsidRDefault="0071434B" w:rsidP="0071434B">
            <w:pPr>
              <w:spacing w:line="240" w:lineRule="auto"/>
              <w:outlineLvl w:val="1"/>
              <w:rPr>
                <w:rFonts w:eastAsia="DengXian" w:cs="Times New Roman"/>
                <w:bCs/>
                <w:szCs w:val="24"/>
                <w:lang w:eastAsia="zh-CN"/>
              </w:rPr>
            </w:pPr>
            <w:bookmarkStart w:id="537" w:name="_Toc25611164"/>
            <w:r w:rsidRPr="007470CB">
              <w:rPr>
                <w:rFonts w:eastAsia="DengXian" w:cs="Times New Roman"/>
                <w:bCs/>
                <w:szCs w:val="24"/>
                <w:lang w:eastAsia="zh-CN"/>
              </w:rPr>
              <w:t>1</w:t>
            </w:r>
            <w:r w:rsidR="00B10AE0" w:rsidRPr="007470CB">
              <w:rPr>
                <w:rFonts w:eastAsia="DengXian" w:cs="Times New Roman"/>
                <w:bCs/>
                <w:szCs w:val="24"/>
                <w:lang w:eastAsia="zh-CN"/>
              </w:rPr>
              <w:t>17</w:t>
            </w:r>
            <w:bookmarkEnd w:id="537"/>
          </w:p>
        </w:tc>
        <w:tc>
          <w:tcPr>
            <w:tcW w:w="594" w:type="pct"/>
          </w:tcPr>
          <w:p w14:paraId="3D2A45D7" w14:textId="77777777" w:rsidR="0071434B" w:rsidRPr="007470CB" w:rsidRDefault="00B10AE0" w:rsidP="0071434B">
            <w:pPr>
              <w:spacing w:line="240" w:lineRule="auto"/>
              <w:outlineLvl w:val="1"/>
              <w:rPr>
                <w:rFonts w:eastAsia="DengXian" w:cs="Times New Roman"/>
                <w:bCs/>
                <w:szCs w:val="24"/>
                <w:lang w:eastAsia="zh-CN"/>
              </w:rPr>
            </w:pPr>
            <w:bookmarkStart w:id="538" w:name="_Toc25611165"/>
            <w:r w:rsidRPr="007470CB">
              <w:rPr>
                <w:rFonts w:eastAsia="DengXian" w:cs="Times New Roman"/>
                <w:bCs/>
                <w:szCs w:val="24"/>
                <w:lang w:eastAsia="zh-CN"/>
              </w:rPr>
              <w:t>2,6695</w:t>
            </w:r>
            <w:bookmarkEnd w:id="538"/>
          </w:p>
        </w:tc>
        <w:tc>
          <w:tcPr>
            <w:tcW w:w="594" w:type="pct"/>
          </w:tcPr>
          <w:p w14:paraId="19C61D54" w14:textId="77777777" w:rsidR="0071434B" w:rsidRPr="007470CB" w:rsidRDefault="0071434B" w:rsidP="0071434B">
            <w:pPr>
              <w:spacing w:line="240" w:lineRule="auto"/>
              <w:outlineLvl w:val="1"/>
              <w:rPr>
                <w:rFonts w:eastAsia="DengXian" w:cs="Times New Roman"/>
                <w:bCs/>
                <w:szCs w:val="24"/>
                <w:lang w:eastAsia="zh-CN"/>
              </w:rPr>
            </w:pPr>
            <w:bookmarkStart w:id="539" w:name="_Toc25611166"/>
            <w:r w:rsidRPr="007470CB">
              <w:rPr>
                <w:rFonts w:eastAsia="DengXian" w:cs="Times New Roman"/>
                <w:bCs/>
                <w:szCs w:val="24"/>
                <w:lang w:eastAsia="zh-CN"/>
              </w:rPr>
              <w:t>,</w:t>
            </w:r>
            <w:r w:rsidR="00B10AE0" w:rsidRPr="007470CB">
              <w:rPr>
                <w:rFonts w:eastAsia="DengXian" w:cs="Times New Roman"/>
                <w:bCs/>
                <w:szCs w:val="24"/>
                <w:lang w:eastAsia="zh-CN"/>
              </w:rPr>
              <w:t>95014</w:t>
            </w:r>
            <w:bookmarkEnd w:id="539"/>
          </w:p>
        </w:tc>
        <w:tc>
          <w:tcPr>
            <w:tcW w:w="435" w:type="pct"/>
            <w:vMerge w:val="restart"/>
          </w:tcPr>
          <w:p w14:paraId="605FD949" w14:textId="77777777" w:rsidR="0071434B" w:rsidRPr="007470CB" w:rsidRDefault="0071434B" w:rsidP="0071434B">
            <w:pPr>
              <w:spacing w:line="240" w:lineRule="auto"/>
              <w:outlineLvl w:val="1"/>
              <w:rPr>
                <w:rFonts w:eastAsia="DengXian" w:cs="Times New Roman"/>
                <w:bCs/>
                <w:szCs w:val="24"/>
                <w:lang w:eastAsia="zh-CN"/>
              </w:rPr>
            </w:pPr>
            <w:bookmarkStart w:id="540" w:name="_Toc25611167"/>
            <w:r w:rsidRPr="007470CB">
              <w:rPr>
                <w:rFonts w:eastAsia="DengXian" w:cs="Times New Roman"/>
                <w:bCs/>
                <w:szCs w:val="24"/>
                <w:lang w:eastAsia="zh-CN"/>
              </w:rPr>
              <w:t>5,119</w:t>
            </w:r>
            <w:bookmarkEnd w:id="540"/>
          </w:p>
        </w:tc>
        <w:tc>
          <w:tcPr>
            <w:tcW w:w="440" w:type="pct"/>
            <w:vMerge w:val="restart"/>
          </w:tcPr>
          <w:p w14:paraId="581FA115" w14:textId="77777777" w:rsidR="0071434B" w:rsidRPr="007470CB" w:rsidRDefault="0071434B" w:rsidP="0071434B">
            <w:pPr>
              <w:spacing w:line="240" w:lineRule="auto"/>
              <w:outlineLvl w:val="1"/>
              <w:rPr>
                <w:rFonts w:eastAsia="DengXian" w:cs="Times New Roman"/>
                <w:bCs/>
                <w:szCs w:val="24"/>
                <w:lang w:eastAsia="zh-CN"/>
              </w:rPr>
            </w:pPr>
            <w:bookmarkStart w:id="541" w:name="_Toc25611168"/>
            <w:r w:rsidRPr="007470CB">
              <w:rPr>
                <w:rFonts w:eastAsia="DengXian" w:cs="Times New Roman"/>
                <w:bCs/>
                <w:szCs w:val="24"/>
                <w:lang w:eastAsia="zh-CN"/>
              </w:rPr>
              <w:t>,000</w:t>
            </w:r>
            <w:bookmarkEnd w:id="541"/>
          </w:p>
        </w:tc>
      </w:tr>
      <w:tr w:rsidR="0071434B" w:rsidRPr="007470CB" w14:paraId="57476671" w14:textId="77777777" w:rsidTr="00317447">
        <w:tc>
          <w:tcPr>
            <w:tcW w:w="865" w:type="pct"/>
            <w:vMerge/>
          </w:tcPr>
          <w:p w14:paraId="79471B97"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37FA6D10" w14:textId="77777777" w:rsidR="0071434B" w:rsidRPr="007470CB" w:rsidRDefault="0071434B" w:rsidP="0071434B">
            <w:pPr>
              <w:spacing w:line="240" w:lineRule="auto"/>
              <w:outlineLvl w:val="1"/>
              <w:rPr>
                <w:rFonts w:eastAsia="DengXian" w:cs="Times New Roman"/>
                <w:bCs/>
                <w:szCs w:val="24"/>
                <w:lang w:eastAsia="zh-CN"/>
              </w:rPr>
            </w:pPr>
            <w:bookmarkStart w:id="542" w:name="_Toc25611169"/>
            <w:r w:rsidRPr="007470CB">
              <w:rPr>
                <w:rFonts w:eastAsia="DengXian" w:cs="Times New Roman"/>
                <w:bCs/>
                <w:szCs w:val="24"/>
                <w:lang w:eastAsia="zh-CN"/>
              </w:rPr>
              <w:t>b) Fenerbahçe</w:t>
            </w:r>
            <w:bookmarkEnd w:id="542"/>
          </w:p>
        </w:tc>
        <w:tc>
          <w:tcPr>
            <w:tcW w:w="660" w:type="pct"/>
          </w:tcPr>
          <w:p w14:paraId="1D36C65F" w14:textId="77777777" w:rsidR="0071434B" w:rsidRPr="007470CB" w:rsidRDefault="00B10AE0" w:rsidP="0071434B">
            <w:pPr>
              <w:spacing w:line="240" w:lineRule="auto"/>
              <w:outlineLvl w:val="1"/>
              <w:rPr>
                <w:rFonts w:eastAsia="DengXian" w:cs="Times New Roman"/>
                <w:bCs/>
                <w:szCs w:val="24"/>
                <w:lang w:eastAsia="zh-CN"/>
              </w:rPr>
            </w:pPr>
            <w:bookmarkStart w:id="543" w:name="_Toc25611170"/>
            <w:r w:rsidRPr="007470CB">
              <w:rPr>
                <w:rFonts w:eastAsia="DengXian" w:cs="Times New Roman"/>
                <w:bCs/>
                <w:szCs w:val="24"/>
                <w:lang w:eastAsia="zh-CN"/>
              </w:rPr>
              <w:t>121</w:t>
            </w:r>
            <w:bookmarkEnd w:id="543"/>
          </w:p>
        </w:tc>
        <w:tc>
          <w:tcPr>
            <w:tcW w:w="594" w:type="pct"/>
          </w:tcPr>
          <w:p w14:paraId="5964EFE5" w14:textId="77777777" w:rsidR="0071434B" w:rsidRPr="007470CB" w:rsidRDefault="0071434B" w:rsidP="0071434B">
            <w:pPr>
              <w:spacing w:line="240" w:lineRule="auto"/>
              <w:outlineLvl w:val="1"/>
              <w:rPr>
                <w:rFonts w:eastAsia="DengXian" w:cs="Times New Roman"/>
                <w:bCs/>
                <w:szCs w:val="24"/>
                <w:lang w:eastAsia="zh-CN"/>
              </w:rPr>
            </w:pPr>
            <w:bookmarkStart w:id="544" w:name="_Toc25611171"/>
            <w:r w:rsidRPr="007470CB">
              <w:rPr>
                <w:rFonts w:eastAsia="DengXian" w:cs="Times New Roman"/>
                <w:bCs/>
                <w:szCs w:val="24"/>
                <w:lang w:eastAsia="zh-CN"/>
              </w:rPr>
              <w:t>2,</w:t>
            </w:r>
            <w:r w:rsidR="00B10AE0" w:rsidRPr="007470CB">
              <w:rPr>
                <w:rFonts w:eastAsia="DengXian" w:cs="Times New Roman"/>
                <w:bCs/>
                <w:szCs w:val="24"/>
                <w:lang w:eastAsia="zh-CN"/>
              </w:rPr>
              <w:t>9394</w:t>
            </w:r>
            <w:bookmarkEnd w:id="544"/>
          </w:p>
        </w:tc>
        <w:tc>
          <w:tcPr>
            <w:tcW w:w="594" w:type="pct"/>
          </w:tcPr>
          <w:p w14:paraId="105405AD" w14:textId="77777777" w:rsidR="0071434B" w:rsidRPr="007470CB" w:rsidRDefault="00B10AE0" w:rsidP="0071434B">
            <w:pPr>
              <w:spacing w:line="240" w:lineRule="auto"/>
              <w:outlineLvl w:val="1"/>
              <w:rPr>
                <w:rFonts w:eastAsia="DengXian" w:cs="Times New Roman"/>
                <w:bCs/>
                <w:szCs w:val="24"/>
                <w:lang w:eastAsia="zh-CN"/>
              </w:rPr>
            </w:pPr>
            <w:bookmarkStart w:id="545" w:name="_Toc25611172"/>
            <w:r w:rsidRPr="007470CB">
              <w:rPr>
                <w:rFonts w:eastAsia="DengXian" w:cs="Times New Roman"/>
                <w:bCs/>
                <w:szCs w:val="24"/>
                <w:lang w:eastAsia="zh-CN"/>
              </w:rPr>
              <w:t>,91312</w:t>
            </w:r>
            <w:bookmarkEnd w:id="545"/>
          </w:p>
        </w:tc>
        <w:tc>
          <w:tcPr>
            <w:tcW w:w="435" w:type="pct"/>
            <w:vMerge/>
          </w:tcPr>
          <w:p w14:paraId="026A7D64"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4A591A01"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2D3CFF44" w14:textId="77777777" w:rsidTr="00317447">
        <w:tc>
          <w:tcPr>
            <w:tcW w:w="865" w:type="pct"/>
            <w:vMerge/>
          </w:tcPr>
          <w:p w14:paraId="6931D1DE"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374D232A" w14:textId="77777777" w:rsidR="0071434B" w:rsidRPr="007470CB" w:rsidRDefault="0071434B" w:rsidP="0071434B">
            <w:pPr>
              <w:spacing w:line="240" w:lineRule="auto"/>
              <w:outlineLvl w:val="1"/>
              <w:rPr>
                <w:rFonts w:eastAsia="DengXian" w:cs="Times New Roman"/>
                <w:bCs/>
                <w:szCs w:val="24"/>
                <w:lang w:eastAsia="zh-CN"/>
              </w:rPr>
            </w:pPr>
            <w:bookmarkStart w:id="546" w:name="_Toc25611173"/>
            <w:r w:rsidRPr="007470CB">
              <w:rPr>
                <w:rFonts w:eastAsia="DengXian" w:cs="Times New Roman"/>
                <w:bCs/>
                <w:szCs w:val="24"/>
                <w:lang w:eastAsia="zh-CN"/>
              </w:rPr>
              <w:t>c) Galatasaray</w:t>
            </w:r>
            <w:bookmarkEnd w:id="546"/>
          </w:p>
        </w:tc>
        <w:tc>
          <w:tcPr>
            <w:tcW w:w="660" w:type="pct"/>
          </w:tcPr>
          <w:p w14:paraId="254AE338" w14:textId="77777777" w:rsidR="0071434B" w:rsidRPr="007470CB" w:rsidRDefault="0071434B" w:rsidP="0071434B">
            <w:pPr>
              <w:spacing w:line="240" w:lineRule="auto"/>
              <w:outlineLvl w:val="1"/>
              <w:rPr>
                <w:rFonts w:eastAsia="DengXian" w:cs="Times New Roman"/>
                <w:bCs/>
                <w:szCs w:val="24"/>
                <w:lang w:eastAsia="zh-CN"/>
              </w:rPr>
            </w:pPr>
            <w:bookmarkStart w:id="547" w:name="_Toc25611174"/>
            <w:r w:rsidRPr="007470CB">
              <w:rPr>
                <w:rFonts w:eastAsia="DengXian" w:cs="Times New Roman"/>
                <w:bCs/>
                <w:szCs w:val="24"/>
                <w:lang w:eastAsia="zh-CN"/>
              </w:rPr>
              <w:t>1</w:t>
            </w:r>
            <w:r w:rsidR="00B10AE0" w:rsidRPr="007470CB">
              <w:rPr>
                <w:rFonts w:eastAsia="DengXian" w:cs="Times New Roman"/>
                <w:bCs/>
                <w:szCs w:val="24"/>
                <w:lang w:eastAsia="zh-CN"/>
              </w:rPr>
              <w:t>54</w:t>
            </w:r>
            <w:bookmarkEnd w:id="547"/>
          </w:p>
        </w:tc>
        <w:tc>
          <w:tcPr>
            <w:tcW w:w="594" w:type="pct"/>
          </w:tcPr>
          <w:p w14:paraId="44FB9078" w14:textId="77777777" w:rsidR="0071434B" w:rsidRPr="007470CB" w:rsidRDefault="00B10AE0" w:rsidP="0071434B">
            <w:pPr>
              <w:spacing w:line="240" w:lineRule="auto"/>
              <w:outlineLvl w:val="1"/>
              <w:rPr>
                <w:rFonts w:eastAsia="DengXian" w:cs="Times New Roman"/>
                <w:bCs/>
                <w:szCs w:val="24"/>
                <w:lang w:eastAsia="zh-CN"/>
              </w:rPr>
            </w:pPr>
            <w:bookmarkStart w:id="548" w:name="_Toc25611175"/>
            <w:r w:rsidRPr="007470CB">
              <w:rPr>
                <w:rFonts w:eastAsia="DengXian" w:cs="Times New Roman"/>
                <w:bCs/>
                <w:szCs w:val="24"/>
                <w:lang w:eastAsia="zh-CN"/>
              </w:rPr>
              <w:t>3,0032</w:t>
            </w:r>
            <w:bookmarkEnd w:id="548"/>
          </w:p>
        </w:tc>
        <w:tc>
          <w:tcPr>
            <w:tcW w:w="594" w:type="pct"/>
          </w:tcPr>
          <w:p w14:paraId="01E21D1F" w14:textId="77777777" w:rsidR="0071434B" w:rsidRPr="007470CB" w:rsidRDefault="0071434B" w:rsidP="0071434B">
            <w:pPr>
              <w:spacing w:line="240" w:lineRule="auto"/>
              <w:outlineLvl w:val="1"/>
              <w:rPr>
                <w:rFonts w:eastAsia="DengXian" w:cs="Times New Roman"/>
                <w:bCs/>
                <w:szCs w:val="24"/>
                <w:lang w:eastAsia="zh-CN"/>
              </w:rPr>
            </w:pPr>
            <w:bookmarkStart w:id="549" w:name="_Toc25611176"/>
            <w:r w:rsidRPr="007470CB">
              <w:rPr>
                <w:rFonts w:eastAsia="DengXian" w:cs="Times New Roman"/>
                <w:bCs/>
                <w:szCs w:val="24"/>
                <w:lang w:eastAsia="zh-CN"/>
              </w:rPr>
              <w:t>,9</w:t>
            </w:r>
            <w:r w:rsidR="00B10AE0" w:rsidRPr="007470CB">
              <w:rPr>
                <w:rFonts w:eastAsia="DengXian" w:cs="Times New Roman"/>
                <w:bCs/>
                <w:szCs w:val="24"/>
                <w:lang w:eastAsia="zh-CN"/>
              </w:rPr>
              <w:t>3439</w:t>
            </w:r>
            <w:bookmarkEnd w:id="549"/>
          </w:p>
        </w:tc>
        <w:tc>
          <w:tcPr>
            <w:tcW w:w="435" w:type="pct"/>
            <w:vMerge/>
          </w:tcPr>
          <w:p w14:paraId="5A83D35A"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0E4FFA2B"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201E1B1D" w14:textId="77777777" w:rsidTr="00317447">
        <w:tc>
          <w:tcPr>
            <w:tcW w:w="865" w:type="pct"/>
            <w:vMerge/>
          </w:tcPr>
          <w:p w14:paraId="18199DA9"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29C21A96" w14:textId="77777777" w:rsidR="0071434B" w:rsidRPr="007470CB" w:rsidRDefault="0071434B" w:rsidP="0071434B">
            <w:pPr>
              <w:spacing w:line="240" w:lineRule="auto"/>
              <w:outlineLvl w:val="1"/>
              <w:rPr>
                <w:rFonts w:eastAsia="DengXian" w:cs="Times New Roman"/>
                <w:bCs/>
                <w:szCs w:val="24"/>
                <w:lang w:eastAsia="zh-CN"/>
              </w:rPr>
            </w:pPr>
            <w:bookmarkStart w:id="550" w:name="_Toc25611177"/>
            <w:r w:rsidRPr="007470CB">
              <w:rPr>
                <w:rFonts w:eastAsia="DengXian" w:cs="Times New Roman"/>
                <w:bCs/>
                <w:szCs w:val="24"/>
                <w:lang w:eastAsia="zh-CN"/>
              </w:rPr>
              <w:t>d) Trabzonspor</w:t>
            </w:r>
            <w:bookmarkEnd w:id="550"/>
          </w:p>
        </w:tc>
        <w:tc>
          <w:tcPr>
            <w:tcW w:w="660" w:type="pct"/>
          </w:tcPr>
          <w:p w14:paraId="1682BD31" w14:textId="77777777" w:rsidR="0071434B" w:rsidRPr="007470CB" w:rsidRDefault="00B10AE0" w:rsidP="0071434B">
            <w:pPr>
              <w:spacing w:line="240" w:lineRule="auto"/>
              <w:outlineLvl w:val="1"/>
              <w:rPr>
                <w:rFonts w:eastAsia="DengXian" w:cs="Times New Roman"/>
                <w:bCs/>
                <w:szCs w:val="24"/>
                <w:lang w:eastAsia="zh-CN"/>
              </w:rPr>
            </w:pPr>
            <w:bookmarkStart w:id="551" w:name="_Toc25611178"/>
            <w:r w:rsidRPr="007470CB">
              <w:rPr>
                <w:rFonts w:eastAsia="DengXian" w:cs="Times New Roman"/>
                <w:bCs/>
                <w:szCs w:val="24"/>
                <w:lang w:eastAsia="zh-CN"/>
              </w:rPr>
              <w:t>104</w:t>
            </w:r>
            <w:bookmarkEnd w:id="551"/>
          </w:p>
        </w:tc>
        <w:tc>
          <w:tcPr>
            <w:tcW w:w="594" w:type="pct"/>
          </w:tcPr>
          <w:p w14:paraId="30A0CC54" w14:textId="77777777" w:rsidR="0071434B" w:rsidRPr="007470CB" w:rsidRDefault="0071434B" w:rsidP="0071434B">
            <w:pPr>
              <w:spacing w:line="240" w:lineRule="auto"/>
              <w:outlineLvl w:val="1"/>
              <w:rPr>
                <w:rFonts w:eastAsia="DengXian" w:cs="Times New Roman"/>
                <w:bCs/>
                <w:szCs w:val="24"/>
                <w:lang w:eastAsia="zh-CN"/>
              </w:rPr>
            </w:pPr>
            <w:bookmarkStart w:id="552" w:name="_Toc25611179"/>
            <w:r w:rsidRPr="007470CB">
              <w:rPr>
                <w:rFonts w:eastAsia="DengXian" w:cs="Times New Roman"/>
                <w:bCs/>
                <w:szCs w:val="24"/>
                <w:lang w:eastAsia="zh-CN"/>
              </w:rPr>
              <w:t>2,</w:t>
            </w:r>
            <w:r w:rsidR="00B10AE0" w:rsidRPr="007470CB">
              <w:rPr>
                <w:rFonts w:eastAsia="DengXian" w:cs="Times New Roman"/>
                <w:bCs/>
                <w:szCs w:val="24"/>
                <w:lang w:eastAsia="zh-CN"/>
              </w:rPr>
              <w:t>5545</w:t>
            </w:r>
            <w:bookmarkEnd w:id="552"/>
          </w:p>
        </w:tc>
        <w:tc>
          <w:tcPr>
            <w:tcW w:w="594" w:type="pct"/>
          </w:tcPr>
          <w:p w14:paraId="23CB8FF4" w14:textId="77777777" w:rsidR="0071434B" w:rsidRPr="007470CB" w:rsidRDefault="0071434B" w:rsidP="0071434B">
            <w:pPr>
              <w:spacing w:line="240" w:lineRule="auto"/>
              <w:outlineLvl w:val="1"/>
              <w:rPr>
                <w:rFonts w:eastAsia="DengXian" w:cs="Times New Roman"/>
                <w:bCs/>
                <w:szCs w:val="24"/>
                <w:lang w:eastAsia="zh-CN"/>
              </w:rPr>
            </w:pPr>
            <w:bookmarkStart w:id="553" w:name="_Toc25611180"/>
            <w:r w:rsidRPr="007470CB">
              <w:rPr>
                <w:rFonts w:eastAsia="DengXian" w:cs="Times New Roman"/>
                <w:bCs/>
                <w:szCs w:val="24"/>
                <w:lang w:eastAsia="zh-CN"/>
              </w:rPr>
              <w:t>,</w:t>
            </w:r>
            <w:r w:rsidR="00B10AE0" w:rsidRPr="007470CB">
              <w:rPr>
                <w:rFonts w:eastAsia="DengXian" w:cs="Times New Roman"/>
                <w:bCs/>
                <w:szCs w:val="24"/>
                <w:lang w:eastAsia="zh-CN"/>
              </w:rPr>
              <w:t>86538</w:t>
            </w:r>
            <w:bookmarkEnd w:id="553"/>
          </w:p>
        </w:tc>
        <w:tc>
          <w:tcPr>
            <w:tcW w:w="435" w:type="pct"/>
            <w:vMerge/>
          </w:tcPr>
          <w:p w14:paraId="535E4A86"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635DCA13"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3FA2D69F" w14:textId="77777777" w:rsidTr="00317447">
        <w:tc>
          <w:tcPr>
            <w:tcW w:w="865" w:type="pct"/>
            <w:vMerge/>
          </w:tcPr>
          <w:p w14:paraId="3E02E3B4"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0FE644C3" w14:textId="77777777" w:rsidR="0071434B" w:rsidRPr="007470CB" w:rsidRDefault="0071434B" w:rsidP="0071434B">
            <w:pPr>
              <w:spacing w:line="240" w:lineRule="auto"/>
              <w:outlineLvl w:val="1"/>
              <w:rPr>
                <w:rFonts w:eastAsia="DengXian" w:cs="Times New Roman"/>
                <w:bCs/>
                <w:szCs w:val="24"/>
                <w:lang w:eastAsia="zh-CN"/>
              </w:rPr>
            </w:pPr>
            <w:bookmarkStart w:id="554" w:name="_Toc25611181"/>
            <w:r w:rsidRPr="007470CB">
              <w:rPr>
                <w:rFonts w:eastAsia="DengXian" w:cs="Times New Roman"/>
                <w:bCs/>
                <w:szCs w:val="24"/>
                <w:lang w:eastAsia="zh-CN"/>
              </w:rPr>
              <w:t>e) Diğer</w:t>
            </w:r>
            <w:bookmarkEnd w:id="554"/>
          </w:p>
        </w:tc>
        <w:tc>
          <w:tcPr>
            <w:tcW w:w="660" w:type="pct"/>
          </w:tcPr>
          <w:p w14:paraId="0FE8B48D" w14:textId="77777777" w:rsidR="0071434B" w:rsidRPr="007470CB" w:rsidRDefault="00B10AE0" w:rsidP="0071434B">
            <w:pPr>
              <w:spacing w:line="240" w:lineRule="auto"/>
              <w:outlineLvl w:val="1"/>
              <w:rPr>
                <w:rFonts w:eastAsia="DengXian" w:cs="Times New Roman"/>
                <w:bCs/>
                <w:szCs w:val="24"/>
                <w:lang w:eastAsia="zh-CN"/>
              </w:rPr>
            </w:pPr>
            <w:bookmarkStart w:id="555" w:name="_Toc25611182"/>
            <w:r w:rsidRPr="007470CB">
              <w:rPr>
                <w:rFonts w:eastAsia="DengXian" w:cs="Times New Roman"/>
                <w:bCs/>
                <w:szCs w:val="24"/>
                <w:lang w:eastAsia="zh-CN"/>
              </w:rPr>
              <w:t>39</w:t>
            </w:r>
            <w:bookmarkEnd w:id="555"/>
          </w:p>
        </w:tc>
        <w:tc>
          <w:tcPr>
            <w:tcW w:w="594" w:type="pct"/>
          </w:tcPr>
          <w:p w14:paraId="6D63322D" w14:textId="77777777" w:rsidR="0071434B" w:rsidRPr="007470CB" w:rsidRDefault="0071434B" w:rsidP="0071434B">
            <w:pPr>
              <w:spacing w:line="240" w:lineRule="auto"/>
              <w:outlineLvl w:val="1"/>
              <w:rPr>
                <w:rFonts w:eastAsia="DengXian" w:cs="Times New Roman"/>
                <w:bCs/>
                <w:szCs w:val="24"/>
                <w:lang w:eastAsia="zh-CN"/>
              </w:rPr>
            </w:pPr>
            <w:bookmarkStart w:id="556" w:name="_Toc25611183"/>
            <w:r w:rsidRPr="007470CB">
              <w:rPr>
                <w:rFonts w:eastAsia="DengXian" w:cs="Times New Roman"/>
                <w:bCs/>
                <w:szCs w:val="24"/>
                <w:lang w:eastAsia="zh-CN"/>
              </w:rPr>
              <w:t>2,</w:t>
            </w:r>
            <w:r w:rsidR="00B10AE0" w:rsidRPr="007470CB">
              <w:rPr>
                <w:rFonts w:eastAsia="DengXian" w:cs="Times New Roman"/>
                <w:bCs/>
                <w:szCs w:val="24"/>
                <w:lang w:eastAsia="zh-CN"/>
              </w:rPr>
              <w:t>9573</w:t>
            </w:r>
            <w:bookmarkEnd w:id="556"/>
          </w:p>
        </w:tc>
        <w:tc>
          <w:tcPr>
            <w:tcW w:w="594" w:type="pct"/>
          </w:tcPr>
          <w:p w14:paraId="1188E7F4" w14:textId="77777777" w:rsidR="0071434B" w:rsidRPr="007470CB" w:rsidRDefault="00B10AE0" w:rsidP="0071434B">
            <w:pPr>
              <w:spacing w:line="240" w:lineRule="auto"/>
              <w:outlineLvl w:val="1"/>
              <w:rPr>
                <w:rFonts w:eastAsia="DengXian" w:cs="Times New Roman"/>
                <w:bCs/>
                <w:szCs w:val="24"/>
                <w:lang w:eastAsia="zh-CN"/>
              </w:rPr>
            </w:pPr>
            <w:bookmarkStart w:id="557" w:name="_Toc25611184"/>
            <w:r w:rsidRPr="007470CB">
              <w:rPr>
                <w:rFonts w:eastAsia="DengXian" w:cs="Times New Roman"/>
                <w:bCs/>
                <w:szCs w:val="24"/>
                <w:lang w:eastAsia="zh-CN"/>
              </w:rPr>
              <w:t>1</w:t>
            </w:r>
            <w:r w:rsidR="0071434B" w:rsidRPr="007470CB">
              <w:rPr>
                <w:rFonts w:eastAsia="DengXian" w:cs="Times New Roman"/>
                <w:bCs/>
                <w:szCs w:val="24"/>
                <w:lang w:eastAsia="zh-CN"/>
              </w:rPr>
              <w:t>,</w:t>
            </w:r>
            <w:r w:rsidRPr="007470CB">
              <w:rPr>
                <w:rFonts w:eastAsia="DengXian" w:cs="Times New Roman"/>
                <w:bCs/>
                <w:szCs w:val="24"/>
                <w:lang w:eastAsia="zh-CN"/>
              </w:rPr>
              <w:t>02578</w:t>
            </w:r>
            <w:bookmarkEnd w:id="557"/>
          </w:p>
        </w:tc>
        <w:tc>
          <w:tcPr>
            <w:tcW w:w="435" w:type="pct"/>
            <w:vMerge/>
          </w:tcPr>
          <w:p w14:paraId="4C373C01"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7E05CD53"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0E5E9220" w14:textId="77777777" w:rsidTr="00317447">
        <w:tc>
          <w:tcPr>
            <w:tcW w:w="865" w:type="pct"/>
            <w:vMerge w:val="restart"/>
          </w:tcPr>
          <w:p w14:paraId="65107A23" w14:textId="2752007C" w:rsidR="0071434B" w:rsidRPr="007470CB" w:rsidRDefault="007F6B00" w:rsidP="0071434B">
            <w:pPr>
              <w:spacing w:line="240" w:lineRule="auto"/>
              <w:outlineLvl w:val="1"/>
              <w:rPr>
                <w:rFonts w:eastAsia="DengXian" w:cs="Times New Roman"/>
                <w:bCs/>
                <w:szCs w:val="24"/>
                <w:lang w:eastAsia="zh-CN"/>
              </w:rPr>
            </w:pPr>
            <w:bookmarkStart w:id="558" w:name="_Toc25611185"/>
            <w:r w:rsidRPr="007470CB">
              <w:rPr>
                <w:rFonts w:eastAsia="DengXian" w:cs="Times New Roman"/>
                <w:bCs/>
                <w:szCs w:val="24"/>
                <w:lang w:eastAsia="zh-CN"/>
              </w:rPr>
              <w:t>Taraftar Rolü</w:t>
            </w:r>
            <w:bookmarkEnd w:id="558"/>
          </w:p>
        </w:tc>
        <w:tc>
          <w:tcPr>
            <w:tcW w:w="1413" w:type="pct"/>
          </w:tcPr>
          <w:p w14:paraId="442A6B87" w14:textId="77777777" w:rsidR="0071434B" w:rsidRPr="007470CB" w:rsidRDefault="0071434B" w:rsidP="0071434B">
            <w:pPr>
              <w:spacing w:line="240" w:lineRule="auto"/>
              <w:outlineLvl w:val="1"/>
              <w:rPr>
                <w:rFonts w:eastAsia="DengXian" w:cs="Times New Roman"/>
                <w:bCs/>
                <w:szCs w:val="24"/>
                <w:lang w:eastAsia="zh-CN"/>
              </w:rPr>
            </w:pPr>
            <w:bookmarkStart w:id="559" w:name="_Toc25611186"/>
            <w:r w:rsidRPr="007470CB">
              <w:rPr>
                <w:rFonts w:eastAsia="DengXian" w:cs="Times New Roman"/>
                <w:bCs/>
                <w:szCs w:val="24"/>
                <w:lang w:eastAsia="zh-CN"/>
              </w:rPr>
              <w:t>a) Beşiktaş</w:t>
            </w:r>
            <w:bookmarkEnd w:id="559"/>
          </w:p>
        </w:tc>
        <w:tc>
          <w:tcPr>
            <w:tcW w:w="660" w:type="pct"/>
          </w:tcPr>
          <w:p w14:paraId="2A6BF994" w14:textId="77777777" w:rsidR="0071434B" w:rsidRPr="007470CB" w:rsidRDefault="0071434B" w:rsidP="0071434B">
            <w:pPr>
              <w:spacing w:line="240" w:lineRule="auto"/>
              <w:outlineLvl w:val="1"/>
              <w:rPr>
                <w:rFonts w:eastAsia="DengXian" w:cs="Times New Roman"/>
                <w:bCs/>
                <w:szCs w:val="24"/>
                <w:lang w:eastAsia="zh-CN"/>
              </w:rPr>
            </w:pPr>
            <w:bookmarkStart w:id="560" w:name="_Toc25611187"/>
            <w:r w:rsidRPr="007470CB">
              <w:rPr>
                <w:rFonts w:eastAsia="DengXian" w:cs="Times New Roman"/>
                <w:bCs/>
                <w:szCs w:val="24"/>
                <w:lang w:eastAsia="zh-CN"/>
              </w:rPr>
              <w:t>1</w:t>
            </w:r>
            <w:r w:rsidR="00B10AE0" w:rsidRPr="007470CB">
              <w:rPr>
                <w:rFonts w:eastAsia="DengXian" w:cs="Times New Roman"/>
                <w:bCs/>
                <w:szCs w:val="24"/>
                <w:lang w:eastAsia="zh-CN"/>
              </w:rPr>
              <w:t>18</w:t>
            </w:r>
            <w:bookmarkEnd w:id="560"/>
          </w:p>
        </w:tc>
        <w:tc>
          <w:tcPr>
            <w:tcW w:w="594" w:type="pct"/>
          </w:tcPr>
          <w:p w14:paraId="0B526CF3" w14:textId="77777777" w:rsidR="0071434B" w:rsidRPr="007470CB" w:rsidRDefault="0071434B" w:rsidP="0071434B">
            <w:pPr>
              <w:spacing w:line="240" w:lineRule="auto"/>
              <w:outlineLvl w:val="1"/>
              <w:rPr>
                <w:rFonts w:eastAsia="DengXian" w:cs="Times New Roman"/>
                <w:bCs/>
                <w:szCs w:val="24"/>
                <w:lang w:eastAsia="zh-CN"/>
              </w:rPr>
            </w:pPr>
            <w:bookmarkStart w:id="561" w:name="_Toc25611188"/>
            <w:r w:rsidRPr="007470CB">
              <w:rPr>
                <w:rFonts w:eastAsia="DengXian" w:cs="Times New Roman"/>
                <w:bCs/>
                <w:szCs w:val="24"/>
                <w:lang w:eastAsia="zh-CN"/>
              </w:rPr>
              <w:t>3,</w:t>
            </w:r>
            <w:r w:rsidR="00B10AE0" w:rsidRPr="007470CB">
              <w:rPr>
                <w:rFonts w:eastAsia="DengXian" w:cs="Times New Roman"/>
                <w:bCs/>
                <w:szCs w:val="24"/>
                <w:lang w:eastAsia="zh-CN"/>
              </w:rPr>
              <w:t>7076</w:t>
            </w:r>
            <w:bookmarkEnd w:id="561"/>
          </w:p>
        </w:tc>
        <w:tc>
          <w:tcPr>
            <w:tcW w:w="594" w:type="pct"/>
          </w:tcPr>
          <w:p w14:paraId="742A5302" w14:textId="77777777" w:rsidR="0071434B" w:rsidRPr="007470CB" w:rsidRDefault="0071434B" w:rsidP="0071434B">
            <w:pPr>
              <w:spacing w:line="240" w:lineRule="auto"/>
              <w:outlineLvl w:val="1"/>
              <w:rPr>
                <w:rFonts w:eastAsia="DengXian" w:cs="Times New Roman"/>
                <w:bCs/>
                <w:szCs w:val="24"/>
                <w:lang w:eastAsia="zh-CN"/>
              </w:rPr>
            </w:pPr>
            <w:bookmarkStart w:id="562" w:name="_Toc25611189"/>
            <w:r w:rsidRPr="007470CB">
              <w:rPr>
                <w:rFonts w:eastAsia="DengXian" w:cs="Times New Roman"/>
                <w:bCs/>
                <w:szCs w:val="24"/>
                <w:lang w:eastAsia="zh-CN"/>
              </w:rPr>
              <w:t>,</w:t>
            </w:r>
            <w:r w:rsidR="00B10AE0" w:rsidRPr="007470CB">
              <w:rPr>
                <w:rFonts w:eastAsia="DengXian" w:cs="Times New Roman"/>
                <w:bCs/>
                <w:szCs w:val="24"/>
                <w:lang w:eastAsia="zh-CN"/>
              </w:rPr>
              <w:t>93559</w:t>
            </w:r>
            <w:bookmarkEnd w:id="562"/>
          </w:p>
        </w:tc>
        <w:tc>
          <w:tcPr>
            <w:tcW w:w="435" w:type="pct"/>
            <w:vMerge w:val="restart"/>
          </w:tcPr>
          <w:p w14:paraId="16BF5E6D" w14:textId="77777777" w:rsidR="0071434B" w:rsidRPr="007470CB" w:rsidRDefault="0071434B" w:rsidP="0071434B">
            <w:pPr>
              <w:spacing w:line="240" w:lineRule="auto"/>
              <w:outlineLvl w:val="1"/>
              <w:rPr>
                <w:rFonts w:eastAsia="DengXian" w:cs="Times New Roman"/>
                <w:bCs/>
                <w:szCs w:val="24"/>
                <w:lang w:eastAsia="zh-CN"/>
              </w:rPr>
            </w:pPr>
            <w:bookmarkStart w:id="563" w:name="_Toc25611190"/>
            <w:r w:rsidRPr="007470CB">
              <w:rPr>
                <w:rFonts w:eastAsia="DengXian" w:cs="Times New Roman"/>
                <w:bCs/>
                <w:szCs w:val="24"/>
                <w:lang w:eastAsia="zh-CN"/>
              </w:rPr>
              <w:t>,934</w:t>
            </w:r>
            <w:bookmarkEnd w:id="563"/>
          </w:p>
        </w:tc>
        <w:tc>
          <w:tcPr>
            <w:tcW w:w="440" w:type="pct"/>
            <w:vMerge w:val="restart"/>
          </w:tcPr>
          <w:p w14:paraId="46964840" w14:textId="77777777" w:rsidR="0071434B" w:rsidRPr="007470CB" w:rsidRDefault="0071434B" w:rsidP="0071434B">
            <w:pPr>
              <w:spacing w:line="240" w:lineRule="auto"/>
              <w:outlineLvl w:val="1"/>
              <w:rPr>
                <w:rFonts w:eastAsia="DengXian" w:cs="Times New Roman"/>
                <w:bCs/>
                <w:szCs w:val="24"/>
                <w:lang w:eastAsia="zh-CN"/>
              </w:rPr>
            </w:pPr>
            <w:bookmarkStart w:id="564" w:name="_Toc25611191"/>
            <w:r w:rsidRPr="007470CB">
              <w:rPr>
                <w:rFonts w:eastAsia="DengXian" w:cs="Times New Roman"/>
                <w:bCs/>
                <w:szCs w:val="24"/>
                <w:lang w:eastAsia="zh-CN"/>
              </w:rPr>
              <w:t>,444</w:t>
            </w:r>
            <w:bookmarkEnd w:id="564"/>
          </w:p>
        </w:tc>
      </w:tr>
      <w:tr w:rsidR="0071434B" w:rsidRPr="007470CB" w14:paraId="70F3F8B0" w14:textId="77777777" w:rsidTr="00317447">
        <w:tc>
          <w:tcPr>
            <w:tcW w:w="865" w:type="pct"/>
            <w:vMerge/>
          </w:tcPr>
          <w:p w14:paraId="5D18850E"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10B5431B" w14:textId="77777777" w:rsidR="0071434B" w:rsidRPr="007470CB" w:rsidRDefault="0071434B" w:rsidP="0071434B">
            <w:pPr>
              <w:spacing w:line="240" w:lineRule="auto"/>
              <w:outlineLvl w:val="1"/>
              <w:rPr>
                <w:rFonts w:eastAsia="DengXian" w:cs="Times New Roman"/>
                <w:bCs/>
                <w:szCs w:val="24"/>
                <w:lang w:eastAsia="zh-CN"/>
              </w:rPr>
            </w:pPr>
            <w:bookmarkStart w:id="565" w:name="_Toc25611192"/>
            <w:r w:rsidRPr="007470CB">
              <w:rPr>
                <w:rFonts w:eastAsia="DengXian" w:cs="Times New Roman"/>
                <w:bCs/>
                <w:szCs w:val="24"/>
                <w:lang w:eastAsia="zh-CN"/>
              </w:rPr>
              <w:t>b) Fenerbahçe</w:t>
            </w:r>
            <w:bookmarkEnd w:id="565"/>
          </w:p>
        </w:tc>
        <w:tc>
          <w:tcPr>
            <w:tcW w:w="660" w:type="pct"/>
          </w:tcPr>
          <w:p w14:paraId="14DC0E32" w14:textId="77777777" w:rsidR="0071434B" w:rsidRPr="007470CB" w:rsidRDefault="00B10AE0" w:rsidP="0071434B">
            <w:pPr>
              <w:spacing w:line="240" w:lineRule="auto"/>
              <w:outlineLvl w:val="1"/>
              <w:rPr>
                <w:rFonts w:eastAsia="DengXian" w:cs="Times New Roman"/>
                <w:bCs/>
                <w:szCs w:val="24"/>
                <w:lang w:eastAsia="zh-CN"/>
              </w:rPr>
            </w:pPr>
            <w:bookmarkStart w:id="566" w:name="_Toc25611193"/>
            <w:r w:rsidRPr="007470CB">
              <w:rPr>
                <w:rFonts w:eastAsia="DengXian" w:cs="Times New Roman"/>
                <w:bCs/>
                <w:szCs w:val="24"/>
                <w:lang w:eastAsia="zh-CN"/>
              </w:rPr>
              <w:t>121</w:t>
            </w:r>
            <w:bookmarkEnd w:id="566"/>
          </w:p>
        </w:tc>
        <w:tc>
          <w:tcPr>
            <w:tcW w:w="594" w:type="pct"/>
          </w:tcPr>
          <w:p w14:paraId="59194E28" w14:textId="77777777" w:rsidR="0071434B" w:rsidRPr="007470CB" w:rsidRDefault="0071434B" w:rsidP="0071434B">
            <w:pPr>
              <w:spacing w:line="240" w:lineRule="auto"/>
              <w:outlineLvl w:val="1"/>
              <w:rPr>
                <w:rFonts w:eastAsia="DengXian" w:cs="Times New Roman"/>
                <w:bCs/>
                <w:szCs w:val="24"/>
                <w:lang w:eastAsia="zh-CN"/>
              </w:rPr>
            </w:pPr>
            <w:bookmarkStart w:id="567" w:name="_Toc25611194"/>
            <w:r w:rsidRPr="007470CB">
              <w:rPr>
                <w:rFonts w:eastAsia="DengXian" w:cs="Times New Roman"/>
                <w:bCs/>
                <w:szCs w:val="24"/>
                <w:lang w:eastAsia="zh-CN"/>
              </w:rPr>
              <w:t>3,</w:t>
            </w:r>
            <w:r w:rsidR="00B10AE0" w:rsidRPr="007470CB">
              <w:rPr>
                <w:rFonts w:eastAsia="DengXian" w:cs="Times New Roman"/>
                <w:bCs/>
                <w:szCs w:val="24"/>
                <w:lang w:eastAsia="zh-CN"/>
              </w:rPr>
              <w:t>7624</w:t>
            </w:r>
            <w:bookmarkEnd w:id="567"/>
          </w:p>
        </w:tc>
        <w:tc>
          <w:tcPr>
            <w:tcW w:w="594" w:type="pct"/>
          </w:tcPr>
          <w:p w14:paraId="3AD84500" w14:textId="77777777" w:rsidR="0071434B" w:rsidRPr="007470CB" w:rsidRDefault="00B10AE0" w:rsidP="0071434B">
            <w:pPr>
              <w:spacing w:line="240" w:lineRule="auto"/>
              <w:outlineLvl w:val="1"/>
              <w:rPr>
                <w:rFonts w:eastAsia="DengXian" w:cs="Times New Roman"/>
                <w:bCs/>
                <w:szCs w:val="24"/>
                <w:lang w:eastAsia="zh-CN"/>
              </w:rPr>
            </w:pPr>
            <w:bookmarkStart w:id="568" w:name="_Toc25611195"/>
            <w:r w:rsidRPr="007470CB">
              <w:rPr>
                <w:rFonts w:eastAsia="DengXian" w:cs="Times New Roman"/>
                <w:bCs/>
                <w:szCs w:val="24"/>
                <w:lang w:eastAsia="zh-CN"/>
              </w:rPr>
              <w:t>,95025</w:t>
            </w:r>
            <w:bookmarkEnd w:id="568"/>
          </w:p>
        </w:tc>
        <w:tc>
          <w:tcPr>
            <w:tcW w:w="435" w:type="pct"/>
            <w:vMerge/>
          </w:tcPr>
          <w:p w14:paraId="15DBDD21"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2EBF0372"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29C8D20D" w14:textId="77777777" w:rsidTr="00317447">
        <w:tc>
          <w:tcPr>
            <w:tcW w:w="865" w:type="pct"/>
            <w:vMerge/>
          </w:tcPr>
          <w:p w14:paraId="5A9874B1"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25C194C7" w14:textId="77777777" w:rsidR="0071434B" w:rsidRPr="007470CB" w:rsidRDefault="0071434B" w:rsidP="0071434B">
            <w:pPr>
              <w:spacing w:line="240" w:lineRule="auto"/>
              <w:outlineLvl w:val="1"/>
              <w:rPr>
                <w:rFonts w:eastAsia="DengXian" w:cs="Times New Roman"/>
                <w:bCs/>
                <w:szCs w:val="24"/>
                <w:lang w:eastAsia="zh-CN"/>
              </w:rPr>
            </w:pPr>
            <w:bookmarkStart w:id="569" w:name="_Toc25611196"/>
            <w:r w:rsidRPr="007470CB">
              <w:rPr>
                <w:rFonts w:eastAsia="DengXian" w:cs="Times New Roman"/>
                <w:bCs/>
                <w:szCs w:val="24"/>
                <w:lang w:eastAsia="zh-CN"/>
              </w:rPr>
              <w:t>c) Galatasaray</w:t>
            </w:r>
            <w:bookmarkEnd w:id="569"/>
          </w:p>
        </w:tc>
        <w:tc>
          <w:tcPr>
            <w:tcW w:w="660" w:type="pct"/>
          </w:tcPr>
          <w:p w14:paraId="0E754E0B" w14:textId="77777777" w:rsidR="0071434B" w:rsidRPr="007470CB" w:rsidRDefault="0071434B" w:rsidP="0071434B">
            <w:pPr>
              <w:spacing w:line="240" w:lineRule="auto"/>
              <w:outlineLvl w:val="1"/>
              <w:rPr>
                <w:rFonts w:eastAsia="DengXian" w:cs="Times New Roman"/>
                <w:bCs/>
                <w:szCs w:val="24"/>
                <w:lang w:eastAsia="zh-CN"/>
              </w:rPr>
            </w:pPr>
            <w:bookmarkStart w:id="570" w:name="_Toc25611197"/>
            <w:r w:rsidRPr="007470CB">
              <w:rPr>
                <w:rFonts w:eastAsia="DengXian" w:cs="Times New Roman"/>
                <w:bCs/>
                <w:szCs w:val="24"/>
                <w:lang w:eastAsia="zh-CN"/>
              </w:rPr>
              <w:t>1</w:t>
            </w:r>
            <w:r w:rsidR="00B10AE0" w:rsidRPr="007470CB">
              <w:rPr>
                <w:rFonts w:eastAsia="DengXian" w:cs="Times New Roman"/>
                <w:bCs/>
                <w:szCs w:val="24"/>
                <w:lang w:eastAsia="zh-CN"/>
              </w:rPr>
              <w:t>54</w:t>
            </w:r>
            <w:bookmarkEnd w:id="570"/>
          </w:p>
        </w:tc>
        <w:tc>
          <w:tcPr>
            <w:tcW w:w="594" w:type="pct"/>
          </w:tcPr>
          <w:p w14:paraId="453FB4DE" w14:textId="77777777" w:rsidR="0071434B" w:rsidRPr="007470CB" w:rsidRDefault="0071434B" w:rsidP="0071434B">
            <w:pPr>
              <w:spacing w:line="240" w:lineRule="auto"/>
              <w:outlineLvl w:val="1"/>
              <w:rPr>
                <w:rFonts w:eastAsia="DengXian" w:cs="Times New Roman"/>
                <w:bCs/>
                <w:szCs w:val="24"/>
                <w:lang w:eastAsia="zh-CN"/>
              </w:rPr>
            </w:pPr>
            <w:bookmarkStart w:id="571" w:name="_Toc25611198"/>
            <w:r w:rsidRPr="007470CB">
              <w:rPr>
                <w:rFonts w:eastAsia="DengXian" w:cs="Times New Roman"/>
                <w:bCs/>
                <w:szCs w:val="24"/>
                <w:lang w:eastAsia="zh-CN"/>
              </w:rPr>
              <w:t>3,</w:t>
            </w:r>
            <w:r w:rsidR="00B10AE0" w:rsidRPr="007470CB">
              <w:rPr>
                <w:rFonts w:eastAsia="DengXian" w:cs="Times New Roman"/>
                <w:bCs/>
                <w:szCs w:val="24"/>
                <w:lang w:eastAsia="zh-CN"/>
              </w:rPr>
              <w:t>8360</w:t>
            </w:r>
            <w:bookmarkEnd w:id="571"/>
          </w:p>
        </w:tc>
        <w:tc>
          <w:tcPr>
            <w:tcW w:w="594" w:type="pct"/>
          </w:tcPr>
          <w:p w14:paraId="380A7D51" w14:textId="77777777" w:rsidR="0071434B" w:rsidRPr="007470CB" w:rsidRDefault="0071434B" w:rsidP="0071434B">
            <w:pPr>
              <w:spacing w:line="240" w:lineRule="auto"/>
              <w:outlineLvl w:val="1"/>
              <w:rPr>
                <w:rFonts w:eastAsia="DengXian" w:cs="Times New Roman"/>
                <w:bCs/>
                <w:szCs w:val="24"/>
                <w:lang w:eastAsia="zh-CN"/>
              </w:rPr>
            </w:pPr>
            <w:bookmarkStart w:id="572" w:name="_Toc25611199"/>
            <w:r w:rsidRPr="007470CB">
              <w:rPr>
                <w:rFonts w:eastAsia="DengXian" w:cs="Times New Roman"/>
                <w:bCs/>
                <w:szCs w:val="24"/>
                <w:lang w:eastAsia="zh-CN"/>
              </w:rPr>
              <w:t>,9</w:t>
            </w:r>
            <w:r w:rsidR="00B10AE0" w:rsidRPr="007470CB">
              <w:rPr>
                <w:rFonts w:eastAsia="DengXian" w:cs="Times New Roman"/>
                <w:bCs/>
                <w:szCs w:val="24"/>
                <w:lang w:eastAsia="zh-CN"/>
              </w:rPr>
              <w:t>1483</w:t>
            </w:r>
            <w:bookmarkEnd w:id="572"/>
          </w:p>
        </w:tc>
        <w:tc>
          <w:tcPr>
            <w:tcW w:w="435" w:type="pct"/>
            <w:vMerge/>
          </w:tcPr>
          <w:p w14:paraId="05767002"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2BB3BF90"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39BBDB79" w14:textId="77777777" w:rsidTr="00317447">
        <w:tc>
          <w:tcPr>
            <w:tcW w:w="865" w:type="pct"/>
            <w:vMerge/>
          </w:tcPr>
          <w:p w14:paraId="182F154A"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6150862E" w14:textId="77777777" w:rsidR="0071434B" w:rsidRPr="007470CB" w:rsidRDefault="0071434B" w:rsidP="0071434B">
            <w:pPr>
              <w:spacing w:line="240" w:lineRule="auto"/>
              <w:outlineLvl w:val="1"/>
              <w:rPr>
                <w:rFonts w:eastAsia="DengXian" w:cs="Times New Roman"/>
                <w:bCs/>
                <w:szCs w:val="24"/>
                <w:lang w:eastAsia="zh-CN"/>
              </w:rPr>
            </w:pPr>
            <w:bookmarkStart w:id="573" w:name="_Toc25611200"/>
            <w:r w:rsidRPr="007470CB">
              <w:rPr>
                <w:rFonts w:eastAsia="DengXian" w:cs="Times New Roman"/>
                <w:bCs/>
                <w:szCs w:val="24"/>
                <w:lang w:eastAsia="zh-CN"/>
              </w:rPr>
              <w:t>d) Trabzonspor</w:t>
            </w:r>
            <w:bookmarkEnd w:id="573"/>
          </w:p>
        </w:tc>
        <w:tc>
          <w:tcPr>
            <w:tcW w:w="660" w:type="pct"/>
          </w:tcPr>
          <w:p w14:paraId="69388BCB" w14:textId="77777777" w:rsidR="0071434B" w:rsidRPr="007470CB" w:rsidRDefault="00B10AE0" w:rsidP="0071434B">
            <w:pPr>
              <w:spacing w:line="240" w:lineRule="auto"/>
              <w:outlineLvl w:val="1"/>
              <w:rPr>
                <w:rFonts w:eastAsia="DengXian" w:cs="Times New Roman"/>
                <w:bCs/>
                <w:szCs w:val="24"/>
                <w:lang w:eastAsia="zh-CN"/>
              </w:rPr>
            </w:pPr>
            <w:bookmarkStart w:id="574" w:name="_Toc25611201"/>
            <w:r w:rsidRPr="007470CB">
              <w:rPr>
                <w:rFonts w:eastAsia="DengXian" w:cs="Times New Roman"/>
                <w:bCs/>
                <w:szCs w:val="24"/>
                <w:lang w:eastAsia="zh-CN"/>
              </w:rPr>
              <w:t>104</w:t>
            </w:r>
            <w:bookmarkEnd w:id="574"/>
          </w:p>
        </w:tc>
        <w:tc>
          <w:tcPr>
            <w:tcW w:w="594" w:type="pct"/>
          </w:tcPr>
          <w:p w14:paraId="3957D8F7" w14:textId="77777777" w:rsidR="0071434B" w:rsidRPr="007470CB" w:rsidRDefault="0071434B" w:rsidP="0071434B">
            <w:pPr>
              <w:spacing w:line="240" w:lineRule="auto"/>
              <w:outlineLvl w:val="1"/>
              <w:rPr>
                <w:rFonts w:eastAsia="DengXian" w:cs="Times New Roman"/>
                <w:bCs/>
                <w:szCs w:val="24"/>
                <w:lang w:eastAsia="zh-CN"/>
              </w:rPr>
            </w:pPr>
            <w:bookmarkStart w:id="575" w:name="_Toc25611202"/>
            <w:r w:rsidRPr="007470CB">
              <w:rPr>
                <w:rFonts w:eastAsia="DengXian" w:cs="Times New Roman"/>
                <w:bCs/>
                <w:szCs w:val="24"/>
                <w:lang w:eastAsia="zh-CN"/>
              </w:rPr>
              <w:t>3,9</w:t>
            </w:r>
            <w:r w:rsidR="00B10AE0" w:rsidRPr="007470CB">
              <w:rPr>
                <w:rFonts w:eastAsia="DengXian" w:cs="Times New Roman"/>
                <w:bCs/>
                <w:szCs w:val="24"/>
                <w:lang w:eastAsia="zh-CN"/>
              </w:rPr>
              <w:t>303</w:t>
            </w:r>
            <w:bookmarkEnd w:id="575"/>
          </w:p>
        </w:tc>
        <w:tc>
          <w:tcPr>
            <w:tcW w:w="594" w:type="pct"/>
          </w:tcPr>
          <w:p w14:paraId="7A2B5CFC" w14:textId="77777777" w:rsidR="0071434B" w:rsidRPr="007470CB" w:rsidRDefault="0071434B" w:rsidP="0071434B">
            <w:pPr>
              <w:spacing w:line="240" w:lineRule="auto"/>
              <w:outlineLvl w:val="1"/>
              <w:rPr>
                <w:rFonts w:eastAsia="DengXian" w:cs="Times New Roman"/>
                <w:bCs/>
                <w:szCs w:val="24"/>
                <w:lang w:eastAsia="zh-CN"/>
              </w:rPr>
            </w:pPr>
            <w:bookmarkStart w:id="576" w:name="_Toc25611203"/>
            <w:r w:rsidRPr="007470CB">
              <w:rPr>
                <w:rFonts w:eastAsia="DengXian" w:cs="Times New Roman"/>
                <w:bCs/>
                <w:szCs w:val="24"/>
                <w:lang w:eastAsia="zh-CN"/>
              </w:rPr>
              <w:t>,</w:t>
            </w:r>
            <w:r w:rsidR="00B10AE0" w:rsidRPr="007470CB">
              <w:rPr>
                <w:rFonts w:eastAsia="DengXian" w:cs="Times New Roman"/>
                <w:bCs/>
                <w:szCs w:val="24"/>
                <w:lang w:eastAsia="zh-CN"/>
              </w:rPr>
              <w:t>91340</w:t>
            </w:r>
            <w:bookmarkEnd w:id="576"/>
          </w:p>
        </w:tc>
        <w:tc>
          <w:tcPr>
            <w:tcW w:w="435" w:type="pct"/>
            <w:vMerge/>
          </w:tcPr>
          <w:p w14:paraId="6C9B26E8"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173079C3"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4A31E66A" w14:textId="77777777" w:rsidTr="00317447">
        <w:trPr>
          <w:trHeight w:val="241"/>
        </w:trPr>
        <w:tc>
          <w:tcPr>
            <w:tcW w:w="865" w:type="pct"/>
            <w:vMerge/>
          </w:tcPr>
          <w:p w14:paraId="76DF7C2F"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76ABFEFF" w14:textId="77777777" w:rsidR="0071434B" w:rsidRPr="007470CB" w:rsidRDefault="0071434B" w:rsidP="0071434B">
            <w:pPr>
              <w:spacing w:line="240" w:lineRule="auto"/>
              <w:outlineLvl w:val="1"/>
              <w:rPr>
                <w:rFonts w:eastAsia="DengXian" w:cs="Times New Roman"/>
                <w:bCs/>
                <w:szCs w:val="24"/>
                <w:lang w:eastAsia="zh-CN"/>
              </w:rPr>
            </w:pPr>
            <w:bookmarkStart w:id="577" w:name="_Toc25611204"/>
            <w:r w:rsidRPr="007470CB">
              <w:rPr>
                <w:rFonts w:eastAsia="DengXian" w:cs="Times New Roman"/>
                <w:bCs/>
                <w:szCs w:val="24"/>
                <w:lang w:eastAsia="zh-CN"/>
              </w:rPr>
              <w:t>e) Diğer</w:t>
            </w:r>
            <w:bookmarkEnd w:id="577"/>
          </w:p>
        </w:tc>
        <w:tc>
          <w:tcPr>
            <w:tcW w:w="660" w:type="pct"/>
          </w:tcPr>
          <w:p w14:paraId="3F627A71" w14:textId="77777777" w:rsidR="0071434B" w:rsidRPr="007470CB" w:rsidRDefault="00B10AE0" w:rsidP="0071434B">
            <w:pPr>
              <w:spacing w:line="240" w:lineRule="auto"/>
              <w:outlineLvl w:val="1"/>
              <w:rPr>
                <w:rFonts w:eastAsia="DengXian" w:cs="Times New Roman"/>
                <w:bCs/>
                <w:szCs w:val="24"/>
                <w:lang w:eastAsia="zh-CN"/>
              </w:rPr>
            </w:pPr>
            <w:bookmarkStart w:id="578" w:name="_Toc25611205"/>
            <w:r w:rsidRPr="007470CB">
              <w:rPr>
                <w:rFonts w:eastAsia="DengXian" w:cs="Times New Roman"/>
                <w:bCs/>
                <w:szCs w:val="24"/>
                <w:lang w:eastAsia="zh-CN"/>
              </w:rPr>
              <w:t>38</w:t>
            </w:r>
            <w:bookmarkEnd w:id="578"/>
          </w:p>
        </w:tc>
        <w:tc>
          <w:tcPr>
            <w:tcW w:w="594" w:type="pct"/>
          </w:tcPr>
          <w:p w14:paraId="400019FE" w14:textId="77777777" w:rsidR="0071434B" w:rsidRPr="007470CB" w:rsidRDefault="0071434B" w:rsidP="0071434B">
            <w:pPr>
              <w:spacing w:line="240" w:lineRule="auto"/>
              <w:outlineLvl w:val="1"/>
              <w:rPr>
                <w:rFonts w:eastAsia="DengXian" w:cs="Times New Roman"/>
                <w:bCs/>
                <w:szCs w:val="24"/>
                <w:lang w:eastAsia="zh-CN"/>
              </w:rPr>
            </w:pPr>
            <w:bookmarkStart w:id="579" w:name="_Toc25611206"/>
            <w:r w:rsidRPr="007470CB">
              <w:rPr>
                <w:rFonts w:eastAsia="DengXian" w:cs="Times New Roman"/>
                <w:bCs/>
                <w:szCs w:val="24"/>
                <w:lang w:eastAsia="zh-CN"/>
              </w:rPr>
              <w:t>3,</w:t>
            </w:r>
            <w:r w:rsidR="00B10AE0" w:rsidRPr="007470CB">
              <w:rPr>
                <w:rFonts w:eastAsia="DengXian" w:cs="Times New Roman"/>
                <w:bCs/>
                <w:szCs w:val="24"/>
                <w:lang w:eastAsia="zh-CN"/>
              </w:rPr>
              <w:t>8224</w:t>
            </w:r>
            <w:bookmarkEnd w:id="579"/>
          </w:p>
        </w:tc>
        <w:tc>
          <w:tcPr>
            <w:tcW w:w="594" w:type="pct"/>
          </w:tcPr>
          <w:p w14:paraId="5EF1F00D" w14:textId="77777777" w:rsidR="0071434B" w:rsidRPr="007470CB" w:rsidRDefault="0071434B" w:rsidP="0071434B">
            <w:pPr>
              <w:spacing w:line="240" w:lineRule="auto"/>
              <w:outlineLvl w:val="1"/>
              <w:rPr>
                <w:rFonts w:eastAsia="DengXian" w:cs="Times New Roman"/>
                <w:bCs/>
                <w:szCs w:val="24"/>
                <w:lang w:eastAsia="zh-CN"/>
              </w:rPr>
            </w:pPr>
            <w:bookmarkStart w:id="580" w:name="_Toc25611207"/>
            <w:r w:rsidRPr="007470CB">
              <w:rPr>
                <w:rFonts w:eastAsia="DengXian" w:cs="Times New Roman"/>
                <w:bCs/>
                <w:szCs w:val="24"/>
                <w:lang w:eastAsia="zh-CN"/>
              </w:rPr>
              <w:t>,</w:t>
            </w:r>
            <w:r w:rsidR="00B10AE0" w:rsidRPr="007470CB">
              <w:rPr>
                <w:rFonts w:eastAsia="DengXian" w:cs="Times New Roman"/>
                <w:bCs/>
                <w:szCs w:val="24"/>
                <w:lang w:eastAsia="zh-CN"/>
              </w:rPr>
              <w:t>71165</w:t>
            </w:r>
            <w:bookmarkEnd w:id="580"/>
          </w:p>
        </w:tc>
        <w:tc>
          <w:tcPr>
            <w:tcW w:w="435" w:type="pct"/>
            <w:vMerge/>
          </w:tcPr>
          <w:p w14:paraId="02930735"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5D881F9E"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1871502B" w14:textId="77777777" w:rsidTr="00317447">
        <w:tc>
          <w:tcPr>
            <w:tcW w:w="865" w:type="pct"/>
            <w:vMerge w:val="restart"/>
          </w:tcPr>
          <w:p w14:paraId="77613E35" w14:textId="063E1191" w:rsidR="0071434B" w:rsidRPr="007470CB" w:rsidRDefault="007F6B00" w:rsidP="0071434B">
            <w:pPr>
              <w:spacing w:line="240" w:lineRule="auto"/>
              <w:outlineLvl w:val="1"/>
              <w:rPr>
                <w:rFonts w:eastAsia="DengXian" w:cs="Times New Roman"/>
                <w:bCs/>
                <w:szCs w:val="24"/>
                <w:lang w:eastAsia="zh-CN"/>
              </w:rPr>
            </w:pPr>
            <w:bookmarkStart w:id="581" w:name="_Toc25611208"/>
            <w:r w:rsidRPr="007470CB">
              <w:rPr>
                <w:rFonts w:eastAsia="DengXian" w:cs="Times New Roman"/>
                <w:bCs/>
                <w:szCs w:val="24"/>
                <w:lang w:eastAsia="zh-CN"/>
              </w:rPr>
              <w:t>Markalaşma Bilgisi</w:t>
            </w:r>
            <w:bookmarkEnd w:id="581"/>
          </w:p>
        </w:tc>
        <w:tc>
          <w:tcPr>
            <w:tcW w:w="1413" w:type="pct"/>
          </w:tcPr>
          <w:p w14:paraId="689C5EF4" w14:textId="77777777" w:rsidR="0071434B" w:rsidRPr="007470CB" w:rsidRDefault="0071434B" w:rsidP="0071434B">
            <w:pPr>
              <w:spacing w:line="240" w:lineRule="auto"/>
              <w:outlineLvl w:val="1"/>
              <w:rPr>
                <w:rFonts w:eastAsia="DengXian" w:cs="Times New Roman"/>
                <w:bCs/>
                <w:szCs w:val="24"/>
                <w:lang w:eastAsia="zh-CN"/>
              </w:rPr>
            </w:pPr>
            <w:bookmarkStart w:id="582" w:name="_Toc25611209"/>
            <w:r w:rsidRPr="007470CB">
              <w:rPr>
                <w:rFonts w:eastAsia="DengXian" w:cs="Times New Roman"/>
                <w:bCs/>
                <w:szCs w:val="24"/>
                <w:lang w:eastAsia="zh-CN"/>
              </w:rPr>
              <w:t>a) Beşiktaş</w:t>
            </w:r>
            <w:bookmarkEnd w:id="582"/>
          </w:p>
        </w:tc>
        <w:tc>
          <w:tcPr>
            <w:tcW w:w="660" w:type="pct"/>
          </w:tcPr>
          <w:p w14:paraId="51F39F77" w14:textId="77777777" w:rsidR="0071434B" w:rsidRPr="007470CB" w:rsidRDefault="00B10AE0" w:rsidP="0071434B">
            <w:pPr>
              <w:spacing w:line="240" w:lineRule="auto"/>
              <w:outlineLvl w:val="1"/>
              <w:rPr>
                <w:rFonts w:eastAsia="DengXian" w:cs="Times New Roman"/>
                <w:bCs/>
                <w:szCs w:val="24"/>
                <w:lang w:eastAsia="zh-CN"/>
              </w:rPr>
            </w:pPr>
            <w:bookmarkStart w:id="583" w:name="_Toc25611210"/>
            <w:r w:rsidRPr="007470CB">
              <w:rPr>
                <w:rFonts w:eastAsia="DengXian" w:cs="Times New Roman"/>
                <w:bCs/>
                <w:szCs w:val="24"/>
                <w:lang w:eastAsia="zh-CN"/>
              </w:rPr>
              <w:t>118</w:t>
            </w:r>
            <w:bookmarkEnd w:id="583"/>
          </w:p>
        </w:tc>
        <w:tc>
          <w:tcPr>
            <w:tcW w:w="594" w:type="pct"/>
          </w:tcPr>
          <w:p w14:paraId="0A39767E" w14:textId="77777777" w:rsidR="0071434B" w:rsidRPr="007470CB" w:rsidRDefault="0071434B" w:rsidP="0071434B">
            <w:pPr>
              <w:spacing w:line="240" w:lineRule="auto"/>
              <w:outlineLvl w:val="1"/>
              <w:rPr>
                <w:rFonts w:eastAsia="DengXian" w:cs="Times New Roman"/>
                <w:bCs/>
                <w:szCs w:val="24"/>
                <w:lang w:eastAsia="zh-CN"/>
              </w:rPr>
            </w:pPr>
            <w:bookmarkStart w:id="584" w:name="_Toc25611211"/>
            <w:r w:rsidRPr="007470CB">
              <w:rPr>
                <w:rFonts w:eastAsia="DengXian" w:cs="Times New Roman"/>
                <w:bCs/>
                <w:szCs w:val="24"/>
                <w:lang w:eastAsia="zh-CN"/>
              </w:rPr>
              <w:t>3,</w:t>
            </w:r>
            <w:r w:rsidR="00B10AE0" w:rsidRPr="007470CB">
              <w:rPr>
                <w:rFonts w:eastAsia="DengXian" w:cs="Times New Roman"/>
                <w:bCs/>
                <w:szCs w:val="24"/>
                <w:lang w:eastAsia="zh-CN"/>
              </w:rPr>
              <w:t>2818</w:t>
            </w:r>
            <w:bookmarkEnd w:id="584"/>
          </w:p>
        </w:tc>
        <w:tc>
          <w:tcPr>
            <w:tcW w:w="594" w:type="pct"/>
          </w:tcPr>
          <w:p w14:paraId="59838694" w14:textId="77777777" w:rsidR="0071434B" w:rsidRPr="007470CB" w:rsidRDefault="0071434B" w:rsidP="0071434B">
            <w:pPr>
              <w:spacing w:line="240" w:lineRule="auto"/>
              <w:outlineLvl w:val="1"/>
              <w:rPr>
                <w:rFonts w:eastAsia="DengXian" w:cs="Times New Roman"/>
                <w:bCs/>
                <w:szCs w:val="24"/>
                <w:lang w:eastAsia="zh-CN"/>
              </w:rPr>
            </w:pPr>
            <w:bookmarkStart w:id="585" w:name="_Toc25611212"/>
            <w:r w:rsidRPr="007470CB">
              <w:rPr>
                <w:rFonts w:eastAsia="DengXian" w:cs="Times New Roman"/>
                <w:bCs/>
                <w:szCs w:val="24"/>
                <w:lang w:eastAsia="zh-CN"/>
              </w:rPr>
              <w:t>,</w:t>
            </w:r>
            <w:r w:rsidR="00B10AE0" w:rsidRPr="007470CB">
              <w:rPr>
                <w:rFonts w:eastAsia="DengXian" w:cs="Times New Roman"/>
                <w:bCs/>
                <w:szCs w:val="24"/>
                <w:lang w:eastAsia="zh-CN"/>
              </w:rPr>
              <w:t>82207</w:t>
            </w:r>
            <w:bookmarkEnd w:id="585"/>
          </w:p>
        </w:tc>
        <w:tc>
          <w:tcPr>
            <w:tcW w:w="435" w:type="pct"/>
            <w:vMerge w:val="restart"/>
          </w:tcPr>
          <w:p w14:paraId="25CECE8F" w14:textId="77777777" w:rsidR="0071434B" w:rsidRPr="007470CB" w:rsidRDefault="0071434B" w:rsidP="0071434B">
            <w:pPr>
              <w:spacing w:line="240" w:lineRule="auto"/>
              <w:outlineLvl w:val="1"/>
              <w:rPr>
                <w:rFonts w:eastAsia="DengXian" w:cs="Times New Roman"/>
                <w:bCs/>
                <w:szCs w:val="24"/>
                <w:lang w:eastAsia="zh-CN"/>
              </w:rPr>
            </w:pPr>
            <w:bookmarkStart w:id="586" w:name="_Toc25611213"/>
            <w:r w:rsidRPr="007470CB">
              <w:rPr>
                <w:rFonts w:eastAsia="DengXian" w:cs="Times New Roman"/>
                <w:bCs/>
                <w:szCs w:val="24"/>
                <w:lang w:eastAsia="zh-CN"/>
              </w:rPr>
              <w:t>1,783</w:t>
            </w:r>
            <w:bookmarkEnd w:id="586"/>
          </w:p>
        </w:tc>
        <w:tc>
          <w:tcPr>
            <w:tcW w:w="440" w:type="pct"/>
            <w:vMerge w:val="restart"/>
          </w:tcPr>
          <w:p w14:paraId="09D701EB" w14:textId="77777777" w:rsidR="0071434B" w:rsidRPr="007470CB" w:rsidRDefault="0071434B" w:rsidP="0071434B">
            <w:pPr>
              <w:spacing w:line="240" w:lineRule="auto"/>
              <w:outlineLvl w:val="1"/>
              <w:rPr>
                <w:rFonts w:eastAsia="DengXian" w:cs="Times New Roman"/>
                <w:bCs/>
                <w:szCs w:val="24"/>
                <w:lang w:eastAsia="zh-CN"/>
              </w:rPr>
            </w:pPr>
            <w:bookmarkStart w:id="587" w:name="_Toc25611214"/>
            <w:r w:rsidRPr="007470CB">
              <w:rPr>
                <w:rFonts w:eastAsia="DengXian" w:cs="Times New Roman"/>
                <w:bCs/>
                <w:szCs w:val="24"/>
                <w:lang w:eastAsia="zh-CN"/>
              </w:rPr>
              <w:t>,131</w:t>
            </w:r>
            <w:bookmarkEnd w:id="587"/>
          </w:p>
        </w:tc>
      </w:tr>
      <w:tr w:rsidR="0071434B" w:rsidRPr="007470CB" w14:paraId="33A0C676" w14:textId="77777777" w:rsidTr="00317447">
        <w:tc>
          <w:tcPr>
            <w:tcW w:w="865" w:type="pct"/>
            <w:vMerge/>
          </w:tcPr>
          <w:p w14:paraId="4E1D3326"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5140151E" w14:textId="77777777" w:rsidR="0071434B" w:rsidRPr="007470CB" w:rsidRDefault="0071434B" w:rsidP="0071434B">
            <w:pPr>
              <w:spacing w:line="240" w:lineRule="auto"/>
              <w:outlineLvl w:val="1"/>
              <w:rPr>
                <w:rFonts w:eastAsia="DengXian" w:cs="Times New Roman"/>
                <w:bCs/>
                <w:szCs w:val="24"/>
                <w:lang w:eastAsia="zh-CN"/>
              </w:rPr>
            </w:pPr>
            <w:bookmarkStart w:id="588" w:name="_Toc25611215"/>
            <w:r w:rsidRPr="007470CB">
              <w:rPr>
                <w:rFonts w:eastAsia="DengXian" w:cs="Times New Roman"/>
                <w:bCs/>
                <w:szCs w:val="24"/>
                <w:lang w:eastAsia="zh-CN"/>
              </w:rPr>
              <w:t>b) Fenerbahçe</w:t>
            </w:r>
            <w:bookmarkEnd w:id="588"/>
          </w:p>
        </w:tc>
        <w:tc>
          <w:tcPr>
            <w:tcW w:w="660" w:type="pct"/>
          </w:tcPr>
          <w:p w14:paraId="2276F159" w14:textId="77777777" w:rsidR="0071434B" w:rsidRPr="007470CB" w:rsidRDefault="00B10AE0" w:rsidP="0071434B">
            <w:pPr>
              <w:spacing w:line="240" w:lineRule="auto"/>
              <w:outlineLvl w:val="1"/>
              <w:rPr>
                <w:rFonts w:eastAsia="DengXian" w:cs="Times New Roman"/>
                <w:bCs/>
                <w:szCs w:val="24"/>
                <w:lang w:eastAsia="zh-CN"/>
              </w:rPr>
            </w:pPr>
            <w:bookmarkStart w:id="589" w:name="_Toc25611216"/>
            <w:r w:rsidRPr="007470CB">
              <w:rPr>
                <w:rFonts w:eastAsia="DengXian" w:cs="Times New Roman"/>
                <w:bCs/>
                <w:szCs w:val="24"/>
                <w:lang w:eastAsia="zh-CN"/>
              </w:rPr>
              <w:t>121</w:t>
            </w:r>
            <w:bookmarkEnd w:id="589"/>
          </w:p>
        </w:tc>
        <w:tc>
          <w:tcPr>
            <w:tcW w:w="594" w:type="pct"/>
          </w:tcPr>
          <w:p w14:paraId="4815A7D1" w14:textId="77777777" w:rsidR="0071434B" w:rsidRPr="007470CB" w:rsidRDefault="0071434B" w:rsidP="0071434B">
            <w:pPr>
              <w:spacing w:line="240" w:lineRule="auto"/>
              <w:outlineLvl w:val="1"/>
              <w:rPr>
                <w:rFonts w:eastAsia="DengXian" w:cs="Times New Roman"/>
                <w:bCs/>
                <w:szCs w:val="24"/>
                <w:lang w:eastAsia="zh-CN"/>
              </w:rPr>
            </w:pPr>
            <w:bookmarkStart w:id="590" w:name="_Toc25611217"/>
            <w:r w:rsidRPr="007470CB">
              <w:rPr>
                <w:rFonts w:eastAsia="DengXian" w:cs="Times New Roman"/>
                <w:bCs/>
                <w:szCs w:val="24"/>
                <w:lang w:eastAsia="zh-CN"/>
              </w:rPr>
              <w:t>3,</w:t>
            </w:r>
            <w:r w:rsidR="00B10AE0" w:rsidRPr="007470CB">
              <w:rPr>
                <w:rFonts w:eastAsia="DengXian" w:cs="Times New Roman"/>
                <w:bCs/>
                <w:szCs w:val="24"/>
                <w:lang w:eastAsia="zh-CN"/>
              </w:rPr>
              <w:t>3430</w:t>
            </w:r>
            <w:bookmarkEnd w:id="590"/>
          </w:p>
        </w:tc>
        <w:tc>
          <w:tcPr>
            <w:tcW w:w="594" w:type="pct"/>
          </w:tcPr>
          <w:p w14:paraId="01D3D785" w14:textId="77777777" w:rsidR="0071434B" w:rsidRPr="007470CB" w:rsidRDefault="0071434B" w:rsidP="0071434B">
            <w:pPr>
              <w:spacing w:line="240" w:lineRule="auto"/>
              <w:outlineLvl w:val="1"/>
              <w:rPr>
                <w:rFonts w:eastAsia="DengXian" w:cs="Times New Roman"/>
                <w:bCs/>
                <w:szCs w:val="24"/>
                <w:lang w:eastAsia="zh-CN"/>
              </w:rPr>
            </w:pPr>
            <w:bookmarkStart w:id="591" w:name="_Toc25611218"/>
            <w:r w:rsidRPr="007470CB">
              <w:rPr>
                <w:rFonts w:eastAsia="DengXian" w:cs="Times New Roman"/>
                <w:bCs/>
                <w:szCs w:val="24"/>
                <w:lang w:eastAsia="zh-CN"/>
              </w:rPr>
              <w:t>,</w:t>
            </w:r>
            <w:r w:rsidR="00B10AE0" w:rsidRPr="007470CB">
              <w:rPr>
                <w:rFonts w:eastAsia="DengXian" w:cs="Times New Roman"/>
                <w:bCs/>
                <w:szCs w:val="24"/>
                <w:lang w:eastAsia="zh-CN"/>
              </w:rPr>
              <w:t>89042</w:t>
            </w:r>
            <w:bookmarkEnd w:id="591"/>
          </w:p>
        </w:tc>
        <w:tc>
          <w:tcPr>
            <w:tcW w:w="435" w:type="pct"/>
            <w:vMerge/>
          </w:tcPr>
          <w:p w14:paraId="36FFAD95"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09B303AD"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13882978" w14:textId="77777777" w:rsidTr="00317447">
        <w:tc>
          <w:tcPr>
            <w:tcW w:w="865" w:type="pct"/>
            <w:vMerge/>
          </w:tcPr>
          <w:p w14:paraId="39EA62B3"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6FD951F4" w14:textId="77777777" w:rsidR="0071434B" w:rsidRPr="007470CB" w:rsidRDefault="0071434B" w:rsidP="0071434B">
            <w:pPr>
              <w:spacing w:line="240" w:lineRule="auto"/>
              <w:outlineLvl w:val="1"/>
              <w:rPr>
                <w:rFonts w:eastAsia="DengXian" w:cs="Times New Roman"/>
                <w:bCs/>
                <w:szCs w:val="24"/>
                <w:lang w:eastAsia="zh-CN"/>
              </w:rPr>
            </w:pPr>
            <w:bookmarkStart w:id="592" w:name="_Toc25611219"/>
            <w:r w:rsidRPr="007470CB">
              <w:rPr>
                <w:rFonts w:eastAsia="DengXian" w:cs="Times New Roman"/>
                <w:bCs/>
                <w:szCs w:val="24"/>
                <w:lang w:eastAsia="zh-CN"/>
              </w:rPr>
              <w:t>c) Galatasaray</w:t>
            </w:r>
            <w:bookmarkEnd w:id="592"/>
          </w:p>
        </w:tc>
        <w:tc>
          <w:tcPr>
            <w:tcW w:w="660" w:type="pct"/>
          </w:tcPr>
          <w:p w14:paraId="7F29F12D" w14:textId="77777777" w:rsidR="0071434B" w:rsidRPr="007470CB" w:rsidRDefault="0071434B" w:rsidP="0071434B">
            <w:pPr>
              <w:spacing w:line="240" w:lineRule="auto"/>
              <w:outlineLvl w:val="1"/>
              <w:rPr>
                <w:rFonts w:eastAsia="DengXian" w:cs="Times New Roman"/>
                <w:bCs/>
                <w:szCs w:val="24"/>
                <w:lang w:eastAsia="zh-CN"/>
              </w:rPr>
            </w:pPr>
            <w:bookmarkStart w:id="593" w:name="_Toc25611220"/>
            <w:r w:rsidRPr="007470CB">
              <w:rPr>
                <w:rFonts w:eastAsia="DengXian" w:cs="Times New Roman"/>
                <w:bCs/>
                <w:szCs w:val="24"/>
                <w:lang w:eastAsia="zh-CN"/>
              </w:rPr>
              <w:t>1</w:t>
            </w:r>
            <w:r w:rsidR="00B10AE0" w:rsidRPr="007470CB">
              <w:rPr>
                <w:rFonts w:eastAsia="DengXian" w:cs="Times New Roman"/>
                <w:bCs/>
                <w:szCs w:val="24"/>
                <w:lang w:eastAsia="zh-CN"/>
              </w:rPr>
              <w:t>54</w:t>
            </w:r>
            <w:bookmarkEnd w:id="593"/>
          </w:p>
        </w:tc>
        <w:tc>
          <w:tcPr>
            <w:tcW w:w="594" w:type="pct"/>
          </w:tcPr>
          <w:p w14:paraId="07164F26" w14:textId="77777777" w:rsidR="0071434B" w:rsidRPr="007470CB" w:rsidRDefault="0071434B" w:rsidP="0071434B">
            <w:pPr>
              <w:spacing w:line="240" w:lineRule="auto"/>
              <w:outlineLvl w:val="1"/>
              <w:rPr>
                <w:rFonts w:eastAsia="DengXian" w:cs="Times New Roman"/>
                <w:bCs/>
                <w:szCs w:val="24"/>
                <w:lang w:eastAsia="zh-CN"/>
              </w:rPr>
            </w:pPr>
            <w:bookmarkStart w:id="594" w:name="_Toc25611221"/>
            <w:r w:rsidRPr="007470CB">
              <w:rPr>
                <w:rFonts w:eastAsia="DengXian" w:cs="Times New Roman"/>
                <w:bCs/>
                <w:szCs w:val="24"/>
                <w:lang w:eastAsia="zh-CN"/>
              </w:rPr>
              <w:t>3,</w:t>
            </w:r>
            <w:r w:rsidR="00B10AE0" w:rsidRPr="007470CB">
              <w:rPr>
                <w:rFonts w:eastAsia="DengXian" w:cs="Times New Roman"/>
                <w:bCs/>
                <w:szCs w:val="24"/>
                <w:lang w:eastAsia="zh-CN"/>
              </w:rPr>
              <w:t>32208</w:t>
            </w:r>
            <w:bookmarkEnd w:id="594"/>
          </w:p>
        </w:tc>
        <w:tc>
          <w:tcPr>
            <w:tcW w:w="594" w:type="pct"/>
          </w:tcPr>
          <w:p w14:paraId="7DE72BC2" w14:textId="77777777" w:rsidR="0071434B" w:rsidRPr="007470CB" w:rsidRDefault="0071434B" w:rsidP="0071434B">
            <w:pPr>
              <w:spacing w:line="240" w:lineRule="auto"/>
              <w:outlineLvl w:val="1"/>
              <w:rPr>
                <w:rFonts w:eastAsia="DengXian" w:cs="Times New Roman"/>
                <w:bCs/>
                <w:szCs w:val="24"/>
                <w:lang w:eastAsia="zh-CN"/>
              </w:rPr>
            </w:pPr>
            <w:bookmarkStart w:id="595" w:name="_Toc25611222"/>
            <w:r w:rsidRPr="007470CB">
              <w:rPr>
                <w:rFonts w:eastAsia="DengXian" w:cs="Times New Roman"/>
                <w:bCs/>
                <w:szCs w:val="24"/>
                <w:lang w:eastAsia="zh-CN"/>
              </w:rPr>
              <w:t>,</w:t>
            </w:r>
            <w:r w:rsidR="00B10AE0" w:rsidRPr="007470CB">
              <w:rPr>
                <w:rFonts w:eastAsia="DengXian" w:cs="Times New Roman"/>
                <w:bCs/>
                <w:szCs w:val="24"/>
                <w:lang w:eastAsia="zh-CN"/>
              </w:rPr>
              <w:t>86977</w:t>
            </w:r>
            <w:bookmarkEnd w:id="595"/>
          </w:p>
        </w:tc>
        <w:tc>
          <w:tcPr>
            <w:tcW w:w="435" w:type="pct"/>
            <w:vMerge/>
          </w:tcPr>
          <w:p w14:paraId="2886B235"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526F5120"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7529E837" w14:textId="77777777" w:rsidTr="00317447">
        <w:tc>
          <w:tcPr>
            <w:tcW w:w="865" w:type="pct"/>
            <w:vMerge/>
          </w:tcPr>
          <w:p w14:paraId="69ABA932"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7986E3BD" w14:textId="77777777" w:rsidR="0071434B" w:rsidRPr="007470CB" w:rsidRDefault="0071434B" w:rsidP="0071434B">
            <w:pPr>
              <w:spacing w:line="240" w:lineRule="auto"/>
              <w:outlineLvl w:val="1"/>
              <w:rPr>
                <w:rFonts w:eastAsia="DengXian" w:cs="Times New Roman"/>
                <w:bCs/>
                <w:szCs w:val="24"/>
                <w:lang w:eastAsia="zh-CN"/>
              </w:rPr>
            </w:pPr>
            <w:bookmarkStart w:id="596" w:name="_Toc25611223"/>
            <w:r w:rsidRPr="007470CB">
              <w:rPr>
                <w:rFonts w:eastAsia="DengXian" w:cs="Times New Roman"/>
                <w:bCs/>
                <w:szCs w:val="24"/>
                <w:lang w:eastAsia="zh-CN"/>
              </w:rPr>
              <w:t>d) Trabzonspor</w:t>
            </w:r>
            <w:bookmarkEnd w:id="596"/>
          </w:p>
        </w:tc>
        <w:tc>
          <w:tcPr>
            <w:tcW w:w="660" w:type="pct"/>
          </w:tcPr>
          <w:p w14:paraId="46DBBE2C" w14:textId="77777777" w:rsidR="0071434B" w:rsidRPr="007470CB" w:rsidRDefault="00B10AE0" w:rsidP="0071434B">
            <w:pPr>
              <w:spacing w:line="240" w:lineRule="auto"/>
              <w:outlineLvl w:val="1"/>
              <w:rPr>
                <w:rFonts w:eastAsia="DengXian" w:cs="Times New Roman"/>
                <w:bCs/>
                <w:szCs w:val="24"/>
                <w:lang w:eastAsia="zh-CN"/>
              </w:rPr>
            </w:pPr>
            <w:bookmarkStart w:id="597" w:name="_Toc25611224"/>
            <w:r w:rsidRPr="007470CB">
              <w:rPr>
                <w:rFonts w:eastAsia="DengXian" w:cs="Times New Roman"/>
                <w:bCs/>
                <w:szCs w:val="24"/>
                <w:lang w:eastAsia="zh-CN"/>
              </w:rPr>
              <w:t>104</w:t>
            </w:r>
            <w:bookmarkEnd w:id="597"/>
          </w:p>
        </w:tc>
        <w:tc>
          <w:tcPr>
            <w:tcW w:w="594" w:type="pct"/>
          </w:tcPr>
          <w:p w14:paraId="771B8934" w14:textId="77777777" w:rsidR="0071434B" w:rsidRPr="007470CB" w:rsidRDefault="0071434B" w:rsidP="0071434B">
            <w:pPr>
              <w:spacing w:line="240" w:lineRule="auto"/>
              <w:outlineLvl w:val="1"/>
              <w:rPr>
                <w:rFonts w:eastAsia="DengXian" w:cs="Times New Roman"/>
                <w:bCs/>
                <w:szCs w:val="24"/>
                <w:lang w:eastAsia="zh-CN"/>
              </w:rPr>
            </w:pPr>
            <w:bookmarkStart w:id="598" w:name="_Toc25611225"/>
            <w:r w:rsidRPr="007470CB">
              <w:rPr>
                <w:rFonts w:eastAsia="DengXian" w:cs="Times New Roman"/>
                <w:bCs/>
                <w:szCs w:val="24"/>
                <w:lang w:eastAsia="zh-CN"/>
              </w:rPr>
              <w:t>3,</w:t>
            </w:r>
            <w:r w:rsidR="00B10AE0" w:rsidRPr="007470CB">
              <w:rPr>
                <w:rFonts w:eastAsia="DengXian" w:cs="Times New Roman"/>
                <w:bCs/>
                <w:szCs w:val="24"/>
                <w:lang w:eastAsia="zh-CN"/>
              </w:rPr>
              <w:t>4856</w:t>
            </w:r>
            <w:bookmarkEnd w:id="598"/>
          </w:p>
        </w:tc>
        <w:tc>
          <w:tcPr>
            <w:tcW w:w="594" w:type="pct"/>
          </w:tcPr>
          <w:p w14:paraId="766B8D51" w14:textId="77777777" w:rsidR="0071434B" w:rsidRPr="007470CB" w:rsidRDefault="0071434B" w:rsidP="0071434B">
            <w:pPr>
              <w:spacing w:line="240" w:lineRule="auto"/>
              <w:outlineLvl w:val="1"/>
              <w:rPr>
                <w:rFonts w:eastAsia="DengXian" w:cs="Times New Roman"/>
                <w:bCs/>
                <w:szCs w:val="24"/>
                <w:lang w:eastAsia="zh-CN"/>
              </w:rPr>
            </w:pPr>
            <w:bookmarkStart w:id="599" w:name="_Toc25611226"/>
            <w:r w:rsidRPr="007470CB">
              <w:rPr>
                <w:rFonts w:eastAsia="DengXian" w:cs="Times New Roman"/>
                <w:bCs/>
                <w:szCs w:val="24"/>
                <w:lang w:eastAsia="zh-CN"/>
              </w:rPr>
              <w:t>,</w:t>
            </w:r>
            <w:r w:rsidR="00B10AE0" w:rsidRPr="007470CB">
              <w:rPr>
                <w:rFonts w:eastAsia="DengXian" w:cs="Times New Roman"/>
                <w:bCs/>
                <w:szCs w:val="24"/>
                <w:lang w:eastAsia="zh-CN"/>
              </w:rPr>
              <w:t>88531</w:t>
            </w:r>
            <w:bookmarkEnd w:id="599"/>
          </w:p>
        </w:tc>
        <w:tc>
          <w:tcPr>
            <w:tcW w:w="435" w:type="pct"/>
            <w:vMerge/>
          </w:tcPr>
          <w:p w14:paraId="17195F54"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436AD994"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134AE6D2" w14:textId="77777777" w:rsidTr="00317447">
        <w:tc>
          <w:tcPr>
            <w:tcW w:w="865" w:type="pct"/>
            <w:vMerge/>
          </w:tcPr>
          <w:p w14:paraId="63BE83EF"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tcPr>
          <w:p w14:paraId="1ED84EB4" w14:textId="77777777" w:rsidR="0071434B" w:rsidRPr="007470CB" w:rsidRDefault="0071434B" w:rsidP="0071434B">
            <w:pPr>
              <w:spacing w:line="240" w:lineRule="auto"/>
              <w:outlineLvl w:val="1"/>
              <w:rPr>
                <w:rFonts w:eastAsia="DengXian" w:cs="Times New Roman"/>
                <w:bCs/>
                <w:szCs w:val="24"/>
                <w:lang w:eastAsia="zh-CN"/>
              </w:rPr>
            </w:pPr>
            <w:bookmarkStart w:id="600" w:name="_Toc25611227"/>
            <w:r w:rsidRPr="007470CB">
              <w:rPr>
                <w:rFonts w:eastAsia="DengXian" w:cs="Times New Roman"/>
                <w:bCs/>
                <w:szCs w:val="24"/>
                <w:lang w:eastAsia="zh-CN"/>
              </w:rPr>
              <w:t>e) Diğer</w:t>
            </w:r>
            <w:bookmarkEnd w:id="600"/>
          </w:p>
        </w:tc>
        <w:tc>
          <w:tcPr>
            <w:tcW w:w="660" w:type="pct"/>
          </w:tcPr>
          <w:p w14:paraId="6B5011ED" w14:textId="77777777" w:rsidR="0071434B" w:rsidRPr="007470CB" w:rsidRDefault="00B10AE0" w:rsidP="0071434B">
            <w:pPr>
              <w:spacing w:line="240" w:lineRule="auto"/>
              <w:outlineLvl w:val="1"/>
              <w:rPr>
                <w:rFonts w:eastAsia="DengXian" w:cs="Times New Roman"/>
                <w:bCs/>
                <w:szCs w:val="24"/>
                <w:lang w:eastAsia="zh-CN"/>
              </w:rPr>
            </w:pPr>
            <w:bookmarkStart w:id="601" w:name="_Toc25611228"/>
            <w:r w:rsidRPr="007470CB">
              <w:rPr>
                <w:rFonts w:eastAsia="DengXian" w:cs="Times New Roman"/>
                <w:bCs/>
                <w:szCs w:val="24"/>
                <w:lang w:eastAsia="zh-CN"/>
              </w:rPr>
              <w:t>39</w:t>
            </w:r>
            <w:bookmarkEnd w:id="601"/>
          </w:p>
        </w:tc>
        <w:tc>
          <w:tcPr>
            <w:tcW w:w="594" w:type="pct"/>
          </w:tcPr>
          <w:p w14:paraId="79CC9653" w14:textId="77777777" w:rsidR="0071434B" w:rsidRPr="007470CB" w:rsidRDefault="0071434B" w:rsidP="0071434B">
            <w:pPr>
              <w:spacing w:line="240" w:lineRule="auto"/>
              <w:outlineLvl w:val="1"/>
              <w:rPr>
                <w:rFonts w:eastAsia="DengXian" w:cs="Times New Roman"/>
                <w:bCs/>
                <w:szCs w:val="24"/>
                <w:lang w:eastAsia="zh-CN"/>
              </w:rPr>
            </w:pPr>
            <w:bookmarkStart w:id="602" w:name="_Toc25611229"/>
            <w:r w:rsidRPr="007470CB">
              <w:rPr>
                <w:rFonts w:eastAsia="DengXian" w:cs="Times New Roman"/>
                <w:bCs/>
                <w:szCs w:val="24"/>
                <w:lang w:eastAsia="zh-CN"/>
              </w:rPr>
              <w:t>3,</w:t>
            </w:r>
            <w:r w:rsidR="00B10AE0" w:rsidRPr="007470CB">
              <w:rPr>
                <w:rFonts w:eastAsia="DengXian" w:cs="Times New Roman"/>
                <w:bCs/>
                <w:szCs w:val="24"/>
                <w:lang w:eastAsia="zh-CN"/>
              </w:rPr>
              <w:t>4551</w:t>
            </w:r>
            <w:bookmarkEnd w:id="602"/>
          </w:p>
        </w:tc>
        <w:tc>
          <w:tcPr>
            <w:tcW w:w="594" w:type="pct"/>
          </w:tcPr>
          <w:p w14:paraId="38AFD747" w14:textId="77777777" w:rsidR="0071434B" w:rsidRPr="007470CB" w:rsidRDefault="0071434B" w:rsidP="0071434B">
            <w:pPr>
              <w:spacing w:line="240" w:lineRule="auto"/>
              <w:outlineLvl w:val="1"/>
              <w:rPr>
                <w:rFonts w:eastAsia="DengXian" w:cs="Times New Roman"/>
                <w:bCs/>
                <w:szCs w:val="24"/>
                <w:lang w:eastAsia="zh-CN"/>
              </w:rPr>
            </w:pPr>
            <w:bookmarkStart w:id="603" w:name="_Toc25611230"/>
            <w:r w:rsidRPr="007470CB">
              <w:rPr>
                <w:rFonts w:eastAsia="DengXian" w:cs="Times New Roman"/>
                <w:bCs/>
                <w:szCs w:val="24"/>
                <w:lang w:eastAsia="zh-CN"/>
              </w:rPr>
              <w:t>,</w:t>
            </w:r>
            <w:r w:rsidR="00B10AE0" w:rsidRPr="007470CB">
              <w:rPr>
                <w:rFonts w:eastAsia="DengXian" w:cs="Times New Roman"/>
                <w:bCs/>
                <w:szCs w:val="24"/>
                <w:lang w:eastAsia="zh-CN"/>
              </w:rPr>
              <w:t>74311</w:t>
            </w:r>
            <w:bookmarkEnd w:id="603"/>
          </w:p>
        </w:tc>
        <w:tc>
          <w:tcPr>
            <w:tcW w:w="435" w:type="pct"/>
            <w:vMerge/>
          </w:tcPr>
          <w:p w14:paraId="4CE292A3"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2B205ADF"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540F6FE8" w14:textId="77777777" w:rsidTr="00317447">
        <w:tc>
          <w:tcPr>
            <w:tcW w:w="865" w:type="pct"/>
            <w:vMerge w:val="restart"/>
          </w:tcPr>
          <w:p w14:paraId="3B85B68B" w14:textId="77777777" w:rsidR="0071434B" w:rsidRPr="007470CB" w:rsidRDefault="0071434B" w:rsidP="0071434B">
            <w:pPr>
              <w:spacing w:line="240" w:lineRule="auto"/>
              <w:outlineLvl w:val="1"/>
              <w:rPr>
                <w:rFonts w:eastAsia="DengXian" w:cs="Times New Roman"/>
                <w:bCs/>
                <w:szCs w:val="24"/>
                <w:lang w:eastAsia="zh-CN"/>
              </w:rPr>
            </w:pPr>
            <w:bookmarkStart w:id="604" w:name="_Toc25611231"/>
            <w:r w:rsidRPr="007470CB">
              <w:rPr>
                <w:rFonts w:eastAsia="DengXian" w:cs="Times New Roman"/>
                <w:bCs/>
                <w:szCs w:val="24"/>
                <w:lang w:eastAsia="zh-CN"/>
              </w:rPr>
              <w:t>Faktörler Toplamı</w:t>
            </w:r>
            <w:bookmarkEnd w:id="604"/>
          </w:p>
        </w:tc>
        <w:tc>
          <w:tcPr>
            <w:tcW w:w="1413" w:type="pct"/>
            <w:vMerge w:val="restart"/>
          </w:tcPr>
          <w:p w14:paraId="13B8CB70" w14:textId="77777777" w:rsidR="0071434B" w:rsidRPr="007470CB" w:rsidRDefault="0071434B" w:rsidP="0071434B">
            <w:pPr>
              <w:spacing w:line="240" w:lineRule="auto"/>
              <w:outlineLvl w:val="1"/>
              <w:rPr>
                <w:rFonts w:eastAsia="DengXian" w:cs="Times New Roman"/>
                <w:bCs/>
                <w:szCs w:val="24"/>
                <w:lang w:eastAsia="zh-CN"/>
              </w:rPr>
            </w:pPr>
            <w:bookmarkStart w:id="605" w:name="_Toc25611232"/>
            <w:r w:rsidRPr="007470CB">
              <w:rPr>
                <w:rFonts w:eastAsia="DengXian" w:cs="Times New Roman"/>
                <w:bCs/>
                <w:szCs w:val="24"/>
                <w:lang w:eastAsia="zh-CN"/>
              </w:rPr>
              <w:t>a) Beşiktaş</w:t>
            </w:r>
            <w:bookmarkEnd w:id="605"/>
          </w:p>
          <w:p w14:paraId="33615278" w14:textId="77777777" w:rsidR="0071434B" w:rsidRPr="007470CB" w:rsidRDefault="0071434B" w:rsidP="0071434B">
            <w:pPr>
              <w:spacing w:line="240" w:lineRule="auto"/>
              <w:outlineLvl w:val="1"/>
              <w:rPr>
                <w:rFonts w:eastAsia="DengXian" w:cs="Times New Roman"/>
                <w:bCs/>
                <w:szCs w:val="24"/>
                <w:lang w:eastAsia="zh-CN"/>
              </w:rPr>
            </w:pPr>
            <w:bookmarkStart w:id="606" w:name="_Toc25611233"/>
            <w:r w:rsidRPr="007470CB">
              <w:rPr>
                <w:rFonts w:eastAsia="DengXian" w:cs="Times New Roman"/>
                <w:bCs/>
                <w:szCs w:val="24"/>
                <w:lang w:eastAsia="zh-CN"/>
              </w:rPr>
              <w:t>b) Fenerbahçe</w:t>
            </w:r>
            <w:bookmarkEnd w:id="606"/>
          </w:p>
          <w:p w14:paraId="37A583B6" w14:textId="77777777" w:rsidR="0071434B" w:rsidRPr="007470CB" w:rsidRDefault="0071434B" w:rsidP="0071434B">
            <w:pPr>
              <w:spacing w:line="240" w:lineRule="auto"/>
              <w:outlineLvl w:val="1"/>
              <w:rPr>
                <w:rFonts w:eastAsia="DengXian" w:cs="Times New Roman"/>
                <w:bCs/>
                <w:szCs w:val="24"/>
                <w:lang w:eastAsia="zh-CN"/>
              </w:rPr>
            </w:pPr>
            <w:bookmarkStart w:id="607" w:name="_Toc25611234"/>
            <w:r w:rsidRPr="007470CB">
              <w:rPr>
                <w:rFonts w:eastAsia="DengXian" w:cs="Times New Roman"/>
                <w:bCs/>
                <w:szCs w:val="24"/>
                <w:lang w:eastAsia="zh-CN"/>
              </w:rPr>
              <w:t>c) Galatasaray</w:t>
            </w:r>
            <w:bookmarkEnd w:id="607"/>
          </w:p>
          <w:p w14:paraId="63BAA6D8" w14:textId="77777777" w:rsidR="0071434B" w:rsidRPr="007470CB" w:rsidRDefault="0071434B" w:rsidP="0071434B">
            <w:pPr>
              <w:spacing w:line="240" w:lineRule="auto"/>
              <w:outlineLvl w:val="1"/>
              <w:rPr>
                <w:rFonts w:eastAsia="DengXian" w:cs="Times New Roman"/>
                <w:bCs/>
                <w:szCs w:val="24"/>
                <w:lang w:eastAsia="zh-CN"/>
              </w:rPr>
            </w:pPr>
            <w:bookmarkStart w:id="608" w:name="_Toc25611235"/>
            <w:r w:rsidRPr="007470CB">
              <w:rPr>
                <w:rFonts w:eastAsia="DengXian" w:cs="Times New Roman"/>
                <w:bCs/>
                <w:szCs w:val="24"/>
                <w:lang w:eastAsia="zh-CN"/>
              </w:rPr>
              <w:t>d) Trabzonspor</w:t>
            </w:r>
            <w:bookmarkEnd w:id="608"/>
          </w:p>
          <w:p w14:paraId="0A9FA27C" w14:textId="77777777" w:rsidR="0071434B" w:rsidRPr="007470CB" w:rsidRDefault="0071434B" w:rsidP="0071434B">
            <w:pPr>
              <w:spacing w:line="240" w:lineRule="auto"/>
              <w:outlineLvl w:val="1"/>
              <w:rPr>
                <w:rFonts w:eastAsia="DengXian" w:cs="Times New Roman"/>
                <w:bCs/>
                <w:szCs w:val="24"/>
                <w:lang w:eastAsia="zh-CN"/>
              </w:rPr>
            </w:pPr>
            <w:bookmarkStart w:id="609" w:name="_Toc25611236"/>
            <w:r w:rsidRPr="007470CB">
              <w:rPr>
                <w:rFonts w:eastAsia="DengXian" w:cs="Times New Roman"/>
                <w:bCs/>
                <w:szCs w:val="24"/>
                <w:lang w:eastAsia="zh-CN"/>
              </w:rPr>
              <w:t>e) Diğer</w:t>
            </w:r>
            <w:bookmarkEnd w:id="609"/>
          </w:p>
        </w:tc>
        <w:tc>
          <w:tcPr>
            <w:tcW w:w="660" w:type="pct"/>
          </w:tcPr>
          <w:p w14:paraId="292925BF" w14:textId="77777777" w:rsidR="0071434B" w:rsidRPr="007470CB" w:rsidRDefault="00B10AE0" w:rsidP="0071434B">
            <w:pPr>
              <w:spacing w:line="240" w:lineRule="auto"/>
              <w:outlineLvl w:val="1"/>
              <w:rPr>
                <w:rFonts w:eastAsia="DengXian" w:cs="Times New Roman"/>
                <w:bCs/>
                <w:szCs w:val="24"/>
                <w:lang w:eastAsia="zh-CN"/>
              </w:rPr>
            </w:pPr>
            <w:bookmarkStart w:id="610" w:name="_Toc25611237"/>
            <w:r w:rsidRPr="007470CB">
              <w:rPr>
                <w:rFonts w:eastAsia="DengXian" w:cs="Times New Roman"/>
                <w:bCs/>
                <w:szCs w:val="24"/>
                <w:lang w:eastAsia="zh-CN"/>
              </w:rPr>
              <w:t>117</w:t>
            </w:r>
            <w:bookmarkEnd w:id="610"/>
          </w:p>
        </w:tc>
        <w:tc>
          <w:tcPr>
            <w:tcW w:w="594" w:type="pct"/>
          </w:tcPr>
          <w:p w14:paraId="2A99DACB" w14:textId="77777777" w:rsidR="0071434B" w:rsidRPr="007470CB" w:rsidRDefault="0071434B" w:rsidP="0071434B">
            <w:pPr>
              <w:spacing w:line="240" w:lineRule="auto"/>
              <w:outlineLvl w:val="1"/>
              <w:rPr>
                <w:rFonts w:eastAsia="DengXian" w:cs="Times New Roman"/>
                <w:bCs/>
                <w:szCs w:val="24"/>
                <w:lang w:eastAsia="zh-CN"/>
              </w:rPr>
            </w:pPr>
            <w:bookmarkStart w:id="611" w:name="_Toc25611238"/>
            <w:r w:rsidRPr="007470CB">
              <w:rPr>
                <w:rFonts w:eastAsia="DengXian" w:cs="Times New Roman"/>
                <w:bCs/>
                <w:szCs w:val="24"/>
                <w:lang w:eastAsia="zh-CN"/>
              </w:rPr>
              <w:t>3,</w:t>
            </w:r>
            <w:r w:rsidR="00B10AE0" w:rsidRPr="007470CB">
              <w:rPr>
                <w:rFonts w:eastAsia="DengXian" w:cs="Times New Roman"/>
                <w:bCs/>
                <w:szCs w:val="24"/>
                <w:lang w:eastAsia="zh-CN"/>
              </w:rPr>
              <w:t>2761</w:t>
            </w:r>
            <w:bookmarkEnd w:id="611"/>
          </w:p>
        </w:tc>
        <w:tc>
          <w:tcPr>
            <w:tcW w:w="594" w:type="pct"/>
          </w:tcPr>
          <w:p w14:paraId="6B6B5F62" w14:textId="77777777" w:rsidR="0071434B" w:rsidRPr="007470CB" w:rsidRDefault="0071434B" w:rsidP="0071434B">
            <w:pPr>
              <w:spacing w:line="240" w:lineRule="auto"/>
              <w:outlineLvl w:val="1"/>
              <w:rPr>
                <w:rFonts w:eastAsia="DengXian" w:cs="Times New Roman"/>
                <w:bCs/>
                <w:szCs w:val="24"/>
                <w:lang w:eastAsia="zh-CN"/>
              </w:rPr>
            </w:pPr>
            <w:bookmarkStart w:id="612" w:name="_Toc25611239"/>
            <w:r w:rsidRPr="007470CB">
              <w:rPr>
                <w:rFonts w:eastAsia="DengXian" w:cs="Times New Roman"/>
                <w:bCs/>
                <w:szCs w:val="24"/>
                <w:lang w:eastAsia="zh-CN"/>
              </w:rPr>
              <w:t>,</w:t>
            </w:r>
            <w:r w:rsidR="00B10AE0" w:rsidRPr="007470CB">
              <w:rPr>
                <w:rFonts w:eastAsia="DengXian" w:cs="Times New Roman"/>
                <w:bCs/>
                <w:szCs w:val="24"/>
                <w:lang w:eastAsia="zh-CN"/>
              </w:rPr>
              <w:t>59539</w:t>
            </w:r>
            <w:bookmarkEnd w:id="612"/>
          </w:p>
        </w:tc>
        <w:tc>
          <w:tcPr>
            <w:tcW w:w="435" w:type="pct"/>
            <w:vMerge w:val="restart"/>
          </w:tcPr>
          <w:p w14:paraId="113710F1" w14:textId="77777777" w:rsidR="0071434B" w:rsidRPr="007470CB" w:rsidRDefault="0071434B" w:rsidP="0071434B">
            <w:pPr>
              <w:spacing w:line="240" w:lineRule="auto"/>
              <w:outlineLvl w:val="1"/>
              <w:rPr>
                <w:rFonts w:eastAsia="DengXian" w:cs="Times New Roman"/>
                <w:bCs/>
                <w:szCs w:val="24"/>
                <w:lang w:eastAsia="zh-CN"/>
              </w:rPr>
            </w:pPr>
            <w:bookmarkStart w:id="613" w:name="_Toc25611240"/>
            <w:r w:rsidRPr="007470CB">
              <w:rPr>
                <w:rFonts w:eastAsia="DengXian" w:cs="Times New Roman"/>
                <w:bCs/>
                <w:szCs w:val="24"/>
                <w:lang w:eastAsia="zh-CN"/>
              </w:rPr>
              <w:t>1,368</w:t>
            </w:r>
            <w:bookmarkEnd w:id="613"/>
          </w:p>
        </w:tc>
        <w:tc>
          <w:tcPr>
            <w:tcW w:w="440" w:type="pct"/>
            <w:vMerge w:val="restart"/>
          </w:tcPr>
          <w:p w14:paraId="0891950B" w14:textId="77777777" w:rsidR="0071434B" w:rsidRPr="007470CB" w:rsidRDefault="0071434B" w:rsidP="0071434B">
            <w:pPr>
              <w:spacing w:line="240" w:lineRule="auto"/>
              <w:outlineLvl w:val="1"/>
              <w:rPr>
                <w:rFonts w:eastAsia="DengXian" w:cs="Times New Roman"/>
                <w:bCs/>
                <w:szCs w:val="24"/>
                <w:lang w:eastAsia="zh-CN"/>
              </w:rPr>
            </w:pPr>
            <w:bookmarkStart w:id="614" w:name="_Toc25611241"/>
            <w:r w:rsidRPr="007470CB">
              <w:rPr>
                <w:rFonts w:eastAsia="DengXian" w:cs="Times New Roman"/>
                <w:bCs/>
                <w:szCs w:val="24"/>
                <w:lang w:eastAsia="zh-CN"/>
              </w:rPr>
              <w:t>,244</w:t>
            </w:r>
            <w:bookmarkEnd w:id="614"/>
          </w:p>
        </w:tc>
      </w:tr>
      <w:tr w:rsidR="0071434B" w:rsidRPr="007470CB" w14:paraId="2B035108" w14:textId="77777777" w:rsidTr="00317447">
        <w:tc>
          <w:tcPr>
            <w:tcW w:w="865" w:type="pct"/>
            <w:vMerge/>
          </w:tcPr>
          <w:p w14:paraId="6F44F7DC"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vMerge/>
          </w:tcPr>
          <w:p w14:paraId="43E5B84B" w14:textId="77777777" w:rsidR="0071434B" w:rsidRPr="007470CB" w:rsidRDefault="0071434B" w:rsidP="0071434B">
            <w:pPr>
              <w:spacing w:line="240" w:lineRule="auto"/>
              <w:outlineLvl w:val="1"/>
              <w:rPr>
                <w:rFonts w:eastAsia="DengXian" w:cs="Times New Roman"/>
                <w:bCs/>
                <w:szCs w:val="24"/>
                <w:lang w:eastAsia="zh-CN"/>
              </w:rPr>
            </w:pPr>
          </w:p>
        </w:tc>
        <w:tc>
          <w:tcPr>
            <w:tcW w:w="660" w:type="pct"/>
          </w:tcPr>
          <w:p w14:paraId="5EDBFB5F" w14:textId="77777777" w:rsidR="0071434B" w:rsidRPr="007470CB" w:rsidRDefault="00B10AE0" w:rsidP="0071434B">
            <w:pPr>
              <w:spacing w:line="240" w:lineRule="auto"/>
              <w:outlineLvl w:val="1"/>
              <w:rPr>
                <w:rFonts w:eastAsia="DengXian" w:cs="Times New Roman"/>
                <w:bCs/>
                <w:szCs w:val="24"/>
                <w:lang w:eastAsia="zh-CN"/>
              </w:rPr>
            </w:pPr>
            <w:bookmarkStart w:id="615" w:name="_Toc25611242"/>
            <w:r w:rsidRPr="007470CB">
              <w:rPr>
                <w:rFonts w:eastAsia="DengXian" w:cs="Times New Roman"/>
                <w:bCs/>
                <w:szCs w:val="24"/>
                <w:lang w:eastAsia="zh-CN"/>
              </w:rPr>
              <w:t>120</w:t>
            </w:r>
            <w:bookmarkEnd w:id="615"/>
          </w:p>
        </w:tc>
        <w:tc>
          <w:tcPr>
            <w:tcW w:w="594" w:type="pct"/>
          </w:tcPr>
          <w:p w14:paraId="38475B75" w14:textId="77777777" w:rsidR="0071434B" w:rsidRPr="007470CB" w:rsidRDefault="0071434B" w:rsidP="0071434B">
            <w:pPr>
              <w:spacing w:line="240" w:lineRule="auto"/>
              <w:outlineLvl w:val="1"/>
              <w:rPr>
                <w:rFonts w:eastAsia="DengXian" w:cs="Times New Roman"/>
                <w:bCs/>
                <w:szCs w:val="24"/>
                <w:lang w:eastAsia="zh-CN"/>
              </w:rPr>
            </w:pPr>
            <w:bookmarkStart w:id="616" w:name="_Toc25611243"/>
            <w:r w:rsidRPr="007470CB">
              <w:rPr>
                <w:rFonts w:eastAsia="DengXian" w:cs="Times New Roman"/>
                <w:bCs/>
                <w:szCs w:val="24"/>
                <w:lang w:eastAsia="zh-CN"/>
              </w:rPr>
              <w:t>3,</w:t>
            </w:r>
            <w:r w:rsidR="00B10AE0" w:rsidRPr="007470CB">
              <w:rPr>
                <w:rFonts w:eastAsia="DengXian" w:cs="Times New Roman"/>
                <w:bCs/>
                <w:szCs w:val="24"/>
                <w:lang w:eastAsia="zh-CN"/>
              </w:rPr>
              <w:t>2713</w:t>
            </w:r>
            <w:bookmarkEnd w:id="616"/>
          </w:p>
        </w:tc>
        <w:tc>
          <w:tcPr>
            <w:tcW w:w="594" w:type="pct"/>
          </w:tcPr>
          <w:p w14:paraId="248C5938" w14:textId="77777777" w:rsidR="0071434B" w:rsidRPr="007470CB" w:rsidRDefault="0071434B" w:rsidP="0071434B">
            <w:pPr>
              <w:spacing w:line="240" w:lineRule="auto"/>
              <w:outlineLvl w:val="1"/>
              <w:rPr>
                <w:rFonts w:eastAsia="DengXian" w:cs="Times New Roman"/>
                <w:bCs/>
                <w:szCs w:val="24"/>
                <w:lang w:eastAsia="zh-CN"/>
              </w:rPr>
            </w:pPr>
            <w:bookmarkStart w:id="617" w:name="_Toc25611244"/>
            <w:r w:rsidRPr="007470CB">
              <w:rPr>
                <w:rFonts w:eastAsia="DengXian" w:cs="Times New Roman"/>
                <w:bCs/>
                <w:szCs w:val="24"/>
                <w:lang w:eastAsia="zh-CN"/>
              </w:rPr>
              <w:t>,</w:t>
            </w:r>
            <w:r w:rsidR="00B10AE0" w:rsidRPr="007470CB">
              <w:rPr>
                <w:rFonts w:eastAsia="DengXian" w:cs="Times New Roman"/>
                <w:bCs/>
                <w:szCs w:val="24"/>
                <w:lang w:eastAsia="zh-CN"/>
              </w:rPr>
              <w:t>58726</w:t>
            </w:r>
            <w:bookmarkEnd w:id="617"/>
          </w:p>
        </w:tc>
        <w:tc>
          <w:tcPr>
            <w:tcW w:w="435" w:type="pct"/>
            <w:vMerge/>
          </w:tcPr>
          <w:p w14:paraId="37477849"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4BDE522C"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7D9A74E8" w14:textId="77777777" w:rsidTr="00317447">
        <w:tc>
          <w:tcPr>
            <w:tcW w:w="865" w:type="pct"/>
            <w:vMerge/>
          </w:tcPr>
          <w:p w14:paraId="39485ABA"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vMerge/>
          </w:tcPr>
          <w:p w14:paraId="27CD5B9A" w14:textId="77777777" w:rsidR="0071434B" w:rsidRPr="007470CB" w:rsidRDefault="0071434B" w:rsidP="0071434B">
            <w:pPr>
              <w:spacing w:line="240" w:lineRule="auto"/>
              <w:outlineLvl w:val="1"/>
              <w:rPr>
                <w:rFonts w:eastAsia="DengXian" w:cs="Times New Roman"/>
                <w:bCs/>
                <w:szCs w:val="24"/>
                <w:lang w:eastAsia="zh-CN"/>
              </w:rPr>
            </w:pPr>
          </w:p>
        </w:tc>
        <w:tc>
          <w:tcPr>
            <w:tcW w:w="660" w:type="pct"/>
          </w:tcPr>
          <w:p w14:paraId="0C3FE81C" w14:textId="77777777" w:rsidR="0071434B" w:rsidRPr="007470CB" w:rsidRDefault="00B10AE0" w:rsidP="0071434B">
            <w:pPr>
              <w:spacing w:line="240" w:lineRule="auto"/>
              <w:outlineLvl w:val="1"/>
              <w:rPr>
                <w:rFonts w:eastAsia="DengXian" w:cs="Times New Roman"/>
                <w:bCs/>
                <w:szCs w:val="24"/>
                <w:lang w:eastAsia="zh-CN"/>
              </w:rPr>
            </w:pPr>
            <w:bookmarkStart w:id="618" w:name="_Toc25611245"/>
            <w:r w:rsidRPr="007470CB">
              <w:rPr>
                <w:rFonts w:eastAsia="DengXian" w:cs="Times New Roman"/>
                <w:bCs/>
                <w:szCs w:val="24"/>
                <w:lang w:eastAsia="zh-CN"/>
              </w:rPr>
              <w:t>120</w:t>
            </w:r>
            <w:bookmarkEnd w:id="618"/>
          </w:p>
        </w:tc>
        <w:tc>
          <w:tcPr>
            <w:tcW w:w="594" w:type="pct"/>
          </w:tcPr>
          <w:p w14:paraId="0AB82064" w14:textId="77777777" w:rsidR="0071434B" w:rsidRPr="007470CB" w:rsidRDefault="0071434B" w:rsidP="0071434B">
            <w:pPr>
              <w:spacing w:line="240" w:lineRule="auto"/>
              <w:outlineLvl w:val="1"/>
              <w:rPr>
                <w:rFonts w:eastAsia="DengXian" w:cs="Times New Roman"/>
                <w:bCs/>
                <w:szCs w:val="24"/>
                <w:lang w:eastAsia="zh-CN"/>
              </w:rPr>
            </w:pPr>
            <w:bookmarkStart w:id="619" w:name="_Toc25611246"/>
            <w:r w:rsidRPr="007470CB">
              <w:rPr>
                <w:rFonts w:eastAsia="DengXian" w:cs="Times New Roman"/>
                <w:bCs/>
                <w:szCs w:val="24"/>
                <w:lang w:eastAsia="zh-CN"/>
              </w:rPr>
              <w:t>3,</w:t>
            </w:r>
            <w:r w:rsidR="00B9203E" w:rsidRPr="007470CB">
              <w:rPr>
                <w:rFonts w:eastAsia="DengXian" w:cs="Times New Roman"/>
                <w:bCs/>
                <w:szCs w:val="24"/>
                <w:lang w:eastAsia="zh-CN"/>
              </w:rPr>
              <w:t>3763</w:t>
            </w:r>
            <w:bookmarkEnd w:id="619"/>
          </w:p>
        </w:tc>
        <w:tc>
          <w:tcPr>
            <w:tcW w:w="594" w:type="pct"/>
          </w:tcPr>
          <w:p w14:paraId="54BF41DE" w14:textId="77777777" w:rsidR="0071434B" w:rsidRPr="007470CB" w:rsidRDefault="0071434B" w:rsidP="0071434B">
            <w:pPr>
              <w:spacing w:line="240" w:lineRule="auto"/>
              <w:outlineLvl w:val="1"/>
              <w:rPr>
                <w:rFonts w:eastAsia="DengXian" w:cs="Times New Roman"/>
                <w:bCs/>
                <w:szCs w:val="24"/>
                <w:lang w:eastAsia="zh-CN"/>
              </w:rPr>
            </w:pPr>
            <w:bookmarkStart w:id="620" w:name="_Toc25611247"/>
            <w:r w:rsidRPr="007470CB">
              <w:rPr>
                <w:rFonts w:eastAsia="DengXian" w:cs="Times New Roman"/>
                <w:bCs/>
                <w:szCs w:val="24"/>
                <w:lang w:eastAsia="zh-CN"/>
              </w:rPr>
              <w:t>,</w:t>
            </w:r>
            <w:r w:rsidR="00B9203E" w:rsidRPr="007470CB">
              <w:rPr>
                <w:rFonts w:eastAsia="DengXian" w:cs="Times New Roman"/>
                <w:bCs/>
                <w:szCs w:val="24"/>
                <w:lang w:eastAsia="zh-CN"/>
              </w:rPr>
              <w:t>50007</w:t>
            </w:r>
            <w:bookmarkEnd w:id="620"/>
          </w:p>
        </w:tc>
        <w:tc>
          <w:tcPr>
            <w:tcW w:w="435" w:type="pct"/>
            <w:vMerge/>
          </w:tcPr>
          <w:p w14:paraId="484EBB90"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0F7E5BF5"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1065F145" w14:textId="77777777" w:rsidTr="00317447">
        <w:tc>
          <w:tcPr>
            <w:tcW w:w="865" w:type="pct"/>
            <w:vMerge/>
          </w:tcPr>
          <w:p w14:paraId="2983DD3F"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vMerge/>
          </w:tcPr>
          <w:p w14:paraId="42CB8231" w14:textId="77777777" w:rsidR="0071434B" w:rsidRPr="007470CB" w:rsidRDefault="0071434B" w:rsidP="0071434B">
            <w:pPr>
              <w:spacing w:line="240" w:lineRule="auto"/>
              <w:outlineLvl w:val="1"/>
              <w:rPr>
                <w:rFonts w:eastAsia="DengXian" w:cs="Times New Roman"/>
                <w:bCs/>
                <w:szCs w:val="24"/>
                <w:lang w:eastAsia="zh-CN"/>
              </w:rPr>
            </w:pPr>
          </w:p>
        </w:tc>
        <w:tc>
          <w:tcPr>
            <w:tcW w:w="660" w:type="pct"/>
          </w:tcPr>
          <w:p w14:paraId="144E7682" w14:textId="77777777" w:rsidR="0071434B" w:rsidRPr="007470CB" w:rsidRDefault="00B10AE0" w:rsidP="0071434B">
            <w:pPr>
              <w:spacing w:line="240" w:lineRule="auto"/>
              <w:outlineLvl w:val="1"/>
              <w:rPr>
                <w:rFonts w:eastAsia="DengXian" w:cs="Times New Roman"/>
                <w:bCs/>
                <w:szCs w:val="24"/>
                <w:lang w:eastAsia="zh-CN"/>
              </w:rPr>
            </w:pPr>
            <w:bookmarkStart w:id="621" w:name="_Toc25611248"/>
            <w:r w:rsidRPr="007470CB">
              <w:rPr>
                <w:rFonts w:eastAsia="DengXian" w:cs="Times New Roman"/>
                <w:bCs/>
                <w:szCs w:val="24"/>
                <w:lang w:eastAsia="zh-CN"/>
              </w:rPr>
              <w:t>103</w:t>
            </w:r>
            <w:bookmarkEnd w:id="621"/>
          </w:p>
        </w:tc>
        <w:tc>
          <w:tcPr>
            <w:tcW w:w="594" w:type="pct"/>
          </w:tcPr>
          <w:p w14:paraId="21251180" w14:textId="77777777" w:rsidR="0071434B" w:rsidRPr="007470CB" w:rsidRDefault="0071434B" w:rsidP="0071434B">
            <w:pPr>
              <w:spacing w:line="240" w:lineRule="auto"/>
              <w:outlineLvl w:val="1"/>
              <w:rPr>
                <w:rFonts w:eastAsia="DengXian" w:cs="Times New Roman"/>
                <w:bCs/>
                <w:szCs w:val="24"/>
                <w:lang w:eastAsia="zh-CN"/>
              </w:rPr>
            </w:pPr>
            <w:bookmarkStart w:id="622" w:name="_Toc25611249"/>
            <w:r w:rsidRPr="007470CB">
              <w:rPr>
                <w:rFonts w:eastAsia="DengXian" w:cs="Times New Roman"/>
                <w:bCs/>
                <w:szCs w:val="24"/>
                <w:lang w:eastAsia="zh-CN"/>
              </w:rPr>
              <w:t>3,</w:t>
            </w:r>
            <w:r w:rsidR="00B9203E" w:rsidRPr="007470CB">
              <w:rPr>
                <w:rFonts w:eastAsia="DengXian" w:cs="Times New Roman"/>
                <w:bCs/>
                <w:szCs w:val="24"/>
                <w:lang w:eastAsia="zh-CN"/>
              </w:rPr>
              <w:t>3990</w:t>
            </w:r>
            <w:bookmarkEnd w:id="622"/>
          </w:p>
        </w:tc>
        <w:tc>
          <w:tcPr>
            <w:tcW w:w="594" w:type="pct"/>
          </w:tcPr>
          <w:p w14:paraId="261D1ECA" w14:textId="77777777" w:rsidR="0071434B" w:rsidRPr="007470CB" w:rsidRDefault="0071434B" w:rsidP="0071434B">
            <w:pPr>
              <w:spacing w:line="240" w:lineRule="auto"/>
              <w:outlineLvl w:val="1"/>
              <w:rPr>
                <w:rFonts w:eastAsia="DengXian" w:cs="Times New Roman"/>
                <w:bCs/>
                <w:szCs w:val="24"/>
                <w:lang w:eastAsia="zh-CN"/>
              </w:rPr>
            </w:pPr>
            <w:bookmarkStart w:id="623" w:name="_Toc25611250"/>
            <w:r w:rsidRPr="007470CB">
              <w:rPr>
                <w:rFonts w:eastAsia="DengXian" w:cs="Times New Roman"/>
                <w:bCs/>
                <w:szCs w:val="24"/>
                <w:lang w:eastAsia="zh-CN"/>
              </w:rPr>
              <w:t>,4</w:t>
            </w:r>
            <w:r w:rsidR="00B9203E" w:rsidRPr="007470CB">
              <w:rPr>
                <w:rFonts w:eastAsia="DengXian" w:cs="Times New Roman"/>
                <w:bCs/>
                <w:szCs w:val="24"/>
                <w:lang w:eastAsia="zh-CN"/>
              </w:rPr>
              <w:t>4461</w:t>
            </w:r>
            <w:bookmarkEnd w:id="623"/>
          </w:p>
        </w:tc>
        <w:tc>
          <w:tcPr>
            <w:tcW w:w="435" w:type="pct"/>
            <w:vMerge/>
          </w:tcPr>
          <w:p w14:paraId="4632E334"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29432818" w14:textId="77777777" w:rsidR="0071434B" w:rsidRPr="007470CB" w:rsidRDefault="0071434B" w:rsidP="0071434B">
            <w:pPr>
              <w:spacing w:line="240" w:lineRule="auto"/>
              <w:outlineLvl w:val="1"/>
              <w:rPr>
                <w:rFonts w:eastAsia="DengXian" w:cs="Times New Roman"/>
                <w:bCs/>
                <w:szCs w:val="24"/>
                <w:lang w:eastAsia="zh-CN"/>
              </w:rPr>
            </w:pPr>
          </w:p>
        </w:tc>
      </w:tr>
      <w:tr w:rsidR="0071434B" w:rsidRPr="007470CB" w14:paraId="6C9FC15E" w14:textId="77777777" w:rsidTr="00317447">
        <w:tc>
          <w:tcPr>
            <w:tcW w:w="865" w:type="pct"/>
            <w:vMerge/>
          </w:tcPr>
          <w:p w14:paraId="31E5A1A9" w14:textId="77777777" w:rsidR="0071434B" w:rsidRPr="007470CB" w:rsidRDefault="0071434B" w:rsidP="0071434B">
            <w:pPr>
              <w:spacing w:line="240" w:lineRule="auto"/>
              <w:outlineLvl w:val="1"/>
              <w:rPr>
                <w:rFonts w:eastAsia="DengXian" w:cs="Times New Roman"/>
                <w:bCs/>
                <w:szCs w:val="24"/>
                <w:lang w:eastAsia="zh-CN"/>
              </w:rPr>
            </w:pPr>
          </w:p>
        </w:tc>
        <w:tc>
          <w:tcPr>
            <w:tcW w:w="1413" w:type="pct"/>
            <w:vMerge/>
          </w:tcPr>
          <w:p w14:paraId="51778FB5" w14:textId="77777777" w:rsidR="0071434B" w:rsidRPr="007470CB" w:rsidRDefault="0071434B" w:rsidP="0071434B">
            <w:pPr>
              <w:spacing w:line="240" w:lineRule="auto"/>
              <w:outlineLvl w:val="1"/>
              <w:rPr>
                <w:rFonts w:eastAsia="DengXian" w:cs="Times New Roman"/>
                <w:bCs/>
                <w:szCs w:val="24"/>
                <w:lang w:eastAsia="zh-CN"/>
              </w:rPr>
            </w:pPr>
          </w:p>
        </w:tc>
        <w:tc>
          <w:tcPr>
            <w:tcW w:w="660" w:type="pct"/>
          </w:tcPr>
          <w:p w14:paraId="72D0FF3F" w14:textId="77777777" w:rsidR="0071434B" w:rsidRPr="007470CB" w:rsidRDefault="00B10AE0" w:rsidP="0071434B">
            <w:pPr>
              <w:spacing w:line="240" w:lineRule="auto"/>
              <w:outlineLvl w:val="1"/>
              <w:rPr>
                <w:rFonts w:eastAsia="DengXian" w:cs="Times New Roman"/>
                <w:bCs/>
                <w:szCs w:val="24"/>
                <w:lang w:eastAsia="zh-CN"/>
              </w:rPr>
            </w:pPr>
            <w:bookmarkStart w:id="624" w:name="_Toc25611251"/>
            <w:r w:rsidRPr="007470CB">
              <w:rPr>
                <w:rFonts w:eastAsia="DengXian" w:cs="Times New Roman"/>
                <w:bCs/>
                <w:szCs w:val="24"/>
                <w:lang w:eastAsia="zh-CN"/>
              </w:rPr>
              <w:t>38</w:t>
            </w:r>
            <w:bookmarkEnd w:id="624"/>
          </w:p>
        </w:tc>
        <w:tc>
          <w:tcPr>
            <w:tcW w:w="594" w:type="pct"/>
          </w:tcPr>
          <w:p w14:paraId="56DD14B0" w14:textId="77777777" w:rsidR="0071434B" w:rsidRPr="007470CB" w:rsidRDefault="0071434B" w:rsidP="0071434B">
            <w:pPr>
              <w:spacing w:line="240" w:lineRule="auto"/>
              <w:outlineLvl w:val="1"/>
              <w:rPr>
                <w:rFonts w:eastAsia="DengXian" w:cs="Times New Roman"/>
                <w:bCs/>
                <w:szCs w:val="24"/>
                <w:lang w:eastAsia="zh-CN"/>
              </w:rPr>
            </w:pPr>
            <w:bookmarkStart w:id="625" w:name="_Toc25611252"/>
            <w:r w:rsidRPr="007470CB">
              <w:rPr>
                <w:rFonts w:eastAsia="DengXian" w:cs="Times New Roman"/>
                <w:bCs/>
                <w:szCs w:val="24"/>
                <w:lang w:eastAsia="zh-CN"/>
              </w:rPr>
              <w:t>3,</w:t>
            </w:r>
            <w:r w:rsidR="00B9203E" w:rsidRPr="007470CB">
              <w:rPr>
                <w:rFonts w:eastAsia="DengXian" w:cs="Times New Roman"/>
                <w:bCs/>
                <w:szCs w:val="24"/>
                <w:lang w:eastAsia="zh-CN"/>
              </w:rPr>
              <w:t>3556</w:t>
            </w:r>
            <w:bookmarkEnd w:id="625"/>
          </w:p>
        </w:tc>
        <w:tc>
          <w:tcPr>
            <w:tcW w:w="594" w:type="pct"/>
          </w:tcPr>
          <w:p w14:paraId="7A6F8710" w14:textId="77777777" w:rsidR="0071434B" w:rsidRPr="007470CB" w:rsidRDefault="0071434B" w:rsidP="0071434B">
            <w:pPr>
              <w:spacing w:line="240" w:lineRule="auto"/>
              <w:outlineLvl w:val="1"/>
              <w:rPr>
                <w:rFonts w:eastAsia="DengXian" w:cs="Times New Roman"/>
                <w:bCs/>
                <w:szCs w:val="24"/>
                <w:lang w:eastAsia="zh-CN"/>
              </w:rPr>
            </w:pPr>
            <w:bookmarkStart w:id="626" w:name="_Toc25611253"/>
            <w:r w:rsidRPr="007470CB">
              <w:rPr>
                <w:rFonts w:eastAsia="DengXian" w:cs="Times New Roman"/>
                <w:bCs/>
                <w:szCs w:val="24"/>
                <w:lang w:eastAsia="zh-CN"/>
              </w:rPr>
              <w:t>,</w:t>
            </w:r>
            <w:r w:rsidR="00B9203E" w:rsidRPr="007470CB">
              <w:rPr>
                <w:rFonts w:eastAsia="DengXian" w:cs="Times New Roman"/>
                <w:bCs/>
                <w:szCs w:val="24"/>
                <w:lang w:eastAsia="zh-CN"/>
              </w:rPr>
              <w:t>58244</w:t>
            </w:r>
            <w:bookmarkEnd w:id="626"/>
          </w:p>
        </w:tc>
        <w:tc>
          <w:tcPr>
            <w:tcW w:w="435" w:type="pct"/>
            <w:vMerge/>
          </w:tcPr>
          <w:p w14:paraId="239D7CEE" w14:textId="77777777" w:rsidR="0071434B" w:rsidRPr="007470CB" w:rsidRDefault="0071434B" w:rsidP="0071434B">
            <w:pPr>
              <w:spacing w:line="240" w:lineRule="auto"/>
              <w:outlineLvl w:val="1"/>
              <w:rPr>
                <w:rFonts w:eastAsia="DengXian" w:cs="Times New Roman"/>
                <w:bCs/>
                <w:szCs w:val="24"/>
                <w:lang w:eastAsia="zh-CN"/>
              </w:rPr>
            </w:pPr>
          </w:p>
        </w:tc>
        <w:tc>
          <w:tcPr>
            <w:tcW w:w="440" w:type="pct"/>
            <w:vMerge/>
          </w:tcPr>
          <w:p w14:paraId="6BCE83B6" w14:textId="77777777" w:rsidR="0071434B" w:rsidRPr="007470CB" w:rsidRDefault="0071434B" w:rsidP="0071434B">
            <w:pPr>
              <w:spacing w:line="240" w:lineRule="auto"/>
              <w:outlineLvl w:val="1"/>
              <w:rPr>
                <w:rFonts w:eastAsia="DengXian" w:cs="Times New Roman"/>
                <w:bCs/>
                <w:szCs w:val="24"/>
                <w:lang w:eastAsia="zh-CN"/>
              </w:rPr>
            </w:pPr>
          </w:p>
        </w:tc>
      </w:tr>
    </w:tbl>
    <w:p w14:paraId="47CA34D9" w14:textId="77777777" w:rsidR="0071434B" w:rsidRDefault="0071434B" w:rsidP="0071434B">
      <w:pPr>
        <w:rPr>
          <w:rFonts w:cs="Times New Roman"/>
        </w:rPr>
      </w:pPr>
    </w:p>
    <w:p w14:paraId="335A52DB" w14:textId="411ACF58" w:rsidR="00B9203E" w:rsidRDefault="009A2E02" w:rsidP="00B9203E">
      <w:pPr>
        <w:rPr>
          <w:rFonts w:cs="Times New Roman"/>
        </w:rPr>
      </w:pPr>
      <w:r>
        <w:rPr>
          <w:rFonts w:cs="Times New Roman"/>
        </w:rPr>
        <w:t xml:space="preserve">           </w:t>
      </w:r>
      <w:r w:rsidR="00B9203E">
        <w:rPr>
          <w:rFonts w:cs="Times New Roman"/>
        </w:rPr>
        <w:t xml:space="preserve">Futbol kulüplerinin markalaşmasına yönelik faktörlerin tutulan takıma göre değişkenlik gösterip göstermediğini belirlemek amacıyla yapılan </w:t>
      </w:r>
      <w:proofErr w:type="spellStart"/>
      <w:r w:rsidR="00B9203E">
        <w:rPr>
          <w:rFonts w:cs="Times New Roman"/>
        </w:rPr>
        <w:t>One</w:t>
      </w:r>
      <w:proofErr w:type="spellEnd"/>
      <w:r w:rsidR="00B9203E">
        <w:rPr>
          <w:rFonts w:cs="Times New Roman"/>
        </w:rPr>
        <w:t xml:space="preserve"> </w:t>
      </w:r>
      <w:proofErr w:type="spellStart"/>
      <w:r w:rsidR="00B9203E">
        <w:rPr>
          <w:rFonts w:cs="Times New Roman"/>
        </w:rPr>
        <w:t>Way</w:t>
      </w:r>
      <w:proofErr w:type="spellEnd"/>
      <w:r w:rsidR="00B9203E">
        <w:rPr>
          <w:rFonts w:cs="Times New Roman"/>
        </w:rPr>
        <w:t xml:space="preserve"> </w:t>
      </w:r>
      <w:proofErr w:type="spellStart"/>
      <w:r w:rsidR="00B9203E">
        <w:rPr>
          <w:rFonts w:cs="Times New Roman"/>
        </w:rPr>
        <w:t>Anova</w:t>
      </w:r>
      <w:proofErr w:type="spellEnd"/>
      <w:r w:rsidR="00B9203E">
        <w:rPr>
          <w:rFonts w:cs="Times New Roman"/>
        </w:rPr>
        <w:t xml:space="preserve"> testi sonucunda Beşiktaş, Fenerbahçe, Galatasaray, Trabzonspor ve diğer futbol takımları </w:t>
      </w:r>
      <w:r w:rsidR="00B9203E">
        <w:rPr>
          <w:rFonts w:cs="Times New Roman"/>
        </w:rPr>
        <w:lastRenderedPageBreak/>
        <w:t>tutulan futbol takımları durumuna göre küresel markalaşma</w:t>
      </w:r>
      <w:r w:rsidR="00C42461">
        <w:rPr>
          <w:rFonts w:cs="Times New Roman"/>
        </w:rPr>
        <w:t xml:space="preserve"> </w:t>
      </w:r>
      <w:r w:rsidR="00C17C35">
        <w:rPr>
          <w:rFonts w:cs="Times New Roman"/>
        </w:rPr>
        <w:t>(p=,018)</w:t>
      </w:r>
      <w:r w:rsidR="00B9203E">
        <w:rPr>
          <w:rFonts w:cs="Times New Roman"/>
        </w:rPr>
        <w:t xml:space="preserve"> ve </w:t>
      </w:r>
      <w:r w:rsidR="002B7953">
        <w:rPr>
          <w:rFonts w:cs="Times New Roman"/>
        </w:rPr>
        <w:t>iletişim</w:t>
      </w:r>
      <w:r w:rsidR="00C42461">
        <w:rPr>
          <w:rFonts w:cs="Times New Roman"/>
        </w:rPr>
        <w:t xml:space="preserve"> </w:t>
      </w:r>
      <w:r w:rsidR="00C17C35">
        <w:rPr>
          <w:rFonts w:cs="Times New Roman"/>
        </w:rPr>
        <w:t>(p=,000)</w:t>
      </w:r>
      <w:r w:rsidR="00B9203E">
        <w:rPr>
          <w:rFonts w:cs="Times New Roman"/>
        </w:rPr>
        <w:t xml:space="preserve"> faktörlerine verilen cevaplar arasında anlamlı bir farklılık vardır. </w:t>
      </w:r>
    </w:p>
    <w:p w14:paraId="2B297639" w14:textId="4435E4FC" w:rsidR="00B9203E" w:rsidRDefault="009A2E02" w:rsidP="00B9203E">
      <w:pPr>
        <w:rPr>
          <w:rFonts w:cs="Times New Roman"/>
        </w:rPr>
      </w:pPr>
      <w:r>
        <w:rPr>
          <w:rFonts w:cs="Times New Roman"/>
        </w:rPr>
        <w:t xml:space="preserve">           </w:t>
      </w:r>
      <w:r w:rsidR="00B9203E">
        <w:rPr>
          <w:rFonts w:cs="Times New Roman"/>
        </w:rPr>
        <w:t xml:space="preserve">Fakat </w:t>
      </w:r>
      <w:r w:rsidR="001C38D5">
        <w:rPr>
          <w:rFonts w:cs="Times New Roman"/>
        </w:rPr>
        <w:t>imaj</w:t>
      </w:r>
      <w:r w:rsidR="00B9203E">
        <w:rPr>
          <w:rFonts w:cs="Times New Roman"/>
        </w:rPr>
        <w:t xml:space="preserve">, </w:t>
      </w:r>
      <w:r w:rsidR="002B7953">
        <w:rPr>
          <w:rFonts w:cs="Times New Roman"/>
        </w:rPr>
        <w:t>taraftar desteği</w:t>
      </w:r>
      <w:r w:rsidR="00B9203E">
        <w:rPr>
          <w:rFonts w:cs="Times New Roman"/>
        </w:rPr>
        <w:t xml:space="preserve">, markalaşma bilgisi ve </w:t>
      </w:r>
      <w:r w:rsidR="001C38D5">
        <w:rPr>
          <w:rFonts w:cs="Times New Roman"/>
        </w:rPr>
        <w:t>taraftar rolü</w:t>
      </w:r>
      <w:r w:rsidR="00B9203E">
        <w:rPr>
          <w:rFonts w:cs="Times New Roman"/>
        </w:rPr>
        <w:t xml:space="preserve"> puanlarının ortalamaları arasındaki fark istatistiksel olarak anlamı farklılıklar oluşturmadığı görülmektedir.</w:t>
      </w:r>
    </w:p>
    <w:p w14:paraId="70A93A4D" w14:textId="5D8260AB" w:rsidR="00B9203E" w:rsidRDefault="009A2E02" w:rsidP="00B9203E">
      <w:pPr>
        <w:rPr>
          <w:rFonts w:cs="Times New Roman"/>
        </w:rPr>
      </w:pPr>
      <w:r>
        <w:rPr>
          <w:rFonts w:cs="Times New Roman"/>
        </w:rPr>
        <w:t xml:space="preserve">           </w:t>
      </w:r>
      <w:r w:rsidR="00B9203E">
        <w:rPr>
          <w:rFonts w:cs="Times New Roman"/>
        </w:rPr>
        <w:t xml:space="preserve">Tablo </w:t>
      </w:r>
      <w:r w:rsidR="003B5129">
        <w:rPr>
          <w:rFonts w:cs="Times New Roman"/>
        </w:rPr>
        <w:t>2</w:t>
      </w:r>
      <w:r w:rsidR="00F7144E">
        <w:rPr>
          <w:rFonts w:cs="Times New Roman"/>
        </w:rPr>
        <w:t>0</w:t>
      </w:r>
      <w:r w:rsidR="00B9203E">
        <w:rPr>
          <w:rFonts w:cs="Times New Roman"/>
        </w:rPr>
        <w:t>’</w:t>
      </w:r>
      <w:r w:rsidR="00F7144E">
        <w:rPr>
          <w:rFonts w:cs="Times New Roman"/>
        </w:rPr>
        <w:t>y</w:t>
      </w:r>
      <w:r w:rsidR="003B5129">
        <w:rPr>
          <w:rFonts w:cs="Times New Roman"/>
        </w:rPr>
        <w:t>e</w:t>
      </w:r>
      <w:r w:rsidR="00B9203E">
        <w:rPr>
          <w:rFonts w:cs="Times New Roman"/>
        </w:rPr>
        <w:t xml:space="preserve"> göre taraftarların Türk futbol takımlarının markalaşmasına yönelik tutumları alt boyut puanlarının taraftarların tuttukları takımlar değişkenine göre anlamlı bir farklılık gösterip göstermediğini belirlemek amacıyla yapılan test sonucunda, faktörler toplamı istatistiksel olarak anlamlı bulunma</w:t>
      </w:r>
      <w:r w:rsidR="00A76B47">
        <w:rPr>
          <w:rFonts w:cs="Times New Roman"/>
        </w:rPr>
        <w:t>ma</w:t>
      </w:r>
      <w:r w:rsidR="00C42461">
        <w:rPr>
          <w:rFonts w:cs="Times New Roman"/>
        </w:rPr>
        <w:t>ktadır</w:t>
      </w:r>
      <w:r w:rsidR="00B9203E">
        <w:rPr>
          <w:rFonts w:cs="Times New Roman"/>
        </w:rPr>
        <w:t>.</w:t>
      </w:r>
    </w:p>
    <w:p w14:paraId="272E94C2" w14:textId="77777777" w:rsidR="00B9203E" w:rsidRDefault="009A2E02" w:rsidP="00B9203E">
      <w:pPr>
        <w:rPr>
          <w:rFonts w:cs="Times New Roman"/>
        </w:rPr>
      </w:pPr>
      <w:r>
        <w:rPr>
          <w:rFonts w:cs="Times New Roman"/>
        </w:rPr>
        <w:t xml:space="preserve">           </w:t>
      </w:r>
      <w:r w:rsidR="00B9203E">
        <w:rPr>
          <w:rFonts w:cs="Times New Roman"/>
        </w:rPr>
        <w:t>Buna göre küresel markalaşma faktörü taraftarların tuttukları takımlara göre farklılaşmaktadır. Bu farklılığın hangi etkenlerden kaynaklandığını bulmak için uygulanan post-hoc testi sonucunda Trabzonspor’u ve diğer takımları tutan taraftarlar arasındaki fark anlamlıdır (p=,031).</w:t>
      </w:r>
    </w:p>
    <w:p w14:paraId="44127208" w14:textId="4A79A64E" w:rsidR="00EE5B57" w:rsidRDefault="009A2E02" w:rsidP="00A64575">
      <w:pPr>
        <w:rPr>
          <w:rFonts w:cs="Times New Roman"/>
        </w:rPr>
      </w:pPr>
      <w:r>
        <w:rPr>
          <w:rFonts w:cs="Times New Roman"/>
        </w:rPr>
        <w:t xml:space="preserve">           </w:t>
      </w:r>
      <w:r w:rsidR="002B7953">
        <w:rPr>
          <w:rFonts w:cs="Times New Roman"/>
        </w:rPr>
        <w:t>İletişim</w:t>
      </w:r>
      <w:r w:rsidR="00B9203E">
        <w:rPr>
          <w:rFonts w:cs="Times New Roman"/>
        </w:rPr>
        <w:t xml:space="preserve"> faktörü de </w:t>
      </w:r>
      <w:r w:rsidR="00C11691">
        <w:rPr>
          <w:rFonts w:cs="Times New Roman"/>
        </w:rPr>
        <w:t xml:space="preserve">taraftarların tuttukları takımlara göre </w:t>
      </w:r>
      <w:r w:rsidR="00B9203E">
        <w:rPr>
          <w:rFonts w:cs="Times New Roman"/>
        </w:rPr>
        <w:t xml:space="preserve">farklılaşmaktadır. Post-hoc testi sonucuna göre </w:t>
      </w:r>
      <w:r w:rsidR="00C11691">
        <w:rPr>
          <w:rFonts w:cs="Times New Roman"/>
        </w:rPr>
        <w:t>Beşiktaş ve Galatasaray’ı tutan taraftarlar arasındaki fark</w:t>
      </w:r>
      <w:r w:rsidR="00C42461">
        <w:rPr>
          <w:rFonts w:cs="Times New Roman"/>
        </w:rPr>
        <w:t xml:space="preserve"> </w:t>
      </w:r>
      <w:r w:rsidR="00C11691">
        <w:rPr>
          <w:rFonts w:cs="Times New Roman"/>
        </w:rPr>
        <w:t>(p=,0</w:t>
      </w:r>
      <w:r w:rsidR="00871275">
        <w:rPr>
          <w:rFonts w:cs="Times New Roman"/>
        </w:rPr>
        <w:t>29</w:t>
      </w:r>
      <w:r w:rsidR="00C11691">
        <w:rPr>
          <w:rFonts w:cs="Times New Roman"/>
        </w:rPr>
        <w:t>)</w:t>
      </w:r>
      <w:r w:rsidR="00C42461">
        <w:rPr>
          <w:rFonts w:cs="Times New Roman"/>
        </w:rPr>
        <w:t>,</w:t>
      </w:r>
      <w:r w:rsidR="00C11691">
        <w:rPr>
          <w:rFonts w:cs="Times New Roman"/>
        </w:rPr>
        <w:t xml:space="preserve"> Fenerbahçe ve Trabzon arasındaki fark</w:t>
      </w:r>
      <w:r w:rsidR="00C42461">
        <w:rPr>
          <w:rFonts w:cs="Times New Roman"/>
        </w:rPr>
        <w:t xml:space="preserve"> </w:t>
      </w:r>
      <w:r w:rsidR="00C11691">
        <w:rPr>
          <w:rFonts w:cs="Times New Roman"/>
        </w:rPr>
        <w:t>(p=,</w:t>
      </w:r>
      <w:r w:rsidR="00871275">
        <w:rPr>
          <w:rFonts w:cs="Times New Roman"/>
        </w:rPr>
        <w:t>0</w:t>
      </w:r>
      <w:r w:rsidR="00C11691">
        <w:rPr>
          <w:rFonts w:cs="Times New Roman"/>
        </w:rPr>
        <w:t>17)</w:t>
      </w:r>
      <w:r w:rsidR="00C42461">
        <w:rPr>
          <w:rFonts w:cs="Times New Roman"/>
        </w:rPr>
        <w:t>,</w:t>
      </w:r>
      <w:r w:rsidR="00C11691">
        <w:rPr>
          <w:rFonts w:cs="Times New Roman"/>
        </w:rPr>
        <w:t xml:space="preserve"> Galatasaray ve Trabzonspor takımlarını tutan taraftarlar arasındaki fark</w:t>
      </w:r>
      <w:r w:rsidR="009036E3">
        <w:rPr>
          <w:rFonts w:cs="Times New Roman"/>
        </w:rPr>
        <w:t xml:space="preserve"> (p=,001)</w:t>
      </w:r>
      <w:r w:rsidR="00C11691">
        <w:rPr>
          <w:rFonts w:cs="Times New Roman"/>
        </w:rPr>
        <w:t xml:space="preserve"> da anlamlıdır</w:t>
      </w:r>
      <w:r w:rsidR="009036E3">
        <w:rPr>
          <w:rFonts w:cs="Times New Roman"/>
        </w:rPr>
        <w:t>.</w:t>
      </w:r>
      <w:r w:rsidR="00A64575">
        <w:rPr>
          <w:rFonts w:cs="Times New Roman"/>
        </w:rPr>
        <w:t xml:space="preserve"> </w:t>
      </w:r>
      <w:r w:rsidR="00EE5B57">
        <w:rPr>
          <w:rFonts w:cs="Times New Roman"/>
        </w:rPr>
        <w:t xml:space="preserve">Yapılan </w:t>
      </w:r>
      <w:proofErr w:type="spellStart"/>
      <w:r w:rsidR="00EE5B57">
        <w:rPr>
          <w:rFonts w:cs="Times New Roman"/>
        </w:rPr>
        <w:t>anova</w:t>
      </w:r>
      <w:proofErr w:type="spellEnd"/>
      <w:r w:rsidR="00EE5B57">
        <w:rPr>
          <w:rFonts w:cs="Times New Roman"/>
        </w:rPr>
        <w:t xml:space="preserve"> testine göre anlamlı farklılıklar bulunmaktadır ve hipotez </w:t>
      </w:r>
      <w:r w:rsidR="00CB2726">
        <w:rPr>
          <w:rFonts w:cs="Times New Roman"/>
        </w:rPr>
        <w:t>H3</w:t>
      </w:r>
      <w:r w:rsidR="009036E3">
        <w:rPr>
          <w:rFonts w:cs="Times New Roman"/>
        </w:rPr>
        <w:t xml:space="preserve"> kısmen</w:t>
      </w:r>
      <w:r w:rsidR="00CB2726">
        <w:rPr>
          <w:rFonts w:cs="Times New Roman"/>
        </w:rPr>
        <w:t xml:space="preserve"> </w:t>
      </w:r>
      <w:r w:rsidR="00EE5B57">
        <w:rPr>
          <w:rFonts w:cs="Times New Roman"/>
        </w:rPr>
        <w:t>d</w:t>
      </w:r>
      <w:r w:rsidR="00CB2726">
        <w:rPr>
          <w:rFonts w:cs="Times New Roman"/>
        </w:rPr>
        <w:t>oğrulanmaktadır</w:t>
      </w:r>
      <w:r w:rsidR="00EE5B57">
        <w:rPr>
          <w:rFonts w:cs="Times New Roman"/>
        </w:rPr>
        <w:t>.</w:t>
      </w:r>
    </w:p>
    <w:p w14:paraId="12AD6C69" w14:textId="77777777" w:rsidR="009D091C" w:rsidRDefault="009A2712" w:rsidP="00FA4731">
      <w:pPr>
        <w:pStyle w:val="Balk4"/>
        <w:rPr>
          <w:bCs/>
        </w:rPr>
      </w:pPr>
      <w:bookmarkStart w:id="627" w:name="_Toc25611254"/>
      <w:r w:rsidRPr="00BB797A">
        <w:rPr>
          <w:lang w:eastAsia="zh-CN"/>
        </w:rPr>
        <w:t>3.6.</w:t>
      </w:r>
      <w:r w:rsidR="00EC3580">
        <w:rPr>
          <w:lang w:eastAsia="zh-CN"/>
        </w:rPr>
        <w:t>4</w:t>
      </w:r>
      <w:r w:rsidRPr="00BB797A">
        <w:rPr>
          <w:lang w:eastAsia="zh-CN"/>
        </w:rPr>
        <w:t>.</w:t>
      </w:r>
      <w:r w:rsidR="00EC3580">
        <w:rPr>
          <w:lang w:eastAsia="zh-CN"/>
        </w:rPr>
        <w:t>3</w:t>
      </w:r>
      <w:r w:rsidRPr="00BB797A">
        <w:rPr>
          <w:lang w:eastAsia="zh-CN"/>
        </w:rPr>
        <w:t xml:space="preserve"> Futbol Kulüplerinin Markalaşması</w:t>
      </w:r>
      <w:r>
        <w:rPr>
          <w:lang w:eastAsia="zh-CN"/>
        </w:rPr>
        <w:t xml:space="preserve">na Yönelik Faktörlerin </w:t>
      </w:r>
      <w:r>
        <w:rPr>
          <w:bCs/>
        </w:rPr>
        <w:t xml:space="preserve">Cinsiyete Göre T Testi </w:t>
      </w:r>
      <w:r w:rsidR="004604E4">
        <w:rPr>
          <w:bCs/>
        </w:rPr>
        <w:t>Değişkenliği</w:t>
      </w:r>
      <w:bookmarkEnd w:id="627"/>
    </w:p>
    <w:p w14:paraId="394B0001" w14:textId="24B5EE5C" w:rsidR="00467ED9" w:rsidRDefault="004604E4" w:rsidP="00947EFA">
      <w:pPr>
        <w:ind w:firstLine="708"/>
      </w:pPr>
      <w:r>
        <w:t xml:space="preserve">Futbol kulüplerinin markalaşmasına yönelik faktörlere verilen cevaplar katılımcıların </w:t>
      </w:r>
      <w:r w:rsidR="00570FEB">
        <w:t>cinsiyet</w:t>
      </w:r>
      <w:r>
        <w:t xml:space="preserve"> değişkenine göre farklılık gösterip göstermediğini ölçmek amacıyla </w:t>
      </w:r>
      <w:r w:rsidR="00570FEB">
        <w:t xml:space="preserve">t </w:t>
      </w:r>
      <w:r>
        <w:t>testi yapılması gerekmektedir.</w:t>
      </w:r>
    </w:p>
    <w:p w14:paraId="728612AA" w14:textId="3077E469" w:rsidR="00FA4731" w:rsidRDefault="00FA4731" w:rsidP="00947EFA">
      <w:pPr>
        <w:ind w:firstLine="708"/>
      </w:pPr>
    </w:p>
    <w:p w14:paraId="0282536F" w14:textId="50410867" w:rsidR="00FA4731" w:rsidRDefault="00FA4731" w:rsidP="00947EFA">
      <w:pPr>
        <w:ind w:firstLine="708"/>
      </w:pPr>
    </w:p>
    <w:p w14:paraId="4051AC1F" w14:textId="77777777" w:rsidR="00FA4731" w:rsidRDefault="00FA4731" w:rsidP="00C92799"/>
    <w:p w14:paraId="59364FBD" w14:textId="77777777" w:rsidR="00C92799" w:rsidRDefault="00C92799" w:rsidP="00FA4731">
      <w:pPr>
        <w:ind w:firstLine="708"/>
        <w:jc w:val="center"/>
        <w:rPr>
          <w:b/>
        </w:rPr>
      </w:pPr>
    </w:p>
    <w:p w14:paraId="68108F94" w14:textId="62BBC9B7" w:rsidR="00FA4731" w:rsidRDefault="00FA4731" w:rsidP="00FA4731">
      <w:pPr>
        <w:ind w:firstLine="708"/>
        <w:jc w:val="center"/>
        <w:rPr>
          <w:b/>
        </w:rPr>
      </w:pPr>
      <w:r w:rsidRPr="00FA4731">
        <w:rPr>
          <w:b/>
        </w:rPr>
        <w:lastRenderedPageBreak/>
        <w:t>Tablo 21. Futbol Kulüplerinin Markalaşmasına Yönelik Faktörlerin Cinsiyete Göre T Testi Sonuçları</w:t>
      </w:r>
    </w:p>
    <w:tbl>
      <w:tblPr>
        <w:tblStyle w:val="TabloKlavuzu"/>
        <w:tblpPr w:leftFromText="141" w:rightFromText="141" w:vertAnchor="text" w:horzAnchor="margin" w:tblpY="433"/>
        <w:tblW w:w="5000" w:type="pct"/>
        <w:tblCellMar>
          <w:left w:w="57" w:type="dxa"/>
          <w:right w:w="57" w:type="dxa"/>
        </w:tblCellMar>
        <w:tblLook w:val="04A0" w:firstRow="1" w:lastRow="0" w:firstColumn="1" w:lastColumn="0" w:noHBand="0" w:noVBand="1"/>
      </w:tblPr>
      <w:tblGrid>
        <w:gridCol w:w="2299"/>
        <w:gridCol w:w="996"/>
        <w:gridCol w:w="517"/>
        <w:gridCol w:w="845"/>
        <w:gridCol w:w="845"/>
        <w:gridCol w:w="976"/>
        <w:gridCol w:w="714"/>
        <w:gridCol w:w="845"/>
        <w:gridCol w:w="581"/>
      </w:tblGrid>
      <w:tr w:rsidR="00C92799" w:rsidRPr="007470CB" w14:paraId="592E3215" w14:textId="77777777" w:rsidTr="00C92799">
        <w:trPr>
          <w:trHeight w:val="336"/>
        </w:trPr>
        <w:tc>
          <w:tcPr>
            <w:tcW w:w="1333" w:type="pct"/>
          </w:tcPr>
          <w:p w14:paraId="4DEB4E98" w14:textId="77777777" w:rsidR="00C92799" w:rsidRPr="007470CB" w:rsidRDefault="00C92799" w:rsidP="00C92799">
            <w:pPr>
              <w:spacing w:line="240" w:lineRule="auto"/>
              <w:outlineLvl w:val="1"/>
              <w:rPr>
                <w:rFonts w:eastAsia="DengXian" w:cs="Times New Roman"/>
                <w:bCs/>
                <w:szCs w:val="24"/>
                <w:lang w:eastAsia="zh-CN"/>
              </w:rPr>
            </w:pPr>
            <w:bookmarkStart w:id="628" w:name="_Toc25611255"/>
            <w:r w:rsidRPr="007470CB">
              <w:rPr>
                <w:rFonts w:eastAsia="DengXian" w:cs="Times New Roman"/>
                <w:bCs/>
                <w:szCs w:val="24"/>
                <w:lang w:eastAsia="zh-CN"/>
              </w:rPr>
              <w:t>Faktörler</w:t>
            </w:r>
            <w:bookmarkEnd w:id="628"/>
          </w:p>
        </w:tc>
        <w:tc>
          <w:tcPr>
            <w:tcW w:w="578" w:type="pct"/>
          </w:tcPr>
          <w:p w14:paraId="573303F2" w14:textId="77777777" w:rsidR="00C92799" w:rsidRPr="007470CB" w:rsidRDefault="00C92799" w:rsidP="00C92799">
            <w:pPr>
              <w:spacing w:line="240" w:lineRule="auto"/>
              <w:outlineLvl w:val="1"/>
              <w:rPr>
                <w:rFonts w:eastAsia="DengXian" w:cs="Times New Roman"/>
                <w:bCs/>
                <w:szCs w:val="24"/>
                <w:lang w:eastAsia="zh-CN"/>
              </w:rPr>
            </w:pPr>
            <w:bookmarkStart w:id="629" w:name="_Toc25611256"/>
            <w:r w:rsidRPr="007470CB">
              <w:rPr>
                <w:rFonts w:eastAsia="DengXian" w:cs="Times New Roman"/>
                <w:bCs/>
                <w:szCs w:val="24"/>
                <w:lang w:eastAsia="zh-CN"/>
              </w:rPr>
              <w:t>Cinsiyet</w:t>
            </w:r>
            <w:bookmarkEnd w:id="629"/>
          </w:p>
        </w:tc>
        <w:tc>
          <w:tcPr>
            <w:tcW w:w="300" w:type="pct"/>
          </w:tcPr>
          <w:p w14:paraId="5B2B35E0" w14:textId="77777777" w:rsidR="00C92799" w:rsidRPr="007470CB" w:rsidRDefault="00C92799" w:rsidP="00C92799">
            <w:pPr>
              <w:spacing w:line="240" w:lineRule="auto"/>
              <w:outlineLvl w:val="1"/>
              <w:rPr>
                <w:rFonts w:eastAsia="DengXian" w:cs="Times New Roman"/>
                <w:bCs/>
                <w:szCs w:val="24"/>
                <w:lang w:eastAsia="zh-CN"/>
              </w:rPr>
            </w:pPr>
            <w:bookmarkStart w:id="630" w:name="_Toc25611257"/>
            <w:proofErr w:type="gramStart"/>
            <w:r w:rsidRPr="007470CB">
              <w:rPr>
                <w:rFonts w:eastAsia="DengXian" w:cs="Times New Roman"/>
                <w:bCs/>
                <w:szCs w:val="24"/>
                <w:lang w:eastAsia="zh-CN"/>
              </w:rPr>
              <w:t>n</w:t>
            </w:r>
            <w:bookmarkEnd w:id="630"/>
            <w:proofErr w:type="gramEnd"/>
          </w:p>
        </w:tc>
        <w:tc>
          <w:tcPr>
            <w:tcW w:w="490" w:type="pct"/>
          </w:tcPr>
          <w:p w14:paraId="23BEBFD9" w14:textId="77777777" w:rsidR="00C92799" w:rsidRPr="007470CB" w:rsidRDefault="00C92799" w:rsidP="00C92799">
            <w:pPr>
              <w:spacing w:line="240" w:lineRule="auto"/>
              <w:outlineLvl w:val="1"/>
              <w:rPr>
                <w:rFonts w:eastAsia="DengXian" w:cs="Times New Roman"/>
                <w:bCs/>
                <w:szCs w:val="24"/>
                <w:lang w:eastAsia="zh-CN"/>
              </w:rPr>
            </w:pPr>
            <w:bookmarkStart w:id="631" w:name="_Toc25611258"/>
            <w:proofErr w:type="spellStart"/>
            <w:r w:rsidRPr="007470CB">
              <w:rPr>
                <w:rFonts w:eastAsia="DengXian" w:cs="Times New Roman"/>
                <w:bCs/>
                <w:szCs w:val="24"/>
                <w:lang w:eastAsia="zh-CN"/>
              </w:rPr>
              <w:t>Ort</w:t>
            </w:r>
            <w:bookmarkEnd w:id="631"/>
            <w:proofErr w:type="spellEnd"/>
          </w:p>
        </w:tc>
        <w:tc>
          <w:tcPr>
            <w:tcW w:w="490" w:type="pct"/>
          </w:tcPr>
          <w:p w14:paraId="67D2A9C4" w14:textId="77777777" w:rsidR="00C92799" w:rsidRPr="007470CB" w:rsidRDefault="00C92799" w:rsidP="00C92799">
            <w:pPr>
              <w:spacing w:line="240" w:lineRule="auto"/>
              <w:outlineLvl w:val="1"/>
              <w:rPr>
                <w:rFonts w:eastAsia="DengXian" w:cs="Times New Roman"/>
                <w:bCs/>
                <w:szCs w:val="24"/>
                <w:lang w:eastAsia="zh-CN"/>
              </w:rPr>
            </w:pPr>
            <w:bookmarkStart w:id="632" w:name="_Toc25611259"/>
            <w:r w:rsidRPr="007470CB">
              <w:rPr>
                <w:rFonts w:eastAsia="DengXian" w:cs="Times New Roman"/>
                <w:bCs/>
                <w:szCs w:val="24"/>
                <w:lang w:eastAsia="zh-CN"/>
              </w:rPr>
              <w:t>SS</w:t>
            </w:r>
            <w:bookmarkEnd w:id="632"/>
          </w:p>
        </w:tc>
        <w:tc>
          <w:tcPr>
            <w:tcW w:w="566" w:type="pct"/>
          </w:tcPr>
          <w:p w14:paraId="17C7BE6A" w14:textId="77777777" w:rsidR="00C92799" w:rsidRPr="007470CB" w:rsidRDefault="00C92799" w:rsidP="00C92799">
            <w:pPr>
              <w:spacing w:line="240" w:lineRule="auto"/>
              <w:outlineLvl w:val="1"/>
              <w:rPr>
                <w:rFonts w:eastAsia="DengXian" w:cs="Times New Roman"/>
                <w:bCs/>
                <w:szCs w:val="24"/>
                <w:lang w:eastAsia="zh-CN"/>
              </w:rPr>
            </w:pPr>
            <w:bookmarkStart w:id="633" w:name="_Toc25611260"/>
            <w:proofErr w:type="spellStart"/>
            <w:proofErr w:type="gramStart"/>
            <w:r w:rsidRPr="007470CB">
              <w:rPr>
                <w:rFonts w:eastAsia="DengXian" w:cs="Times New Roman"/>
                <w:bCs/>
                <w:szCs w:val="24"/>
                <w:lang w:eastAsia="zh-CN"/>
              </w:rPr>
              <w:t>S.d</w:t>
            </w:r>
            <w:bookmarkEnd w:id="633"/>
            <w:proofErr w:type="spellEnd"/>
            <w:proofErr w:type="gramEnd"/>
          </w:p>
        </w:tc>
        <w:tc>
          <w:tcPr>
            <w:tcW w:w="414" w:type="pct"/>
          </w:tcPr>
          <w:p w14:paraId="64E0A5CC" w14:textId="77777777" w:rsidR="00C92799" w:rsidRPr="007470CB" w:rsidRDefault="00C92799" w:rsidP="00C92799">
            <w:pPr>
              <w:spacing w:line="240" w:lineRule="auto"/>
              <w:outlineLvl w:val="1"/>
              <w:rPr>
                <w:rFonts w:eastAsia="DengXian" w:cs="Times New Roman"/>
                <w:bCs/>
                <w:szCs w:val="24"/>
                <w:lang w:eastAsia="zh-CN"/>
              </w:rPr>
            </w:pPr>
            <w:bookmarkStart w:id="634" w:name="_Toc25611261"/>
            <w:r w:rsidRPr="007470CB">
              <w:rPr>
                <w:rFonts w:eastAsia="DengXian" w:cs="Times New Roman"/>
                <w:bCs/>
                <w:szCs w:val="24"/>
                <w:lang w:eastAsia="zh-CN"/>
              </w:rPr>
              <w:t>T</w:t>
            </w:r>
            <w:bookmarkEnd w:id="634"/>
          </w:p>
        </w:tc>
        <w:tc>
          <w:tcPr>
            <w:tcW w:w="490" w:type="pct"/>
          </w:tcPr>
          <w:p w14:paraId="19457348" w14:textId="77777777" w:rsidR="00C92799" w:rsidRPr="007470CB" w:rsidRDefault="00C92799" w:rsidP="00C92799">
            <w:pPr>
              <w:spacing w:line="240" w:lineRule="auto"/>
              <w:outlineLvl w:val="1"/>
              <w:rPr>
                <w:rFonts w:eastAsia="DengXian" w:cs="Times New Roman"/>
                <w:bCs/>
                <w:szCs w:val="24"/>
                <w:lang w:eastAsia="zh-CN"/>
              </w:rPr>
            </w:pPr>
            <w:bookmarkStart w:id="635" w:name="_Toc25611262"/>
            <w:r w:rsidRPr="007470CB">
              <w:rPr>
                <w:rFonts w:eastAsia="DengXian" w:cs="Times New Roman"/>
                <w:bCs/>
                <w:szCs w:val="24"/>
                <w:lang w:eastAsia="zh-CN"/>
              </w:rPr>
              <w:t>F</w:t>
            </w:r>
            <w:bookmarkEnd w:id="635"/>
          </w:p>
        </w:tc>
        <w:tc>
          <w:tcPr>
            <w:tcW w:w="337" w:type="pct"/>
          </w:tcPr>
          <w:p w14:paraId="1864416A" w14:textId="77777777" w:rsidR="00C92799" w:rsidRPr="007470CB" w:rsidRDefault="00C92799" w:rsidP="00C92799">
            <w:pPr>
              <w:spacing w:line="240" w:lineRule="auto"/>
              <w:outlineLvl w:val="1"/>
              <w:rPr>
                <w:rFonts w:eastAsia="DengXian" w:cs="Times New Roman"/>
                <w:bCs/>
                <w:szCs w:val="24"/>
                <w:lang w:eastAsia="zh-CN"/>
              </w:rPr>
            </w:pPr>
            <w:bookmarkStart w:id="636" w:name="_Toc25611263"/>
            <w:proofErr w:type="gramStart"/>
            <w:r w:rsidRPr="007470CB">
              <w:rPr>
                <w:rFonts w:eastAsia="DengXian" w:cs="Times New Roman"/>
                <w:bCs/>
                <w:szCs w:val="24"/>
                <w:lang w:eastAsia="zh-CN"/>
              </w:rPr>
              <w:t>p</w:t>
            </w:r>
            <w:bookmarkEnd w:id="636"/>
            <w:proofErr w:type="gramEnd"/>
          </w:p>
        </w:tc>
      </w:tr>
      <w:tr w:rsidR="00C92799" w:rsidRPr="007470CB" w14:paraId="5E333C1F" w14:textId="77777777" w:rsidTr="00C92799">
        <w:trPr>
          <w:trHeight w:val="336"/>
        </w:trPr>
        <w:tc>
          <w:tcPr>
            <w:tcW w:w="1333" w:type="pct"/>
            <w:vMerge w:val="restart"/>
          </w:tcPr>
          <w:p w14:paraId="5C4440C5" w14:textId="77777777" w:rsidR="00C92799" w:rsidRPr="007470CB" w:rsidRDefault="00C92799" w:rsidP="00C92799">
            <w:pPr>
              <w:spacing w:line="240" w:lineRule="auto"/>
              <w:outlineLvl w:val="1"/>
              <w:rPr>
                <w:rFonts w:eastAsia="DengXian" w:cs="Times New Roman"/>
                <w:bCs/>
                <w:szCs w:val="24"/>
                <w:lang w:eastAsia="zh-CN"/>
              </w:rPr>
            </w:pPr>
            <w:bookmarkStart w:id="637" w:name="_Toc25611264"/>
            <w:r w:rsidRPr="007470CB">
              <w:rPr>
                <w:rFonts w:eastAsia="DengXian" w:cs="Times New Roman"/>
                <w:bCs/>
                <w:szCs w:val="24"/>
                <w:lang w:eastAsia="zh-CN"/>
              </w:rPr>
              <w:t>İmaj</w:t>
            </w:r>
            <w:bookmarkEnd w:id="637"/>
          </w:p>
        </w:tc>
        <w:tc>
          <w:tcPr>
            <w:tcW w:w="578" w:type="pct"/>
          </w:tcPr>
          <w:p w14:paraId="4175AA0C" w14:textId="77777777" w:rsidR="00C92799" w:rsidRPr="007470CB" w:rsidRDefault="00C92799" w:rsidP="00C92799">
            <w:pPr>
              <w:spacing w:line="240" w:lineRule="auto"/>
              <w:outlineLvl w:val="1"/>
              <w:rPr>
                <w:rFonts w:eastAsia="DengXian" w:cs="Times New Roman"/>
                <w:bCs/>
                <w:szCs w:val="24"/>
                <w:lang w:eastAsia="zh-CN"/>
              </w:rPr>
            </w:pPr>
            <w:bookmarkStart w:id="638" w:name="_Toc25611265"/>
            <w:r w:rsidRPr="007470CB">
              <w:rPr>
                <w:rFonts w:eastAsia="DengXian" w:cs="Times New Roman"/>
                <w:bCs/>
                <w:szCs w:val="24"/>
                <w:lang w:eastAsia="zh-CN"/>
              </w:rPr>
              <w:t>Erkek</w:t>
            </w:r>
            <w:bookmarkEnd w:id="638"/>
          </w:p>
        </w:tc>
        <w:tc>
          <w:tcPr>
            <w:tcW w:w="300" w:type="pct"/>
          </w:tcPr>
          <w:p w14:paraId="5A095816" w14:textId="77777777" w:rsidR="00C92799" w:rsidRPr="007470CB" w:rsidRDefault="00C92799" w:rsidP="00C92799">
            <w:pPr>
              <w:spacing w:line="240" w:lineRule="auto"/>
              <w:outlineLvl w:val="1"/>
              <w:rPr>
                <w:rFonts w:eastAsia="DengXian" w:cs="Times New Roman"/>
                <w:bCs/>
                <w:szCs w:val="24"/>
                <w:lang w:eastAsia="zh-CN"/>
              </w:rPr>
            </w:pPr>
            <w:bookmarkStart w:id="639" w:name="_Toc25611266"/>
            <w:r w:rsidRPr="007470CB">
              <w:rPr>
                <w:rFonts w:eastAsia="DengXian" w:cs="Times New Roman"/>
                <w:bCs/>
                <w:szCs w:val="24"/>
                <w:lang w:eastAsia="zh-CN"/>
              </w:rPr>
              <w:t>316</w:t>
            </w:r>
            <w:bookmarkEnd w:id="639"/>
          </w:p>
        </w:tc>
        <w:tc>
          <w:tcPr>
            <w:tcW w:w="490" w:type="pct"/>
          </w:tcPr>
          <w:p w14:paraId="33853A01" w14:textId="77777777" w:rsidR="00C92799" w:rsidRPr="007470CB" w:rsidRDefault="00C92799" w:rsidP="00C92799">
            <w:pPr>
              <w:spacing w:line="240" w:lineRule="auto"/>
              <w:outlineLvl w:val="1"/>
              <w:rPr>
                <w:rFonts w:eastAsia="DengXian" w:cs="Times New Roman"/>
                <w:bCs/>
                <w:szCs w:val="24"/>
                <w:lang w:eastAsia="zh-CN"/>
              </w:rPr>
            </w:pPr>
            <w:bookmarkStart w:id="640" w:name="_Toc25611267"/>
            <w:r w:rsidRPr="007470CB">
              <w:rPr>
                <w:rFonts w:eastAsia="DengXian" w:cs="Times New Roman"/>
                <w:bCs/>
                <w:szCs w:val="24"/>
                <w:lang w:eastAsia="zh-CN"/>
              </w:rPr>
              <w:t>2,9781</w:t>
            </w:r>
            <w:bookmarkEnd w:id="640"/>
          </w:p>
        </w:tc>
        <w:tc>
          <w:tcPr>
            <w:tcW w:w="490" w:type="pct"/>
          </w:tcPr>
          <w:p w14:paraId="190F156D" w14:textId="77777777" w:rsidR="00C92799" w:rsidRPr="007470CB" w:rsidRDefault="00C92799" w:rsidP="00C92799">
            <w:pPr>
              <w:spacing w:line="240" w:lineRule="auto"/>
              <w:outlineLvl w:val="1"/>
              <w:rPr>
                <w:rFonts w:eastAsia="DengXian" w:cs="Times New Roman"/>
                <w:bCs/>
                <w:szCs w:val="24"/>
                <w:lang w:eastAsia="zh-CN"/>
              </w:rPr>
            </w:pPr>
            <w:bookmarkStart w:id="641" w:name="_Toc25611268"/>
            <w:r w:rsidRPr="007470CB">
              <w:rPr>
                <w:rFonts w:eastAsia="DengXian" w:cs="Times New Roman"/>
                <w:bCs/>
                <w:szCs w:val="24"/>
                <w:lang w:eastAsia="zh-CN"/>
              </w:rPr>
              <w:t>,77467</w:t>
            </w:r>
            <w:bookmarkEnd w:id="641"/>
          </w:p>
        </w:tc>
        <w:tc>
          <w:tcPr>
            <w:tcW w:w="566" w:type="pct"/>
          </w:tcPr>
          <w:p w14:paraId="72B5C100" w14:textId="77777777" w:rsidR="00C92799" w:rsidRPr="007470CB" w:rsidRDefault="00C92799" w:rsidP="00C92799">
            <w:pPr>
              <w:spacing w:line="240" w:lineRule="auto"/>
              <w:outlineLvl w:val="1"/>
              <w:rPr>
                <w:rFonts w:eastAsia="DengXian" w:cs="Times New Roman"/>
                <w:bCs/>
                <w:szCs w:val="24"/>
                <w:lang w:eastAsia="zh-CN"/>
              </w:rPr>
            </w:pPr>
            <w:bookmarkStart w:id="642" w:name="_Toc25611269"/>
            <w:r w:rsidRPr="007470CB">
              <w:rPr>
                <w:rFonts w:eastAsia="DengXian" w:cs="Times New Roman"/>
                <w:bCs/>
                <w:szCs w:val="24"/>
                <w:lang w:eastAsia="zh-CN"/>
              </w:rPr>
              <w:t>532</w:t>
            </w:r>
            <w:bookmarkEnd w:id="642"/>
          </w:p>
        </w:tc>
        <w:tc>
          <w:tcPr>
            <w:tcW w:w="414" w:type="pct"/>
          </w:tcPr>
          <w:p w14:paraId="41BA0500" w14:textId="77777777" w:rsidR="00C92799" w:rsidRPr="007470CB" w:rsidRDefault="00C92799" w:rsidP="00C92799">
            <w:pPr>
              <w:spacing w:line="240" w:lineRule="auto"/>
              <w:outlineLvl w:val="1"/>
              <w:rPr>
                <w:rFonts w:eastAsia="DengXian" w:cs="Times New Roman"/>
                <w:bCs/>
                <w:szCs w:val="24"/>
                <w:lang w:eastAsia="zh-CN"/>
              </w:rPr>
            </w:pPr>
            <w:bookmarkStart w:id="643" w:name="_Toc25611270"/>
            <w:r w:rsidRPr="007470CB">
              <w:rPr>
                <w:rFonts w:eastAsia="DengXian" w:cs="Times New Roman"/>
                <w:bCs/>
                <w:szCs w:val="24"/>
                <w:lang w:eastAsia="zh-CN"/>
              </w:rPr>
              <w:t>1,926</w:t>
            </w:r>
            <w:bookmarkEnd w:id="643"/>
          </w:p>
        </w:tc>
        <w:tc>
          <w:tcPr>
            <w:tcW w:w="490" w:type="pct"/>
            <w:vMerge w:val="restart"/>
          </w:tcPr>
          <w:p w14:paraId="185EAF56" w14:textId="77777777" w:rsidR="00C92799" w:rsidRPr="007470CB" w:rsidRDefault="00C92799" w:rsidP="00C92799">
            <w:pPr>
              <w:spacing w:line="240" w:lineRule="auto"/>
              <w:outlineLvl w:val="1"/>
              <w:rPr>
                <w:rFonts w:eastAsia="DengXian" w:cs="Times New Roman"/>
                <w:bCs/>
                <w:szCs w:val="24"/>
                <w:lang w:eastAsia="zh-CN"/>
              </w:rPr>
            </w:pPr>
            <w:bookmarkStart w:id="644" w:name="_Toc25611271"/>
            <w:r w:rsidRPr="007470CB">
              <w:rPr>
                <w:rFonts w:eastAsia="DengXian" w:cs="Times New Roman"/>
                <w:bCs/>
                <w:szCs w:val="24"/>
                <w:lang w:eastAsia="zh-CN"/>
              </w:rPr>
              <w:t>1,578</w:t>
            </w:r>
            <w:bookmarkEnd w:id="644"/>
          </w:p>
        </w:tc>
        <w:tc>
          <w:tcPr>
            <w:tcW w:w="337" w:type="pct"/>
            <w:vMerge w:val="restart"/>
          </w:tcPr>
          <w:p w14:paraId="03794406" w14:textId="77777777" w:rsidR="00C92799" w:rsidRPr="007470CB" w:rsidRDefault="00C92799" w:rsidP="00C92799">
            <w:pPr>
              <w:spacing w:line="240" w:lineRule="auto"/>
              <w:outlineLvl w:val="1"/>
              <w:rPr>
                <w:rFonts w:eastAsia="DengXian" w:cs="Times New Roman"/>
                <w:bCs/>
                <w:szCs w:val="24"/>
                <w:lang w:eastAsia="zh-CN"/>
              </w:rPr>
            </w:pPr>
            <w:bookmarkStart w:id="645" w:name="_Toc25611272"/>
            <w:r w:rsidRPr="007470CB">
              <w:rPr>
                <w:rFonts w:eastAsia="DengXian" w:cs="Times New Roman"/>
                <w:bCs/>
                <w:szCs w:val="24"/>
                <w:lang w:eastAsia="zh-CN"/>
              </w:rPr>
              <w:t>,210</w:t>
            </w:r>
            <w:bookmarkEnd w:id="645"/>
          </w:p>
        </w:tc>
      </w:tr>
      <w:tr w:rsidR="00C92799" w:rsidRPr="007470CB" w14:paraId="5C44EE3A" w14:textId="77777777" w:rsidTr="00C92799">
        <w:trPr>
          <w:trHeight w:val="358"/>
        </w:trPr>
        <w:tc>
          <w:tcPr>
            <w:tcW w:w="1333" w:type="pct"/>
            <w:vMerge/>
          </w:tcPr>
          <w:p w14:paraId="6E9655F6" w14:textId="77777777" w:rsidR="00C92799" w:rsidRPr="007470CB" w:rsidRDefault="00C92799" w:rsidP="00C92799">
            <w:pPr>
              <w:spacing w:line="240" w:lineRule="auto"/>
              <w:outlineLvl w:val="1"/>
              <w:rPr>
                <w:rFonts w:eastAsia="DengXian" w:cs="Times New Roman"/>
                <w:bCs/>
                <w:szCs w:val="24"/>
                <w:lang w:eastAsia="zh-CN"/>
              </w:rPr>
            </w:pPr>
          </w:p>
        </w:tc>
        <w:tc>
          <w:tcPr>
            <w:tcW w:w="578" w:type="pct"/>
          </w:tcPr>
          <w:p w14:paraId="186CC35E" w14:textId="77777777" w:rsidR="00C92799" w:rsidRPr="007470CB" w:rsidRDefault="00C92799" w:rsidP="00C92799">
            <w:pPr>
              <w:spacing w:line="240" w:lineRule="auto"/>
              <w:outlineLvl w:val="1"/>
              <w:rPr>
                <w:rFonts w:eastAsia="DengXian" w:cs="Times New Roman"/>
                <w:bCs/>
                <w:szCs w:val="24"/>
                <w:lang w:eastAsia="zh-CN"/>
              </w:rPr>
            </w:pPr>
            <w:bookmarkStart w:id="646" w:name="_Toc25611273"/>
            <w:r w:rsidRPr="007470CB">
              <w:rPr>
                <w:rFonts w:eastAsia="DengXian" w:cs="Times New Roman"/>
                <w:bCs/>
                <w:szCs w:val="24"/>
                <w:lang w:eastAsia="zh-CN"/>
              </w:rPr>
              <w:t>Kadın</w:t>
            </w:r>
            <w:bookmarkEnd w:id="646"/>
          </w:p>
        </w:tc>
        <w:tc>
          <w:tcPr>
            <w:tcW w:w="300" w:type="pct"/>
          </w:tcPr>
          <w:p w14:paraId="1F8FB083" w14:textId="77777777" w:rsidR="00C92799" w:rsidRPr="007470CB" w:rsidRDefault="00C92799" w:rsidP="00C92799">
            <w:pPr>
              <w:spacing w:line="240" w:lineRule="auto"/>
              <w:outlineLvl w:val="1"/>
              <w:rPr>
                <w:rFonts w:eastAsia="DengXian" w:cs="Times New Roman"/>
                <w:bCs/>
                <w:szCs w:val="24"/>
                <w:lang w:eastAsia="zh-CN"/>
              </w:rPr>
            </w:pPr>
            <w:bookmarkStart w:id="647" w:name="_Toc25611274"/>
            <w:r w:rsidRPr="007470CB">
              <w:rPr>
                <w:rFonts w:eastAsia="DengXian" w:cs="Times New Roman"/>
                <w:bCs/>
                <w:szCs w:val="24"/>
                <w:lang w:eastAsia="zh-CN"/>
              </w:rPr>
              <w:t>218</w:t>
            </w:r>
            <w:bookmarkEnd w:id="647"/>
          </w:p>
        </w:tc>
        <w:tc>
          <w:tcPr>
            <w:tcW w:w="490" w:type="pct"/>
          </w:tcPr>
          <w:p w14:paraId="66735061" w14:textId="77777777" w:rsidR="00C92799" w:rsidRPr="007470CB" w:rsidRDefault="00C92799" w:rsidP="00C92799">
            <w:pPr>
              <w:spacing w:line="240" w:lineRule="auto"/>
              <w:outlineLvl w:val="1"/>
              <w:rPr>
                <w:rFonts w:eastAsia="DengXian" w:cs="Times New Roman"/>
                <w:bCs/>
                <w:szCs w:val="24"/>
                <w:lang w:eastAsia="zh-CN"/>
              </w:rPr>
            </w:pPr>
            <w:bookmarkStart w:id="648" w:name="_Toc25611275"/>
            <w:r w:rsidRPr="007470CB">
              <w:rPr>
                <w:rFonts w:eastAsia="DengXian" w:cs="Times New Roman"/>
                <w:bCs/>
                <w:szCs w:val="24"/>
                <w:lang w:eastAsia="zh-CN"/>
              </w:rPr>
              <w:t>2,8503</w:t>
            </w:r>
            <w:bookmarkEnd w:id="648"/>
          </w:p>
        </w:tc>
        <w:tc>
          <w:tcPr>
            <w:tcW w:w="490" w:type="pct"/>
          </w:tcPr>
          <w:p w14:paraId="70DF7B51" w14:textId="77777777" w:rsidR="00C92799" w:rsidRPr="007470CB" w:rsidRDefault="00C92799" w:rsidP="00C92799">
            <w:pPr>
              <w:spacing w:line="240" w:lineRule="auto"/>
              <w:outlineLvl w:val="1"/>
              <w:rPr>
                <w:rFonts w:eastAsia="DengXian" w:cs="Times New Roman"/>
                <w:bCs/>
                <w:szCs w:val="24"/>
                <w:lang w:eastAsia="zh-CN"/>
              </w:rPr>
            </w:pPr>
            <w:bookmarkStart w:id="649" w:name="_Toc25611276"/>
            <w:r w:rsidRPr="007470CB">
              <w:rPr>
                <w:rFonts w:eastAsia="DengXian" w:cs="Times New Roman"/>
                <w:bCs/>
                <w:szCs w:val="24"/>
                <w:lang w:eastAsia="zh-CN"/>
              </w:rPr>
              <w:t>,72271</w:t>
            </w:r>
            <w:bookmarkEnd w:id="649"/>
          </w:p>
        </w:tc>
        <w:tc>
          <w:tcPr>
            <w:tcW w:w="566" w:type="pct"/>
          </w:tcPr>
          <w:p w14:paraId="488AC9B6" w14:textId="77777777" w:rsidR="00C92799" w:rsidRPr="007470CB" w:rsidRDefault="00C92799" w:rsidP="00C92799">
            <w:pPr>
              <w:spacing w:line="240" w:lineRule="auto"/>
              <w:outlineLvl w:val="1"/>
              <w:rPr>
                <w:rFonts w:eastAsia="DengXian" w:cs="Times New Roman"/>
                <w:bCs/>
                <w:szCs w:val="24"/>
                <w:lang w:eastAsia="zh-CN"/>
              </w:rPr>
            </w:pPr>
            <w:bookmarkStart w:id="650" w:name="_Toc25611277"/>
            <w:r w:rsidRPr="007470CB">
              <w:rPr>
                <w:rFonts w:eastAsia="DengXian" w:cs="Times New Roman"/>
                <w:bCs/>
                <w:szCs w:val="24"/>
                <w:lang w:eastAsia="zh-CN"/>
              </w:rPr>
              <w:t>486,694</w:t>
            </w:r>
            <w:bookmarkEnd w:id="650"/>
          </w:p>
        </w:tc>
        <w:tc>
          <w:tcPr>
            <w:tcW w:w="414" w:type="pct"/>
          </w:tcPr>
          <w:p w14:paraId="0F692B8E" w14:textId="77777777" w:rsidR="00C92799" w:rsidRPr="007470CB" w:rsidRDefault="00C92799" w:rsidP="00C92799">
            <w:pPr>
              <w:spacing w:line="240" w:lineRule="auto"/>
              <w:outlineLvl w:val="1"/>
              <w:rPr>
                <w:rFonts w:eastAsia="DengXian" w:cs="Times New Roman"/>
                <w:bCs/>
                <w:szCs w:val="24"/>
                <w:lang w:eastAsia="zh-CN"/>
              </w:rPr>
            </w:pPr>
            <w:bookmarkStart w:id="651" w:name="_Toc25611278"/>
            <w:r w:rsidRPr="007470CB">
              <w:rPr>
                <w:rFonts w:eastAsia="DengXian" w:cs="Times New Roman"/>
                <w:bCs/>
                <w:szCs w:val="24"/>
                <w:lang w:eastAsia="zh-CN"/>
              </w:rPr>
              <w:t>1,950</w:t>
            </w:r>
            <w:bookmarkEnd w:id="651"/>
          </w:p>
        </w:tc>
        <w:tc>
          <w:tcPr>
            <w:tcW w:w="490" w:type="pct"/>
            <w:vMerge/>
          </w:tcPr>
          <w:p w14:paraId="50B8914B" w14:textId="77777777" w:rsidR="00C92799" w:rsidRPr="007470CB" w:rsidRDefault="00C92799" w:rsidP="00C92799">
            <w:pPr>
              <w:spacing w:line="240" w:lineRule="auto"/>
              <w:outlineLvl w:val="1"/>
              <w:rPr>
                <w:rFonts w:eastAsia="DengXian" w:cs="Times New Roman"/>
                <w:bCs/>
                <w:szCs w:val="24"/>
                <w:lang w:eastAsia="zh-CN"/>
              </w:rPr>
            </w:pPr>
          </w:p>
        </w:tc>
        <w:tc>
          <w:tcPr>
            <w:tcW w:w="337" w:type="pct"/>
            <w:vMerge/>
          </w:tcPr>
          <w:p w14:paraId="53AAD89D" w14:textId="77777777" w:rsidR="00C92799" w:rsidRPr="007470CB" w:rsidRDefault="00C92799" w:rsidP="00C92799">
            <w:pPr>
              <w:spacing w:line="240" w:lineRule="auto"/>
              <w:outlineLvl w:val="1"/>
              <w:rPr>
                <w:rFonts w:eastAsia="DengXian" w:cs="Times New Roman"/>
                <w:bCs/>
                <w:szCs w:val="24"/>
                <w:lang w:eastAsia="zh-CN"/>
              </w:rPr>
            </w:pPr>
          </w:p>
        </w:tc>
      </w:tr>
      <w:tr w:rsidR="00C92799" w:rsidRPr="007470CB" w14:paraId="17E6F577" w14:textId="77777777" w:rsidTr="00C92799">
        <w:trPr>
          <w:trHeight w:val="336"/>
        </w:trPr>
        <w:tc>
          <w:tcPr>
            <w:tcW w:w="1333" w:type="pct"/>
            <w:vMerge w:val="restart"/>
          </w:tcPr>
          <w:p w14:paraId="5B741630" w14:textId="77777777" w:rsidR="00C92799" w:rsidRPr="007470CB" w:rsidRDefault="00C92799" w:rsidP="00C92799">
            <w:pPr>
              <w:spacing w:line="240" w:lineRule="auto"/>
              <w:outlineLvl w:val="1"/>
              <w:rPr>
                <w:rFonts w:eastAsia="DengXian" w:cs="Times New Roman"/>
                <w:bCs/>
                <w:szCs w:val="24"/>
                <w:lang w:eastAsia="zh-CN"/>
              </w:rPr>
            </w:pPr>
            <w:bookmarkStart w:id="652" w:name="_Toc25611279"/>
            <w:r w:rsidRPr="007470CB">
              <w:rPr>
                <w:rFonts w:eastAsia="DengXian" w:cs="Times New Roman"/>
                <w:bCs/>
                <w:szCs w:val="24"/>
                <w:lang w:eastAsia="zh-CN"/>
              </w:rPr>
              <w:t>Küresel Markalaşma</w:t>
            </w:r>
            <w:bookmarkEnd w:id="652"/>
          </w:p>
        </w:tc>
        <w:tc>
          <w:tcPr>
            <w:tcW w:w="578" w:type="pct"/>
          </w:tcPr>
          <w:p w14:paraId="0F841797" w14:textId="77777777" w:rsidR="00C92799" w:rsidRPr="007470CB" w:rsidRDefault="00C92799" w:rsidP="00C92799">
            <w:pPr>
              <w:spacing w:line="240" w:lineRule="auto"/>
              <w:outlineLvl w:val="1"/>
              <w:rPr>
                <w:rFonts w:eastAsia="DengXian" w:cs="Times New Roman"/>
                <w:bCs/>
                <w:szCs w:val="24"/>
                <w:lang w:eastAsia="zh-CN"/>
              </w:rPr>
            </w:pPr>
            <w:bookmarkStart w:id="653" w:name="_Toc25611280"/>
            <w:r w:rsidRPr="007470CB">
              <w:rPr>
                <w:rFonts w:eastAsia="DengXian" w:cs="Times New Roman"/>
                <w:bCs/>
                <w:szCs w:val="24"/>
                <w:lang w:eastAsia="zh-CN"/>
              </w:rPr>
              <w:t>Erkek</w:t>
            </w:r>
            <w:bookmarkEnd w:id="653"/>
          </w:p>
        </w:tc>
        <w:tc>
          <w:tcPr>
            <w:tcW w:w="300" w:type="pct"/>
          </w:tcPr>
          <w:p w14:paraId="5989C1C3" w14:textId="77777777" w:rsidR="00C92799" w:rsidRPr="007470CB" w:rsidRDefault="00C92799" w:rsidP="00C92799">
            <w:pPr>
              <w:spacing w:line="240" w:lineRule="auto"/>
              <w:outlineLvl w:val="1"/>
              <w:rPr>
                <w:rFonts w:eastAsia="DengXian" w:cs="Times New Roman"/>
                <w:bCs/>
                <w:szCs w:val="24"/>
                <w:lang w:eastAsia="zh-CN"/>
              </w:rPr>
            </w:pPr>
            <w:bookmarkStart w:id="654" w:name="_Toc25611281"/>
            <w:r w:rsidRPr="007470CB">
              <w:rPr>
                <w:rFonts w:eastAsia="DengXian" w:cs="Times New Roman"/>
                <w:bCs/>
                <w:szCs w:val="24"/>
                <w:lang w:eastAsia="zh-CN"/>
              </w:rPr>
              <w:t>316</w:t>
            </w:r>
            <w:bookmarkEnd w:id="654"/>
          </w:p>
        </w:tc>
        <w:tc>
          <w:tcPr>
            <w:tcW w:w="490" w:type="pct"/>
          </w:tcPr>
          <w:p w14:paraId="14DB41BD" w14:textId="77777777" w:rsidR="00C92799" w:rsidRPr="007470CB" w:rsidRDefault="00C92799" w:rsidP="00C92799">
            <w:pPr>
              <w:spacing w:line="240" w:lineRule="auto"/>
              <w:outlineLvl w:val="1"/>
              <w:rPr>
                <w:rFonts w:eastAsia="DengXian" w:cs="Times New Roman"/>
                <w:bCs/>
                <w:szCs w:val="24"/>
                <w:lang w:eastAsia="zh-CN"/>
              </w:rPr>
            </w:pPr>
            <w:bookmarkStart w:id="655" w:name="_Toc25611282"/>
            <w:r w:rsidRPr="007470CB">
              <w:rPr>
                <w:rFonts w:eastAsia="DengXian" w:cs="Times New Roman"/>
                <w:bCs/>
                <w:szCs w:val="24"/>
                <w:lang w:eastAsia="zh-CN"/>
              </w:rPr>
              <w:t>3,9697</w:t>
            </w:r>
            <w:bookmarkEnd w:id="655"/>
          </w:p>
        </w:tc>
        <w:tc>
          <w:tcPr>
            <w:tcW w:w="490" w:type="pct"/>
          </w:tcPr>
          <w:p w14:paraId="3A75B8B7" w14:textId="77777777" w:rsidR="00C92799" w:rsidRPr="007470CB" w:rsidRDefault="00C92799" w:rsidP="00C92799">
            <w:pPr>
              <w:spacing w:line="240" w:lineRule="auto"/>
              <w:outlineLvl w:val="1"/>
              <w:rPr>
                <w:rFonts w:eastAsia="DengXian" w:cs="Times New Roman"/>
                <w:bCs/>
                <w:szCs w:val="24"/>
                <w:lang w:eastAsia="zh-CN"/>
              </w:rPr>
            </w:pPr>
            <w:bookmarkStart w:id="656" w:name="_Toc25611283"/>
            <w:r w:rsidRPr="007470CB">
              <w:rPr>
                <w:rFonts w:eastAsia="DengXian" w:cs="Times New Roman"/>
                <w:bCs/>
                <w:szCs w:val="24"/>
                <w:lang w:eastAsia="zh-CN"/>
              </w:rPr>
              <w:t>,82167</w:t>
            </w:r>
            <w:bookmarkEnd w:id="656"/>
          </w:p>
        </w:tc>
        <w:tc>
          <w:tcPr>
            <w:tcW w:w="566" w:type="pct"/>
          </w:tcPr>
          <w:p w14:paraId="513C2224" w14:textId="77777777" w:rsidR="00C92799" w:rsidRPr="007470CB" w:rsidRDefault="00C92799" w:rsidP="00C92799">
            <w:pPr>
              <w:spacing w:line="240" w:lineRule="auto"/>
              <w:outlineLvl w:val="1"/>
              <w:rPr>
                <w:rFonts w:eastAsia="DengXian" w:cs="Times New Roman"/>
                <w:bCs/>
                <w:szCs w:val="24"/>
                <w:lang w:eastAsia="zh-CN"/>
              </w:rPr>
            </w:pPr>
            <w:bookmarkStart w:id="657" w:name="_Toc25611284"/>
            <w:r w:rsidRPr="007470CB">
              <w:rPr>
                <w:rFonts w:eastAsia="DengXian" w:cs="Times New Roman"/>
                <w:bCs/>
                <w:szCs w:val="24"/>
                <w:lang w:eastAsia="zh-CN"/>
              </w:rPr>
              <w:t>532</w:t>
            </w:r>
            <w:bookmarkEnd w:id="657"/>
          </w:p>
        </w:tc>
        <w:tc>
          <w:tcPr>
            <w:tcW w:w="414" w:type="pct"/>
          </w:tcPr>
          <w:p w14:paraId="0AF69ADE" w14:textId="77777777" w:rsidR="00C92799" w:rsidRPr="007470CB" w:rsidRDefault="00C92799" w:rsidP="00C92799">
            <w:pPr>
              <w:spacing w:line="240" w:lineRule="auto"/>
              <w:outlineLvl w:val="1"/>
              <w:rPr>
                <w:rFonts w:eastAsia="DengXian" w:cs="Times New Roman"/>
                <w:bCs/>
                <w:szCs w:val="24"/>
                <w:lang w:eastAsia="zh-CN"/>
              </w:rPr>
            </w:pPr>
            <w:bookmarkStart w:id="658" w:name="_Toc25611285"/>
            <w:r w:rsidRPr="007470CB">
              <w:rPr>
                <w:rFonts w:eastAsia="DengXian" w:cs="Times New Roman"/>
                <w:bCs/>
                <w:szCs w:val="24"/>
                <w:lang w:eastAsia="zh-CN"/>
              </w:rPr>
              <w:t>,436</w:t>
            </w:r>
            <w:bookmarkEnd w:id="658"/>
          </w:p>
        </w:tc>
        <w:tc>
          <w:tcPr>
            <w:tcW w:w="490" w:type="pct"/>
            <w:vMerge w:val="restart"/>
          </w:tcPr>
          <w:p w14:paraId="319FFDAF" w14:textId="77777777" w:rsidR="00C92799" w:rsidRPr="007470CB" w:rsidRDefault="00C92799" w:rsidP="00C92799">
            <w:pPr>
              <w:spacing w:line="240" w:lineRule="auto"/>
              <w:outlineLvl w:val="1"/>
              <w:rPr>
                <w:rFonts w:eastAsia="DengXian" w:cs="Times New Roman"/>
                <w:bCs/>
                <w:szCs w:val="24"/>
                <w:lang w:eastAsia="zh-CN"/>
              </w:rPr>
            </w:pPr>
            <w:bookmarkStart w:id="659" w:name="_Toc25611286"/>
            <w:r w:rsidRPr="007470CB">
              <w:rPr>
                <w:rFonts w:eastAsia="DengXian" w:cs="Times New Roman"/>
                <w:bCs/>
                <w:szCs w:val="24"/>
                <w:lang w:eastAsia="zh-CN"/>
              </w:rPr>
              <w:t>2,268</w:t>
            </w:r>
            <w:bookmarkEnd w:id="659"/>
          </w:p>
        </w:tc>
        <w:tc>
          <w:tcPr>
            <w:tcW w:w="337" w:type="pct"/>
            <w:vMerge w:val="restart"/>
          </w:tcPr>
          <w:p w14:paraId="61D3DD8B" w14:textId="77777777" w:rsidR="00C92799" w:rsidRPr="007470CB" w:rsidRDefault="00C92799" w:rsidP="00C92799">
            <w:pPr>
              <w:spacing w:line="240" w:lineRule="auto"/>
              <w:outlineLvl w:val="1"/>
              <w:rPr>
                <w:rFonts w:eastAsia="DengXian" w:cs="Times New Roman"/>
                <w:bCs/>
                <w:szCs w:val="24"/>
                <w:lang w:eastAsia="zh-CN"/>
              </w:rPr>
            </w:pPr>
            <w:bookmarkStart w:id="660" w:name="_Toc25611287"/>
            <w:r w:rsidRPr="007470CB">
              <w:rPr>
                <w:rFonts w:eastAsia="DengXian" w:cs="Times New Roman"/>
                <w:bCs/>
                <w:szCs w:val="24"/>
                <w:lang w:eastAsia="zh-CN"/>
              </w:rPr>
              <w:t>,133</w:t>
            </w:r>
            <w:bookmarkEnd w:id="660"/>
          </w:p>
        </w:tc>
      </w:tr>
      <w:tr w:rsidR="00C92799" w:rsidRPr="007470CB" w14:paraId="6831ADF4" w14:textId="77777777" w:rsidTr="00C92799">
        <w:trPr>
          <w:trHeight w:val="358"/>
        </w:trPr>
        <w:tc>
          <w:tcPr>
            <w:tcW w:w="1333" w:type="pct"/>
            <w:vMerge/>
          </w:tcPr>
          <w:p w14:paraId="12639326" w14:textId="77777777" w:rsidR="00C92799" w:rsidRPr="007470CB" w:rsidRDefault="00C92799" w:rsidP="00C92799">
            <w:pPr>
              <w:spacing w:line="240" w:lineRule="auto"/>
              <w:outlineLvl w:val="1"/>
              <w:rPr>
                <w:rFonts w:eastAsia="DengXian" w:cs="Times New Roman"/>
                <w:bCs/>
                <w:szCs w:val="24"/>
                <w:lang w:eastAsia="zh-CN"/>
              </w:rPr>
            </w:pPr>
          </w:p>
        </w:tc>
        <w:tc>
          <w:tcPr>
            <w:tcW w:w="578" w:type="pct"/>
          </w:tcPr>
          <w:p w14:paraId="1110E622" w14:textId="77777777" w:rsidR="00C92799" w:rsidRPr="007470CB" w:rsidRDefault="00C92799" w:rsidP="00C92799">
            <w:pPr>
              <w:spacing w:line="240" w:lineRule="auto"/>
              <w:outlineLvl w:val="1"/>
              <w:rPr>
                <w:rFonts w:eastAsia="DengXian" w:cs="Times New Roman"/>
                <w:bCs/>
                <w:szCs w:val="24"/>
                <w:lang w:eastAsia="zh-CN"/>
              </w:rPr>
            </w:pPr>
            <w:bookmarkStart w:id="661" w:name="_Toc25611288"/>
            <w:r w:rsidRPr="007470CB">
              <w:rPr>
                <w:rFonts w:eastAsia="DengXian" w:cs="Times New Roman"/>
                <w:bCs/>
                <w:szCs w:val="24"/>
                <w:lang w:eastAsia="zh-CN"/>
              </w:rPr>
              <w:t>Kadın</w:t>
            </w:r>
            <w:bookmarkEnd w:id="661"/>
          </w:p>
        </w:tc>
        <w:tc>
          <w:tcPr>
            <w:tcW w:w="300" w:type="pct"/>
          </w:tcPr>
          <w:p w14:paraId="50596B36" w14:textId="77777777" w:rsidR="00C92799" w:rsidRPr="007470CB" w:rsidRDefault="00C92799" w:rsidP="00C92799">
            <w:pPr>
              <w:spacing w:line="240" w:lineRule="auto"/>
              <w:outlineLvl w:val="1"/>
              <w:rPr>
                <w:rFonts w:eastAsia="DengXian" w:cs="Times New Roman"/>
                <w:bCs/>
                <w:szCs w:val="24"/>
                <w:lang w:eastAsia="zh-CN"/>
              </w:rPr>
            </w:pPr>
            <w:bookmarkStart w:id="662" w:name="_Toc25611289"/>
            <w:r w:rsidRPr="007470CB">
              <w:rPr>
                <w:rFonts w:eastAsia="DengXian" w:cs="Times New Roman"/>
                <w:bCs/>
                <w:szCs w:val="24"/>
                <w:lang w:eastAsia="zh-CN"/>
              </w:rPr>
              <w:t>218</w:t>
            </w:r>
            <w:bookmarkEnd w:id="662"/>
          </w:p>
        </w:tc>
        <w:tc>
          <w:tcPr>
            <w:tcW w:w="490" w:type="pct"/>
          </w:tcPr>
          <w:p w14:paraId="1172CDB0" w14:textId="77777777" w:rsidR="00C92799" w:rsidRPr="007470CB" w:rsidRDefault="00C92799" w:rsidP="00C92799">
            <w:pPr>
              <w:spacing w:line="240" w:lineRule="auto"/>
              <w:outlineLvl w:val="1"/>
              <w:rPr>
                <w:rFonts w:eastAsia="DengXian" w:cs="Times New Roman"/>
                <w:bCs/>
                <w:szCs w:val="24"/>
                <w:lang w:eastAsia="zh-CN"/>
              </w:rPr>
            </w:pPr>
            <w:bookmarkStart w:id="663" w:name="_Toc25611290"/>
            <w:r w:rsidRPr="007470CB">
              <w:rPr>
                <w:rFonts w:eastAsia="DengXian" w:cs="Times New Roman"/>
                <w:bCs/>
                <w:szCs w:val="24"/>
                <w:lang w:eastAsia="zh-CN"/>
              </w:rPr>
              <w:t>3,9391</w:t>
            </w:r>
            <w:bookmarkEnd w:id="663"/>
          </w:p>
        </w:tc>
        <w:tc>
          <w:tcPr>
            <w:tcW w:w="490" w:type="pct"/>
          </w:tcPr>
          <w:p w14:paraId="7C498EF5" w14:textId="77777777" w:rsidR="00C92799" w:rsidRPr="007470CB" w:rsidRDefault="00C92799" w:rsidP="00C92799">
            <w:pPr>
              <w:spacing w:line="240" w:lineRule="auto"/>
              <w:outlineLvl w:val="1"/>
              <w:rPr>
                <w:rFonts w:eastAsia="DengXian" w:cs="Times New Roman"/>
                <w:bCs/>
                <w:szCs w:val="24"/>
                <w:lang w:eastAsia="zh-CN"/>
              </w:rPr>
            </w:pPr>
            <w:bookmarkStart w:id="664" w:name="_Toc25611291"/>
            <w:r w:rsidRPr="007470CB">
              <w:rPr>
                <w:rFonts w:eastAsia="DengXian" w:cs="Times New Roman"/>
                <w:bCs/>
                <w:szCs w:val="24"/>
                <w:lang w:eastAsia="zh-CN"/>
              </w:rPr>
              <w:t>,76356</w:t>
            </w:r>
            <w:bookmarkEnd w:id="664"/>
          </w:p>
        </w:tc>
        <w:tc>
          <w:tcPr>
            <w:tcW w:w="566" w:type="pct"/>
          </w:tcPr>
          <w:p w14:paraId="2CFE4BC9" w14:textId="77777777" w:rsidR="00C92799" w:rsidRPr="007470CB" w:rsidRDefault="00C92799" w:rsidP="00C92799">
            <w:pPr>
              <w:spacing w:line="240" w:lineRule="auto"/>
              <w:outlineLvl w:val="1"/>
              <w:rPr>
                <w:rFonts w:eastAsia="DengXian" w:cs="Times New Roman"/>
                <w:bCs/>
                <w:szCs w:val="24"/>
                <w:lang w:eastAsia="zh-CN"/>
              </w:rPr>
            </w:pPr>
            <w:bookmarkStart w:id="665" w:name="_Toc25611292"/>
            <w:r w:rsidRPr="007470CB">
              <w:rPr>
                <w:rFonts w:eastAsia="DengXian" w:cs="Times New Roman"/>
                <w:bCs/>
                <w:szCs w:val="24"/>
                <w:lang w:eastAsia="zh-CN"/>
              </w:rPr>
              <w:t>487,757</w:t>
            </w:r>
            <w:bookmarkEnd w:id="665"/>
          </w:p>
        </w:tc>
        <w:tc>
          <w:tcPr>
            <w:tcW w:w="414" w:type="pct"/>
          </w:tcPr>
          <w:p w14:paraId="32AE1E62" w14:textId="77777777" w:rsidR="00C92799" w:rsidRPr="007470CB" w:rsidRDefault="00C92799" w:rsidP="00C92799">
            <w:pPr>
              <w:spacing w:line="240" w:lineRule="auto"/>
              <w:outlineLvl w:val="1"/>
              <w:rPr>
                <w:rFonts w:eastAsia="DengXian" w:cs="Times New Roman"/>
                <w:bCs/>
                <w:szCs w:val="24"/>
                <w:lang w:eastAsia="zh-CN"/>
              </w:rPr>
            </w:pPr>
            <w:bookmarkStart w:id="666" w:name="_Toc25611293"/>
            <w:r w:rsidRPr="007470CB">
              <w:rPr>
                <w:rFonts w:eastAsia="DengXian" w:cs="Times New Roman"/>
                <w:bCs/>
                <w:szCs w:val="24"/>
                <w:lang w:eastAsia="zh-CN"/>
              </w:rPr>
              <w:t>,442</w:t>
            </w:r>
            <w:bookmarkEnd w:id="666"/>
          </w:p>
        </w:tc>
        <w:tc>
          <w:tcPr>
            <w:tcW w:w="490" w:type="pct"/>
            <w:vMerge/>
          </w:tcPr>
          <w:p w14:paraId="5CD07090" w14:textId="77777777" w:rsidR="00C92799" w:rsidRPr="007470CB" w:rsidRDefault="00C92799" w:rsidP="00C92799">
            <w:pPr>
              <w:spacing w:line="240" w:lineRule="auto"/>
              <w:outlineLvl w:val="1"/>
              <w:rPr>
                <w:rFonts w:eastAsia="DengXian" w:cs="Times New Roman"/>
                <w:bCs/>
                <w:szCs w:val="24"/>
                <w:lang w:eastAsia="zh-CN"/>
              </w:rPr>
            </w:pPr>
          </w:p>
        </w:tc>
        <w:tc>
          <w:tcPr>
            <w:tcW w:w="337" w:type="pct"/>
            <w:vMerge/>
          </w:tcPr>
          <w:p w14:paraId="437B31C8" w14:textId="77777777" w:rsidR="00C92799" w:rsidRPr="007470CB" w:rsidRDefault="00C92799" w:rsidP="00C92799">
            <w:pPr>
              <w:spacing w:line="240" w:lineRule="auto"/>
              <w:outlineLvl w:val="1"/>
              <w:rPr>
                <w:rFonts w:eastAsia="DengXian" w:cs="Times New Roman"/>
                <w:bCs/>
                <w:szCs w:val="24"/>
                <w:lang w:eastAsia="zh-CN"/>
              </w:rPr>
            </w:pPr>
          </w:p>
        </w:tc>
      </w:tr>
      <w:tr w:rsidR="00C92799" w:rsidRPr="007470CB" w14:paraId="55D65AAB" w14:textId="77777777" w:rsidTr="00C92799">
        <w:trPr>
          <w:trHeight w:val="336"/>
        </w:trPr>
        <w:tc>
          <w:tcPr>
            <w:tcW w:w="1333" w:type="pct"/>
            <w:vMerge w:val="restart"/>
          </w:tcPr>
          <w:p w14:paraId="54EB63D9" w14:textId="77777777" w:rsidR="00C92799" w:rsidRPr="007470CB" w:rsidRDefault="00C92799" w:rsidP="00C92799">
            <w:pPr>
              <w:spacing w:line="240" w:lineRule="auto"/>
              <w:outlineLvl w:val="1"/>
              <w:rPr>
                <w:rFonts w:eastAsia="DengXian" w:cs="Times New Roman"/>
                <w:bCs/>
                <w:szCs w:val="24"/>
                <w:lang w:eastAsia="zh-CN"/>
              </w:rPr>
            </w:pPr>
            <w:bookmarkStart w:id="667" w:name="_Toc25611294"/>
            <w:r w:rsidRPr="007470CB">
              <w:rPr>
                <w:rFonts w:eastAsia="DengXian" w:cs="Times New Roman"/>
                <w:bCs/>
                <w:szCs w:val="24"/>
                <w:lang w:eastAsia="zh-CN"/>
              </w:rPr>
              <w:t>Taraftar Desteği</w:t>
            </w:r>
            <w:bookmarkEnd w:id="667"/>
          </w:p>
        </w:tc>
        <w:tc>
          <w:tcPr>
            <w:tcW w:w="578" w:type="pct"/>
          </w:tcPr>
          <w:p w14:paraId="65625F7C" w14:textId="77777777" w:rsidR="00C92799" w:rsidRPr="007470CB" w:rsidRDefault="00C92799" w:rsidP="00C92799">
            <w:pPr>
              <w:spacing w:line="240" w:lineRule="auto"/>
              <w:outlineLvl w:val="1"/>
              <w:rPr>
                <w:rFonts w:eastAsia="DengXian" w:cs="Times New Roman"/>
                <w:bCs/>
                <w:szCs w:val="24"/>
                <w:lang w:eastAsia="zh-CN"/>
              </w:rPr>
            </w:pPr>
            <w:bookmarkStart w:id="668" w:name="_Toc25611295"/>
            <w:r w:rsidRPr="007470CB">
              <w:rPr>
                <w:rFonts w:eastAsia="DengXian" w:cs="Times New Roman"/>
                <w:bCs/>
                <w:szCs w:val="24"/>
                <w:lang w:eastAsia="zh-CN"/>
              </w:rPr>
              <w:t>Erkek</w:t>
            </w:r>
            <w:bookmarkEnd w:id="668"/>
          </w:p>
        </w:tc>
        <w:tc>
          <w:tcPr>
            <w:tcW w:w="300" w:type="pct"/>
          </w:tcPr>
          <w:p w14:paraId="09F60838" w14:textId="77777777" w:rsidR="00C92799" w:rsidRPr="007470CB" w:rsidRDefault="00C92799" w:rsidP="00C92799">
            <w:pPr>
              <w:spacing w:line="240" w:lineRule="auto"/>
              <w:outlineLvl w:val="1"/>
              <w:rPr>
                <w:rFonts w:eastAsia="DengXian" w:cs="Times New Roman"/>
                <w:bCs/>
                <w:szCs w:val="24"/>
                <w:lang w:eastAsia="zh-CN"/>
              </w:rPr>
            </w:pPr>
            <w:bookmarkStart w:id="669" w:name="_Toc25611296"/>
            <w:r w:rsidRPr="007470CB">
              <w:rPr>
                <w:rFonts w:eastAsia="DengXian" w:cs="Times New Roman"/>
                <w:bCs/>
                <w:szCs w:val="24"/>
                <w:lang w:eastAsia="zh-CN"/>
              </w:rPr>
              <w:t>316</w:t>
            </w:r>
            <w:bookmarkEnd w:id="669"/>
          </w:p>
        </w:tc>
        <w:tc>
          <w:tcPr>
            <w:tcW w:w="490" w:type="pct"/>
          </w:tcPr>
          <w:p w14:paraId="3EA5FC99" w14:textId="77777777" w:rsidR="00C92799" w:rsidRPr="007470CB" w:rsidRDefault="00C92799" w:rsidP="00C92799">
            <w:pPr>
              <w:spacing w:line="240" w:lineRule="auto"/>
              <w:outlineLvl w:val="1"/>
              <w:rPr>
                <w:rFonts w:eastAsia="DengXian" w:cs="Times New Roman"/>
                <w:bCs/>
                <w:szCs w:val="24"/>
                <w:lang w:eastAsia="zh-CN"/>
              </w:rPr>
            </w:pPr>
            <w:bookmarkStart w:id="670" w:name="_Toc25611297"/>
            <w:r w:rsidRPr="007470CB">
              <w:rPr>
                <w:rFonts w:eastAsia="DengXian" w:cs="Times New Roman"/>
                <w:bCs/>
                <w:szCs w:val="24"/>
                <w:lang w:eastAsia="zh-CN"/>
              </w:rPr>
              <w:t>3,7287</w:t>
            </w:r>
            <w:bookmarkEnd w:id="670"/>
          </w:p>
        </w:tc>
        <w:tc>
          <w:tcPr>
            <w:tcW w:w="490" w:type="pct"/>
          </w:tcPr>
          <w:p w14:paraId="00D85287" w14:textId="77777777" w:rsidR="00C92799" w:rsidRPr="007470CB" w:rsidRDefault="00C92799" w:rsidP="00C92799">
            <w:pPr>
              <w:spacing w:line="240" w:lineRule="auto"/>
              <w:outlineLvl w:val="1"/>
              <w:rPr>
                <w:rFonts w:eastAsia="DengXian" w:cs="Times New Roman"/>
                <w:bCs/>
                <w:szCs w:val="24"/>
                <w:lang w:eastAsia="zh-CN"/>
              </w:rPr>
            </w:pPr>
            <w:bookmarkStart w:id="671" w:name="_Toc25611298"/>
            <w:r w:rsidRPr="007470CB">
              <w:rPr>
                <w:rFonts w:eastAsia="DengXian" w:cs="Times New Roman"/>
                <w:bCs/>
                <w:szCs w:val="24"/>
                <w:lang w:eastAsia="zh-CN"/>
              </w:rPr>
              <w:t>,89915</w:t>
            </w:r>
            <w:bookmarkEnd w:id="671"/>
          </w:p>
        </w:tc>
        <w:tc>
          <w:tcPr>
            <w:tcW w:w="566" w:type="pct"/>
          </w:tcPr>
          <w:p w14:paraId="05E2A976" w14:textId="77777777" w:rsidR="00C92799" w:rsidRPr="007470CB" w:rsidRDefault="00C92799" w:rsidP="00C92799">
            <w:pPr>
              <w:spacing w:line="240" w:lineRule="auto"/>
              <w:outlineLvl w:val="1"/>
              <w:rPr>
                <w:rFonts w:eastAsia="DengXian" w:cs="Times New Roman"/>
                <w:bCs/>
                <w:szCs w:val="24"/>
                <w:lang w:eastAsia="zh-CN"/>
              </w:rPr>
            </w:pPr>
            <w:bookmarkStart w:id="672" w:name="_Toc25611299"/>
            <w:r w:rsidRPr="007470CB">
              <w:rPr>
                <w:rFonts w:eastAsia="DengXian" w:cs="Times New Roman"/>
                <w:bCs/>
                <w:szCs w:val="24"/>
                <w:lang w:eastAsia="zh-CN"/>
              </w:rPr>
              <w:t>532</w:t>
            </w:r>
            <w:bookmarkEnd w:id="672"/>
          </w:p>
        </w:tc>
        <w:tc>
          <w:tcPr>
            <w:tcW w:w="414" w:type="pct"/>
          </w:tcPr>
          <w:p w14:paraId="638BD1FB" w14:textId="77777777" w:rsidR="00C92799" w:rsidRPr="007470CB" w:rsidRDefault="00C92799" w:rsidP="00C92799">
            <w:pPr>
              <w:spacing w:line="240" w:lineRule="auto"/>
              <w:outlineLvl w:val="1"/>
              <w:rPr>
                <w:rFonts w:eastAsia="DengXian" w:cs="Times New Roman"/>
                <w:bCs/>
                <w:szCs w:val="24"/>
                <w:lang w:eastAsia="zh-CN"/>
              </w:rPr>
            </w:pPr>
            <w:bookmarkStart w:id="673" w:name="_Toc25611300"/>
            <w:r w:rsidRPr="007470CB">
              <w:rPr>
                <w:rFonts w:eastAsia="DengXian" w:cs="Times New Roman"/>
                <w:bCs/>
                <w:szCs w:val="24"/>
                <w:lang w:eastAsia="zh-CN"/>
              </w:rPr>
              <w:t>2,710</w:t>
            </w:r>
            <w:bookmarkEnd w:id="673"/>
          </w:p>
        </w:tc>
        <w:tc>
          <w:tcPr>
            <w:tcW w:w="490" w:type="pct"/>
            <w:vMerge w:val="restart"/>
          </w:tcPr>
          <w:p w14:paraId="060385C7" w14:textId="77777777" w:rsidR="00C92799" w:rsidRPr="007470CB" w:rsidRDefault="00C92799" w:rsidP="00C92799">
            <w:pPr>
              <w:spacing w:line="240" w:lineRule="auto"/>
              <w:outlineLvl w:val="1"/>
              <w:rPr>
                <w:rFonts w:eastAsia="DengXian" w:cs="Times New Roman"/>
                <w:bCs/>
                <w:szCs w:val="24"/>
                <w:lang w:eastAsia="zh-CN"/>
              </w:rPr>
            </w:pPr>
            <w:bookmarkStart w:id="674" w:name="_Toc25611301"/>
            <w:r w:rsidRPr="007470CB">
              <w:rPr>
                <w:rFonts w:eastAsia="DengXian" w:cs="Times New Roman"/>
                <w:bCs/>
                <w:szCs w:val="24"/>
                <w:lang w:eastAsia="zh-CN"/>
              </w:rPr>
              <w:t>13,736</w:t>
            </w:r>
            <w:bookmarkEnd w:id="674"/>
          </w:p>
        </w:tc>
        <w:tc>
          <w:tcPr>
            <w:tcW w:w="337" w:type="pct"/>
            <w:vMerge w:val="restart"/>
          </w:tcPr>
          <w:p w14:paraId="502FD39F" w14:textId="77777777" w:rsidR="00C92799" w:rsidRPr="007470CB" w:rsidRDefault="00C92799" w:rsidP="00C92799">
            <w:pPr>
              <w:spacing w:line="240" w:lineRule="auto"/>
              <w:outlineLvl w:val="1"/>
              <w:rPr>
                <w:rFonts w:eastAsia="DengXian" w:cs="Times New Roman"/>
                <w:bCs/>
                <w:szCs w:val="24"/>
                <w:lang w:eastAsia="zh-CN"/>
              </w:rPr>
            </w:pPr>
            <w:bookmarkStart w:id="675" w:name="_Toc25611302"/>
            <w:r w:rsidRPr="007470CB">
              <w:rPr>
                <w:rFonts w:eastAsia="DengXian" w:cs="Times New Roman"/>
                <w:bCs/>
                <w:szCs w:val="24"/>
                <w:lang w:eastAsia="zh-CN"/>
              </w:rPr>
              <w:t>,000</w:t>
            </w:r>
            <w:bookmarkEnd w:id="675"/>
          </w:p>
        </w:tc>
      </w:tr>
      <w:tr w:rsidR="00C92799" w:rsidRPr="007470CB" w14:paraId="00045890" w14:textId="77777777" w:rsidTr="00C92799">
        <w:trPr>
          <w:trHeight w:val="358"/>
        </w:trPr>
        <w:tc>
          <w:tcPr>
            <w:tcW w:w="1333" w:type="pct"/>
            <w:vMerge/>
          </w:tcPr>
          <w:p w14:paraId="1B613F25" w14:textId="77777777" w:rsidR="00C92799" w:rsidRPr="007470CB" w:rsidRDefault="00C92799" w:rsidP="00C92799">
            <w:pPr>
              <w:spacing w:line="240" w:lineRule="auto"/>
              <w:outlineLvl w:val="1"/>
              <w:rPr>
                <w:rFonts w:eastAsia="DengXian" w:cs="Times New Roman"/>
                <w:bCs/>
                <w:szCs w:val="24"/>
                <w:lang w:eastAsia="zh-CN"/>
              </w:rPr>
            </w:pPr>
          </w:p>
        </w:tc>
        <w:tc>
          <w:tcPr>
            <w:tcW w:w="578" w:type="pct"/>
          </w:tcPr>
          <w:p w14:paraId="7CC02CEE" w14:textId="77777777" w:rsidR="00C92799" w:rsidRPr="007470CB" w:rsidRDefault="00C92799" w:rsidP="00C92799">
            <w:pPr>
              <w:spacing w:line="240" w:lineRule="auto"/>
              <w:outlineLvl w:val="1"/>
              <w:rPr>
                <w:rFonts w:eastAsia="DengXian" w:cs="Times New Roman"/>
                <w:bCs/>
                <w:szCs w:val="24"/>
                <w:lang w:eastAsia="zh-CN"/>
              </w:rPr>
            </w:pPr>
            <w:bookmarkStart w:id="676" w:name="_Toc25611303"/>
            <w:r w:rsidRPr="007470CB">
              <w:rPr>
                <w:rFonts w:eastAsia="DengXian" w:cs="Times New Roman"/>
                <w:bCs/>
                <w:szCs w:val="24"/>
                <w:lang w:eastAsia="zh-CN"/>
              </w:rPr>
              <w:t>Kadın</w:t>
            </w:r>
            <w:bookmarkEnd w:id="676"/>
          </w:p>
        </w:tc>
        <w:tc>
          <w:tcPr>
            <w:tcW w:w="300" w:type="pct"/>
          </w:tcPr>
          <w:p w14:paraId="73889307" w14:textId="77777777" w:rsidR="00C92799" w:rsidRPr="007470CB" w:rsidRDefault="00C92799" w:rsidP="00C92799">
            <w:pPr>
              <w:spacing w:line="240" w:lineRule="auto"/>
              <w:outlineLvl w:val="1"/>
              <w:rPr>
                <w:rFonts w:eastAsia="DengXian" w:cs="Times New Roman"/>
                <w:bCs/>
                <w:szCs w:val="24"/>
                <w:lang w:eastAsia="zh-CN"/>
              </w:rPr>
            </w:pPr>
            <w:bookmarkStart w:id="677" w:name="_Toc25611304"/>
            <w:r w:rsidRPr="007470CB">
              <w:rPr>
                <w:rFonts w:eastAsia="DengXian" w:cs="Times New Roman"/>
                <w:bCs/>
                <w:szCs w:val="24"/>
                <w:lang w:eastAsia="zh-CN"/>
              </w:rPr>
              <w:t>218</w:t>
            </w:r>
            <w:bookmarkEnd w:id="677"/>
          </w:p>
        </w:tc>
        <w:tc>
          <w:tcPr>
            <w:tcW w:w="490" w:type="pct"/>
          </w:tcPr>
          <w:p w14:paraId="597D7B63" w14:textId="77777777" w:rsidR="00C92799" w:rsidRPr="007470CB" w:rsidRDefault="00C92799" w:rsidP="00C92799">
            <w:pPr>
              <w:spacing w:line="240" w:lineRule="auto"/>
              <w:outlineLvl w:val="1"/>
              <w:rPr>
                <w:rFonts w:eastAsia="DengXian" w:cs="Times New Roman"/>
                <w:bCs/>
                <w:szCs w:val="24"/>
                <w:lang w:eastAsia="zh-CN"/>
              </w:rPr>
            </w:pPr>
            <w:bookmarkStart w:id="678" w:name="_Toc25611305"/>
            <w:r w:rsidRPr="007470CB">
              <w:rPr>
                <w:rFonts w:eastAsia="DengXian" w:cs="Times New Roman"/>
                <w:bCs/>
                <w:szCs w:val="24"/>
                <w:lang w:eastAsia="zh-CN"/>
              </w:rPr>
              <w:t>3,5310</w:t>
            </w:r>
            <w:bookmarkEnd w:id="678"/>
          </w:p>
        </w:tc>
        <w:tc>
          <w:tcPr>
            <w:tcW w:w="490" w:type="pct"/>
          </w:tcPr>
          <w:p w14:paraId="3DF36AF1" w14:textId="77777777" w:rsidR="00C92799" w:rsidRPr="007470CB" w:rsidRDefault="00C92799" w:rsidP="00C92799">
            <w:pPr>
              <w:spacing w:line="240" w:lineRule="auto"/>
              <w:outlineLvl w:val="1"/>
              <w:rPr>
                <w:rFonts w:eastAsia="DengXian" w:cs="Times New Roman"/>
                <w:bCs/>
                <w:szCs w:val="24"/>
                <w:lang w:eastAsia="zh-CN"/>
              </w:rPr>
            </w:pPr>
            <w:bookmarkStart w:id="679" w:name="_Toc25611306"/>
            <w:r w:rsidRPr="007470CB">
              <w:rPr>
                <w:rFonts w:eastAsia="DengXian" w:cs="Times New Roman"/>
                <w:bCs/>
                <w:szCs w:val="24"/>
                <w:lang w:eastAsia="zh-CN"/>
              </w:rPr>
              <w:t>,72752</w:t>
            </w:r>
            <w:bookmarkEnd w:id="679"/>
          </w:p>
        </w:tc>
        <w:tc>
          <w:tcPr>
            <w:tcW w:w="566" w:type="pct"/>
          </w:tcPr>
          <w:p w14:paraId="3E5A818F" w14:textId="77777777" w:rsidR="00C92799" w:rsidRPr="007470CB" w:rsidRDefault="00C92799" w:rsidP="00C92799">
            <w:pPr>
              <w:spacing w:line="240" w:lineRule="auto"/>
              <w:outlineLvl w:val="1"/>
              <w:rPr>
                <w:rFonts w:eastAsia="DengXian" w:cs="Times New Roman"/>
                <w:bCs/>
                <w:szCs w:val="24"/>
                <w:lang w:eastAsia="zh-CN"/>
              </w:rPr>
            </w:pPr>
            <w:bookmarkStart w:id="680" w:name="_Toc25611307"/>
            <w:r w:rsidRPr="007470CB">
              <w:rPr>
                <w:rFonts w:eastAsia="DengXian" w:cs="Times New Roman"/>
                <w:bCs/>
                <w:szCs w:val="24"/>
                <w:lang w:eastAsia="zh-CN"/>
              </w:rPr>
              <w:t>518,595</w:t>
            </w:r>
            <w:bookmarkEnd w:id="680"/>
          </w:p>
        </w:tc>
        <w:tc>
          <w:tcPr>
            <w:tcW w:w="414" w:type="pct"/>
          </w:tcPr>
          <w:p w14:paraId="312914E8" w14:textId="77777777" w:rsidR="00C92799" w:rsidRPr="007470CB" w:rsidRDefault="00C92799" w:rsidP="00C92799">
            <w:pPr>
              <w:spacing w:line="240" w:lineRule="auto"/>
              <w:outlineLvl w:val="1"/>
              <w:rPr>
                <w:rFonts w:eastAsia="DengXian" w:cs="Times New Roman"/>
                <w:bCs/>
                <w:szCs w:val="24"/>
                <w:lang w:eastAsia="zh-CN"/>
              </w:rPr>
            </w:pPr>
            <w:bookmarkStart w:id="681" w:name="_Toc25611308"/>
            <w:r w:rsidRPr="007470CB">
              <w:rPr>
                <w:rFonts w:eastAsia="DengXian" w:cs="Times New Roman"/>
                <w:bCs/>
                <w:szCs w:val="24"/>
                <w:lang w:eastAsia="zh-CN"/>
              </w:rPr>
              <w:t>2,816</w:t>
            </w:r>
            <w:bookmarkEnd w:id="681"/>
          </w:p>
        </w:tc>
        <w:tc>
          <w:tcPr>
            <w:tcW w:w="490" w:type="pct"/>
            <w:vMerge/>
          </w:tcPr>
          <w:p w14:paraId="1013C67A" w14:textId="77777777" w:rsidR="00C92799" w:rsidRPr="007470CB" w:rsidRDefault="00C92799" w:rsidP="00C92799">
            <w:pPr>
              <w:spacing w:line="240" w:lineRule="auto"/>
              <w:outlineLvl w:val="1"/>
              <w:rPr>
                <w:rFonts w:eastAsia="DengXian" w:cs="Times New Roman"/>
                <w:bCs/>
                <w:szCs w:val="24"/>
                <w:lang w:eastAsia="zh-CN"/>
              </w:rPr>
            </w:pPr>
          </w:p>
        </w:tc>
        <w:tc>
          <w:tcPr>
            <w:tcW w:w="337" w:type="pct"/>
            <w:vMerge/>
          </w:tcPr>
          <w:p w14:paraId="61B1E0A7" w14:textId="77777777" w:rsidR="00C92799" w:rsidRPr="007470CB" w:rsidRDefault="00C92799" w:rsidP="00C92799">
            <w:pPr>
              <w:spacing w:line="240" w:lineRule="auto"/>
              <w:outlineLvl w:val="1"/>
              <w:rPr>
                <w:rFonts w:eastAsia="DengXian" w:cs="Times New Roman"/>
                <w:bCs/>
                <w:szCs w:val="24"/>
                <w:lang w:eastAsia="zh-CN"/>
              </w:rPr>
            </w:pPr>
          </w:p>
        </w:tc>
      </w:tr>
      <w:tr w:rsidR="00C92799" w:rsidRPr="007470CB" w14:paraId="7EAD3835" w14:textId="77777777" w:rsidTr="00C92799">
        <w:trPr>
          <w:trHeight w:val="373"/>
        </w:trPr>
        <w:tc>
          <w:tcPr>
            <w:tcW w:w="1333" w:type="pct"/>
            <w:vMerge w:val="restart"/>
          </w:tcPr>
          <w:p w14:paraId="41C64363" w14:textId="77777777" w:rsidR="00C92799" w:rsidRPr="007470CB" w:rsidRDefault="00C92799" w:rsidP="00C92799">
            <w:pPr>
              <w:spacing w:line="240" w:lineRule="auto"/>
              <w:outlineLvl w:val="1"/>
              <w:rPr>
                <w:rFonts w:eastAsia="DengXian" w:cs="Times New Roman"/>
                <w:bCs/>
                <w:szCs w:val="24"/>
                <w:lang w:eastAsia="zh-CN"/>
              </w:rPr>
            </w:pPr>
            <w:bookmarkStart w:id="682" w:name="_Toc25611309"/>
            <w:r w:rsidRPr="007470CB">
              <w:rPr>
                <w:rFonts w:eastAsia="DengXian" w:cs="Times New Roman"/>
                <w:bCs/>
                <w:szCs w:val="24"/>
                <w:lang w:eastAsia="zh-CN"/>
              </w:rPr>
              <w:t>İletişim</w:t>
            </w:r>
            <w:bookmarkEnd w:id="682"/>
          </w:p>
        </w:tc>
        <w:tc>
          <w:tcPr>
            <w:tcW w:w="578" w:type="pct"/>
          </w:tcPr>
          <w:p w14:paraId="6E13F3D9" w14:textId="77777777" w:rsidR="00C92799" w:rsidRPr="007470CB" w:rsidRDefault="00C92799" w:rsidP="00C92799">
            <w:pPr>
              <w:spacing w:line="240" w:lineRule="auto"/>
              <w:outlineLvl w:val="1"/>
              <w:rPr>
                <w:rFonts w:eastAsia="DengXian" w:cs="Times New Roman"/>
                <w:bCs/>
                <w:szCs w:val="24"/>
                <w:lang w:eastAsia="zh-CN"/>
              </w:rPr>
            </w:pPr>
            <w:bookmarkStart w:id="683" w:name="_Toc25611310"/>
            <w:r w:rsidRPr="007470CB">
              <w:rPr>
                <w:rFonts w:eastAsia="DengXian" w:cs="Times New Roman"/>
                <w:bCs/>
                <w:szCs w:val="24"/>
                <w:lang w:eastAsia="zh-CN"/>
              </w:rPr>
              <w:t>Erkek</w:t>
            </w:r>
            <w:bookmarkEnd w:id="683"/>
          </w:p>
        </w:tc>
        <w:tc>
          <w:tcPr>
            <w:tcW w:w="300" w:type="pct"/>
          </w:tcPr>
          <w:p w14:paraId="0E7EAD18" w14:textId="77777777" w:rsidR="00C92799" w:rsidRPr="007470CB" w:rsidRDefault="00C92799" w:rsidP="00C92799">
            <w:pPr>
              <w:spacing w:line="240" w:lineRule="auto"/>
              <w:outlineLvl w:val="1"/>
              <w:rPr>
                <w:rFonts w:eastAsia="DengXian" w:cs="Times New Roman"/>
                <w:bCs/>
                <w:szCs w:val="24"/>
                <w:lang w:eastAsia="zh-CN"/>
              </w:rPr>
            </w:pPr>
            <w:bookmarkStart w:id="684" w:name="_Toc25611311"/>
            <w:r w:rsidRPr="007470CB">
              <w:rPr>
                <w:rFonts w:eastAsia="DengXian" w:cs="Times New Roman"/>
                <w:bCs/>
                <w:szCs w:val="24"/>
                <w:lang w:eastAsia="zh-CN"/>
              </w:rPr>
              <w:t>317</w:t>
            </w:r>
            <w:bookmarkEnd w:id="684"/>
          </w:p>
        </w:tc>
        <w:tc>
          <w:tcPr>
            <w:tcW w:w="490" w:type="pct"/>
          </w:tcPr>
          <w:p w14:paraId="2CC31C81" w14:textId="77777777" w:rsidR="00C92799" w:rsidRPr="007470CB" w:rsidRDefault="00C92799" w:rsidP="00C92799">
            <w:pPr>
              <w:spacing w:line="240" w:lineRule="auto"/>
              <w:outlineLvl w:val="1"/>
              <w:rPr>
                <w:rFonts w:eastAsia="DengXian" w:cs="Times New Roman"/>
                <w:bCs/>
                <w:szCs w:val="24"/>
                <w:lang w:eastAsia="zh-CN"/>
              </w:rPr>
            </w:pPr>
            <w:bookmarkStart w:id="685" w:name="_Toc25611312"/>
            <w:r w:rsidRPr="007470CB">
              <w:rPr>
                <w:rFonts w:eastAsia="DengXian" w:cs="Times New Roman"/>
                <w:bCs/>
                <w:szCs w:val="24"/>
                <w:lang w:eastAsia="zh-CN"/>
              </w:rPr>
              <w:t>2,8733</w:t>
            </w:r>
            <w:bookmarkEnd w:id="685"/>
          </w:p>
        </w:tc>
        <w:tc>
          <w:tcPr>
            <w:tcW w:w="490" w:type="pct"/>
          </w:tcPr>
          <w:p w14:paraId="54294FD6" w14:textId="77777777" w:rsidR="00C92799" w:rsidRPr="007470CB" w:rsidRDefault="00C92799" w:rsidP="00C92799">
            <w:pPr>
              <w:spacing w:line="240" w:lineRule="auto"/>
              <w:outlineLvl w:val="1"/>
              <w:rPr>
                <w:rFonts w:eastAsia="DengXian" w:cs="Times New Roman"/>
                <w:bCs/>
                <w:szCs w:val="24"/>
                <w:lang w:eastAsia="zh-CN"/>
              </w:rPr>
            </w:pPr>
            <w:bookmarkStart w:id="686" w:name="_Toc25611313"/>
            <w:r w:rsidRPr="007470CB">
              <w:rPr>
                <w:rFonts w:eastAsia="DengXian" w:cs="Times New Roman"/>
                <w:bCs/>
                <w:szCs w:val="24"/>
                <w:lang w:eastAsia="zh-CN"/>
              </w:rPr>
              <w:t>,94893</w:t>
            </w:r>
            <w:bookmarkEnd w:id="686"/>
          </w:p>
        </w:tc>
        <w:tc>
          <w:tcPr>
            <w:tcW w:w="566" w:type="pct"/>
          </w:tcPr>
          <w:p w14:paraId="4FE8AFD0" w14:textId="77777777" w:rsidR="00C92799" w:rsidRPr="007470CB" w:rsidRDefault="00C92799" w:rsidP="00C92799">
            <w:pPr>
              <w:spacing w:line="240" w:lineRule="auto"/>
              <w:outlineLvl w:val="1"/>
              <w:rPr>
                <w:rFonts w:eastAsia="DengXian" w:cs="Times New Roman"/>
                <w:bCs/>
                <w:szCs w:val="24"/>
                <w:lang w:eastAsia="zh-CN"/>
              </w:rPr>
            </w:pPr>
            <w:bookmarkStart w:id="687" w:name="_Toc25611314"/>
            <w:r w:rsidRPr="007470CB">
              <w:rPr>
                <w:rFonts w:eastAsia="DengXian" w:cs="Times New Roman"/>
                <w:bCs/>
                <w:szCs w:val="24"/>
                <w:lang w:eastAsia="zh-CN"/>
              </w:rPr>
              <w:t>533</w:t>
            </w:r>
            <w:bookmarkEnd w:id="687"/>
          </w:p>
        </w:tc>
        <w:tc>
          <w:tcPr>
            <w:tcW w:w="414" w:type="pct"/>
          </w:tcPr>
          <w:p w14:paraId="2CADAE0F" w14:textId="77777777" w:rsidR="00C92799" w:rsidRPr="007470CB" w:rsidRDefault="00C92799" w:rsidP="00C92799">
            <w:pPr>
              <w:spacing w:line="240" w:lineRule="auto"/>
              <w:outlineLvl w:val="1"/>
              <w:rPr>
                <w:rFonts w:eastAsia="DengXian" w:cs="Times New Roman"/>
                <w:bCs/>
                <w:szCs w:val="24"/>
                <w:lang w:eastAsia="zh-CN"/>
              </w:rPr>
            </w:pPr>
            <w:bookmarkStart w:id="688" w:name="_Toc25611315"/>
            <w:r w:rsidRPr="007470CB">
              <w:rPr>
                <w:rFonts w:eastAsia="DengXian" w:cs="Times New Roman"/>
                <w:bCs/>
                <w:szCs w:val="24"/>
                <w:lang w:eastAsia="zh-CN"/>
              </w:rPr>
              <w:t>1,425</w:t>
            </w:r>
            <w:bookmarkEnd w:id="688"/>
          </w:p>
        </w:tc>
        <w:tc>
          <w:tcPr>
            <w:tcW w:w="490" w:type="pct"/>
            <w:vMerge w:val="restart"/>
          </w:tcPr>
          <w:p w14:paraId="1DFB33B8" w14:textId="77777777" w:rsidR="00C92799" w:rsidRPr="007470CB" w:rsidRDefault="00C92799" w:rsidP="00C92799">
            <w:pPr>
              <w:spacing w:line="240" w:lineRule="auto"/>
              <w:outlineLvl w:val="1"/>
              <w:rPr>
                <w:rFonts w:eastAsia="DengXian" w:cs="Times New Roman"/>
                <w:bCs/>
                <w:szCs w:val="24"/>
                <w:lang w:eastAsia="zh-CN"/>
              </w:rPr>
            </w:pPr>
            <w:bookmarkStart w:id="689" w:name="_Toc25611316"/>
            <w:r w:rsidRPr="007470CB">
              <w:rPr>
                <w:rFonts w:eastAsia="DengXian" w:cs="Times New Roman"/>
                <w:bCs/>
                <w:szCs w:val="24"/>
                <w:lang w:eastAsia="zh-CN"/>
              </w:rPr>
              <w:t>,169</w:t>
            </w:r>
            <w:bookmarkEnd w:id="689"/>
          </w:p>
        </w:tc>
        <w:tc>
          <w:tcPr>
            <w:tcW w:w="337" w:type="pct"/>
            <w:vMerge w:val="restart"/>
          </w:tcPr>
          <w:p w14:paraId="48FBCB25" w14:textId="77777777" w:rsidR="00C92799" w:rsidRPr="007470CB" w:rsidRDefault="00C92799" w:rsidP="00C92799">
            <w:pPr>
              <w:spacing w:line="240" w:lineRule="auto"/>
              <w:outlineLvl w:val="1"/>
              <w:rPr>
                <w:rFonts w:eastAsia="DengXian" w:cs="Times New Roman"/>
                <w:bCs/>
                <w:szCs w:val="24"/>
                <w:lang w:eastAsia="zh-CN"/>
              </w:rPr>
            </w:pPr>
            <w:bookmarkStart w:id="690" w:name="_Toc25611317"/>
            <w:r w:rsidRPr="007470CB">
              <w:rPr>
                <w:rFonts w:eastAsia="DengXian" w:cs="Times New Roman"/>
                <w:bCs/>
                <w:szCs w:val="24"/>
                <w:lang w:eastAsia="zh-CN"/>
              </w:rPr>
              <w:t>,681</w:t>
            </w:r>
            <w:bookmarkEnd w:id="690"/>
          </w:p>
        </w:tc>
      </w:tr>
      <w:tr w:rsidR="00C92799" w:rsidRPr="007470CB" w14:paraId="6C7E5034" w14:textId="77777777" w:rsidTr="00C92799">
        <w:trPr>
          <w:trHeight w:val="358"/>
        </w:trPr>
        <w:tc>
          <w:tcPr>
            <w:tcW w:w="1333" w:type="pct"/>
            <w:vMerge/>
          </w:tcPr>
          <w:p w14:paraId="56524D6D" w14:textId="77777777" w:rsidR="00C92799" w:rsidRPr="007470CB" w:rsidRDefault="00C92799" w:rsidP="00C92799">
            <w:pPr>
              <w:spacing w:line="240" w:lineRule="auto"/>
              <w:outlineLvl w:val="1"/>
              <w:rPr>
                <w:rFonts w:eastAsia="DengXian" w:cs="Times New Roman"/>
                <w:bCs/>
                <w:szCs w:val="24"/>
                <w:lang w:eastAsia="zh-CN"/>
              </w:rPr>
            </w:pPr>
          </w:p>
        </w:tc>
        <w:tc>
          <w:tcPr>
            <w:tcW w:w="578" w:type="pct"/>
          </w:tcPr>
          <w:p w14:paraId="2E713853" w14:textId="77777777" w:rsidR="00C92799" w:rsidRPr="007470CB" w:rsidRDefault="00C92799" w:rsidP="00C92799">
            <w:pPr>
              <w:spacing w:line="240" w:lineRule="auto"/>
              <w:outlineLvl w:val="1"/>
              <w:rPr>
                <w:rFonts w:eastAsia="DengXian" w:cs="Times New Roman"/>
                <w:bCs/>
                <w:szCs w:val="24"/>
                <w:lang w:eastAsia="zh-CN"/>
              </w:rPr>
            </w:pPr>
            <w:bookmarkStart w:id="691" w:name="_Toc25611318"/>
            <w:r w:rsidRPr="007470CB">
              <w:rPr>
                <w:rFonts w:eastAsia="DengXian" w:cs="Times New Roman"/>
                <w:bCs/>
                <w:szCs w:val="24"/>
                <w:lang w:eastAsia="zh-CN"/>
              </w:rPr>
              <w:t>Kadın</w:t>
            </w:r>
            <w:bookmarkEnd w:id="691"/>
          </w:p>
        </w:tc>
        <w:tc>
          <w:tcPr>
            <w:tcW w:w="300" w:type="pct"/>
          </w:tcPr>
          <w:p w14:paraId="488A86F1" w14:textId="77777777" w:rsidR="00C92799" w:rsidRPr="007470CB" w:rsidRDefault="00C92799" w:rsidP="00C92799">
            <w:pPr>
              <w:spacing w:line="240" w:lineRule="auto"/>
              <w:outlineLvl w:val="1"/>
              <w:rPr>
                <w:rFonts w:eastAsia="DengXian" w:cs="Times New Roman"/>
                <w:bCs/>
                <w:szCs w:val="24"/>
                <w:lang w:eastAsia="zh-CN"/>
              </w:rPr>
            </w:pPr>
            <w:bookmarkStart w:id="692" w:name="_Toc25611319"/>
            <w:r w:rsidRPr="007470CB">
              <w:rPr>
                <w:rFonts w:eastAsia="DengXian" w:cs="Times New Roman"/>
                <w:bCs/>
                <w:szCs w:val="24"/>
                <w:lang w:eastAsia="zh-CN"/>
              </w:rPr>
              <w:t>218</w:t>
            </w:r>
            <w:bookmarkEnd w:id="692"/>
          </w:p>
        </w:tc>
        <w:tc>
          <w:tcPr>
            <w:tcW w:w="490" w:type="pct"/>
          </w:tcPr>
          <w:p w14:paraId="0567ADA3" w14:textId="77777777" w:rsidR="00C92799" w:rsidRPr="007470CB" w:rsidRDefault="00C92799" w:rsidP="00C92799">
            <w:pPr>
              <w:spacing w:line="240" w:lineRule="auto"/>
              <w:outlineLvl w:val="1"/>
              <w:rPr>
                <w:rFonts w:eastAsia="DengXian" w:cs="Times New Roman"/>
                <w:bCs/>
                <w:szCs w:val="24"/>
                <w:lang w:eastAsia="zh-CN"/>
              </w:rPr>
            </w:pPr>
            <w:bookmarkStart w:id="693" w:name="_Toc25611320"/>
            <w:r w:rsidRPr="007470CB">
              <w:rPr>
                <w:rFonts w:eastAsia="DengXian" w:cs="Times New Roman"/>
                <w:bCs/>
                <w:szCs w:val="24"/>
                <w:lang w:eastAsia="zh-CN"/>
              </w:rPr>
              <w:t>2,7554</w:t>
            </w:r>
            <w:bookmarkEnd w:id="693"/>
          </w:p>
        </w:tc>
        <w:tc>
          <w:tcPr>
            <w:tcW w:w="490" w:type="pct"/>
          </w:tcPr>
          <w:p w14:paraId="757CF0C5" w14:textId="77777777" w:rsidR="00C92799" w:rsidRPr="007470CB" w:rsidRDefault="00C92799" w:rsidP="00C92799">
            <w:pPr>
              <w:spacing w:line="240" w:lineRule="auto"/>
              <w:outlineLvl w:val="1"/>
              <w:rPr>
                <w:rFonts w:eastAsia="DengXian" w:cs="Times New Roman"/>
                <w:bCs/>
                <w:szCs w:val="24"/>
                <w:lang w:eastAsia="zh-CN"/>
              </w:rPr>
            </w:pPr>
            <w:bookmarkStart w:id="694" w:name="_Toc25611321"/>
            <w:r w:rsidRPr="007470CB">
              <w:rPr>
                <w:rFonts w:eastAsia="DengXian" w:cs="Times New Roman"/>
                <w:bCs/>
                <w:szCs w:val="24"/>
                <w:lang w:eastAsia="zh-CN"/>
              </w:rPr>
              <w:t>,92763</w:t>
            </w:r>
            <w:bookmarkEnd w:id="694"/>
          </w:p>
        </w:tc>
        <w:tc>
          <w:tcPr>
            <w:tcW w:w="566" w:type="pct"/>
          </w:tcPr>
          <w:p w14:paraId="552DBC5D" w14:textId="77777777" w:rsidR="00C92799" w:rsidRPr="007470CB" w:rsidRDefault="00C92799" w:rsidP="00C92799">
            <w:pPr>
              <w:spacing w:line="240" w:lineRule="auto"/>
              <w:outlineLvl w:val="1"/>
              <w:rPr>
                <w:rFonts w:eastAsia="DengXian" w:cs="Times New Roman"/>
                <w:bCs/>
                <w:szCs w:val="24"/>
                <w:lang w:eastAsia="zh-CN"/>
              </w:rPr>
            </w:pPr>
            <w:bookmarkStart w:id="695" w:name="_Toc25611322"/>
            <w:r w:rsidRPr="007470CB">
              <w:rPr>
                <w:rFonts w:eastAsia="DengXian" w:cs="Times New Roman"/>
                <w:bCs/>
                <w:szCs w:val="24"/>
                <w:lang w:eastAsia="zh-CN"/>
              </w:rPr>
              <w:t>473,360</w:t>
            </w:r>
            <w:bookmarkEnd w:id="695"/>
          </w:p>
        </w:tc>
        <w:tc>
          <w:tcPr>
            <w:tcW w:w="414" w:type="pct"/>
          </w:tcPr>
          <w:p w14:paraId="56A00CEE" w14:textId="77777777" w:rsidR="00C92799" w:rsidRPr="007470CB" w:rsidRDefault="00C92799" w:rsidP="00C92799">
            <w:pPr>
              <w:spacing w:line="240" w:lineRule="auto"/>
              <w:outlineLvl w:val="1"/>
              <w:rPr>
                <w:rFonts w:eastAsia="DengXian" w:cs="Times New Roman"/>
                <w:bCs/>
                <w:szCs w:val="24"/>
                <w:lang w:eastAsia="zh-CN"/>
              </w:rPr>
            </w:pPr>
            <w:bookmarkStart w:id="696" w:name="_Toc25611323"/>
            <w:r w:rsidRPr="007470CB">
              <w:rPr>
                <w:rFonts w:eastAsia="DengXian" w:cs="Times New Roman"/>
                <w:bCs/>
                <w:szCs w:val="24"/>
                <w:lang w:eastAsia="zh-CN"/>
              </w:rPr>
              <w:t>1,432</w:t>
            </w:r>
            <w:bookmarkEnd w:id="696"/>
          </w:p>
        </w:tc>
        <w:tc>
          <w:tcPr>
            <w:tcW w:w="490" w:type="pct"/>
            <w:vMerge/>
          </w:tcPr>
          <w:p w14:paraId="551CFBCC" w14:textId="77777777" w:rsidR="00C92799" w:rsidRPr="007470CB" w:rsidRDefault="00C92799" w:rsidP="00C92799">
            <w:pPr>
              <w:spacing w:line="240" w:lineRule="auto"/>
              <w:outlineLvl w:val="1"/>
              <w:rPr>
                <w:rFonts w:eastAsia="DengXian" w:cs="Times New Roman"/>
                <w:bCs/>
                <w:szCs w:val="24"/>
                <w:lang w:eastAsia="zh-CN"/>
              </w:rPr>
            </w:pPr>
          </w:p>
        </w:tc>
        <w:tc>
          <w:tcPr>
            <w:tcW w:w="337" w:type="pct"/>
            <w:vMerge/>
          </w:tcPr>
          <w:p w14:paraId="53F4AC2E" w14:textId="77777777" w:rsidR="00C92799" w:rsidRPr="007470CB" w:rsidRDefault="00C92799" w:rsidP="00C92799">
            <w:pPr>
              <w:spacing w:line="240" w:lineRule="auto"/>
              <w:outlineLvl w:val="1"/>
              <w:rPr>
                <w:rFonts w:eastAsia="DengXian" w:cs="Times New Roman"/>
                <w:bCs/>
                <w:szCs w:val="24"/>
                <w:lang w:eastAsia="zh-CN"/>
              </w:rPr>
            </w:pPr>
          </w:p>
        </w:tc>
      </w:tr>
      <w:tr w:rsidR="00C92799" w:rsidRPr="007470CB" w14:paraId="1609863F" w14:textId="77777777" w:rsidTr="00C92799">
        <w:trPr>
          <w:trHeight w:val="336"/>
        </w:trPr>
        <w:tc>
          <w:tcPr>
            <w:tcW w:w="1333" w:type="pct"/>
            <w:vMerge w:val="restart"/>
          </w:tcPr>
          <w:p w14:paraId="44D7BF85" w14:textId="77777777" w:rsidR="00C92799" w:rsidRPr="007470CB" w:rsidRDefault="00C92799" w:rsidP="00C92799">
            <w:pPr>
              <w:spacing w:line="240" w:lineRule="auto"/>
              <w:outlineLvl w:val="1"/>
              <w:rPr>
                <w:rFonts w:eastAsia="DengXian" w:cs="Times New Roman"/>
                <w:bCs/>
                <w:szCs w:val="24"/>
                <w:lang w:eastAsia="zh-CN"/>
              </w:rPr>
            </w:pPr>
            <w:bookmarkStart w:id="697" w:name="_Toc25611324"/>
            <w:r w:rsidRPr="007470CB">
              <w:rPr>
                <w:rFonts w:eastAsia="DengXian" w:cs="Times New Roman"/>
                <w:bCs/>
                <w:szCs w:val="24"/>
                <w:lang w:eastAsia="zh-CN"/>
              </w:rPr>
              <w:t>Taraftar Rolü</w:t>
            </w:r>
            <w:bookmarkEnd w:id="697"/>
          </w:p>
        </w:tc>
        <w:tc>
          <w:tcPr>
            <w:tcW w:w="578" w:type="pct"/>
          </w:tcPr>
          <w:p w14:paraId="23DB290F" w14:textId="77777777" w:rsidR="00C92799" w:rsidRPr="007470CB" w:rsidRDefault="00C92799" w:rsidP="00C92799">
            <w:pPr>
              <w:spacing w:line="240" w:lineRule="auto"/>
              <w:outlineLvl w:val="1"/>
              <w:rPr>
                <w:rFonts w:eastAsia="DengXian" w:cs="Times New Roman"/>
                <w:bCs/>
                <w:szCs w:val="24"/>
                <w:lang w:eastAsia="zh-CN"/>
              </w:rPr>
            </w:pPr>
            <w:bookmarkStart w:id="698" w:name="_Toc25611325"/>
            <w:r w:rsidRPr="007470CB">
              <w:rPr>
                <w:rFonts w:eastAsia="DengXian" w:cs="Times New Roman"/>
                <w:bCs/>
                <w:szCs w:val="24"/>
                <w:lang w:eastAsia="zh-CN"/>
              </w:rPr>
              <w:t>Erkek</w:t>
            </w:r>
            <w:bookmarkEnd w:id="698"/>
          </w:p>
        </w:tc>
        <w:tc>
          <w:tcPr>
            <w:tcW w:w="300" w:type="pct"/>
          </w:tcPr>
          <w:p w14:paraId="29C2F2D3" w14:textId="77777777" w:rsidR="00C92799" w:rsidRPr="007470CB" w:rsidRDefault="00C92799" w:rsidP="00C92799">
            <w:pPr>
              <w:spacing w:line="240" w:lineRule="auto"/>
              <w:outlineLvl w:val="1"/>
              <w:rPr>
                <w:rFonts w:eastAsia="DengXian" w:cs="Times New Roman"/>
                <w:bCs/>
                <w:szCs w:val="24"/>
                <w:lang w:eastAsia="zh-CN"/>
              </w:rPr>
            </w:pPr>
            <w:bookmarkStart w:id="699" w:name="_Toc25611326"/>
            <w:r w:rsidRPr="007470CB">
              <w:rPr>
                <w:rFonts w:eastAsia="DengXian" w:cs="Times New Roman"/>
                <w:bCs/>
                <w:szCs w:val="24"/>
                <w:lang w:eastAsia="zh-CN"/>
              </w:rPr>
              <w:t>317</w:t>
            </w:r>
            <w:bookmarkEnd w:id="699"/>
          </w:p>
        </w:tc>
        <w:tc>
          <w:tcPr>
            <w:tcW w:w="490" w:type="pct"/>
          </w:tcPr>
          <w:p w14:paraId="36EA6258" w14:textId="77777777" w:rsidR="00C92799" w:rsidRPr="007470CB" w:rsidRDefault="00C92799" w:rsidP="00C92799">
            <w:pPr>
              <w:spacing w:line="240" w:lineRule="auto"/>
              <w:outlineLvl w:val="1"/>
              <w:rPr>
                <w:rFonts w:eastAsia="DengXian" w:cs="Times New Roman"/>
                <w:bCs/>
                <w:szCs w:val="24"/>
                <w:lang w:eastAsia="zh-CN"/>
              </w:rPr>
            </w:pPr>
            <w:bookmarkStart w:id="700" w:name="_Toc25611327"/>
            <w:r w:rsidRPr="007470CB">
              <w:rPr>
                <w:rFonts w:eastAsia="DengXian" w:cs="Times New Roman"/>
                <w:bCs/>
                <w:szCs w:val="24"/>
                <w:lang w:eastAsia="zh-CN"/>
              </w:rPr>
              <w:t>3,8888</w:t>
            </w:r>
            <w:bookmarkEnd w:id="700"/>
          </w:p>
        </w:tc>
        <w:tc>
          <w:tcPr>
            <w:tcW w:w="490" w:type="pct"/>
          </w:tcPr>
          <w:p w14:paraId="58CB8DB4" w14:textId="77777777" w:rsidR="00C92799" w:rsidRPr="007470CB" w:rsidRDefault="00C92799" w:rsidP="00C92799">
            <w:pPr>
              <w:spacing w:line="240" w:lineRule="auto"/>
              <w:outlineLvl w:val="1"/>
              <w:rPr>
                <w:rFonts w:eastAsia="DengXian" w:cs="Times New Roman"/>
                <w:bCs/>
                <w:szCs w:val="24"/>
                <w:lang w:eastAsia="zh-CN"/>
              </w:rPr>
            </w:pPr>
            <w:bookmarkStart w:id="701" w:name="_Toc25611328"/>
            <w:r w:rsidRPr="007470CB">
              <w:rPr>
                <w:rFonts w:eastAsia="DengXian" w:cs="Times New Roman"/>
                <w:bCs/>
                <w:szCs w:val="24"/>
                <w:lang w:eastAsia="zh-CN"/>
              </w:rPr>
              <w:t>,95138</w:t>
            </w:r>
            <w:bookmarkEnd w:id="701"/>
          </w:p>
        </w:tc>
        <w:tc>
          <w:tcPr>
            <w:tcW w:w="566" w:type="pct"/>
          </w:tcPr>
          <w:p w14:paraId="14081406" w14:textId="77777777" w:rsidR="00C92799" w:rsidRPr="007470CB" w:rsidRDefault="00C92799" w:rsidP="00C92799">
            <w:pPr>
              <w:spacing w:line="240" w:lineRule="auto"/>
              <w:outlineLvl w:val="1"/>
              <w:rPr>
                <w:rFonts w:eastAsia="DengXian" w:cs="Times New Roman"/>
                <w:bCs/>
                <w:szCs w:val="24"/>
                <w:lang w:eastAsia="zh-CN"/>
              </w:rPr>
            </w:pPr>
            <w:bookmarkStart w:id="702" w:name="_Toc25611329"/>
            <w:r w:rsidRPr="007470CB">
              <w:rPr>
                <w:rFonts w:eastAsia="DengXian" w:cs="Times New Roman"/>
                <w:bCs/>
                <w:szCs w:val="24"/>
                <w:lang w:eastAsia="zh-CN"/>
              </w:rPr>
              <w:t>533</w:t>
            </w:r>
            <w:bookmarkEnd w:id="702"/>
          </w:p>
        </w:tc>
        <w:tc>
          <w:tcPr>
            <w:tcW w:w="414" w:type="pct"/>
          </w:tcPr>
          <w:p w14:paraId="14F4F7A9" w14:textId="77777777" w:rsidR="00C92799" w:rsidRPr="007470CB" w:rsidRDefault="00C92799" w:rsidP="00C92799">
            <w:pPr>
              <w:spacing w:line="240" w:lineRule="auto"/>
              <w:outlineLvl w:val="1"/>
              <w:rPr>
                <w:rFonts w:eastAsia="DengXian" w:cs="Times New Roman"/>
                <w:bCs/>
                <w:szCs w:val="24"/>
                <w:lang w:eastAsia="zh-CN"/>
              </w:rPr>
            </w:pPr>
            <w:bookmarkStart w:id="703" w:name="_Toc25611330"/>
            <w:r w:rsidRPr="007470CB">
              <w:rPr>
                <w:rFonts w:eastAsia="DengXian" w:cs="Times New Roman"/>
                <w:bCs/>
                <w:szCs w:val="24"/>
                <w:lang w:eastAsia="zh-CN"/>
              </w:rPr>
              <w:t>2,463</w:t>
            </w:r>
            <w:bookmarkEnd w:id="703"/>
          </w:p>
        </w:tc>
        <w:tc>
          <w:tcPr>
            <w:tcW w:w="490" w:type="pct"/>
            <w:vMerge w:val="restart"/>
          </w:tcPr>
          <w:p w14:paraId="14CDBAD4" w14:textId="77777777" w:rsidR="00C92799" w:rsidRPr="007470CB" w:rsidRDefault="00C92799" w:rsidP="00C92799">
            <w:pPr>
              <w:spacing w:line="240" w:lineRule="auto"/>
              <w:outlineLvl w:val="1"/>
              <w:rPr>
                <w:rFonts w:eastAsia="DengXian" w:cs="Times New Roman"/>
                <w:bCs/>
                <w:szCs w:val="24"/>
                <w:lang w:eastAsia="zh-CN"/>
              </w:rPr>
            </w:pPr>
            <w:bookmarkStart w:id="704" w:name="_Toc25611331"/>
            <w:r w:rsidRPr="007470CB">
              <w:rPr>
                <w:rFonts w:eastAsia="DengXian" w:cs="Times New Roman"/>
                <w:bCs/>
                <w:szCs w:val="24"/>
                <w:lang w:eastAsia="zh-CN"/>
              </w:rPr>
              <w:t>1,307</w:t>
            </w:r>
            <w:bookmarkEnd w:id="704"/>
          </w:p>
        </w:tc>
        <w:tc>
          <w:tcPr>
            <w:tcW w:w="337" w:type="pct"/>
            <w:vMerge w:val="restart"/>
          </w:tcPr>
          <w:p w14:paraId="338525D7" w14:textId="77777777" w:rsidR="00C92799" w:rsidRPr="007470CB" w:rsidRDefault="00C92799" w:rsidP="00C92799">
            <w:pPr>
              <w:spacing w:line="240" w:lineRule="auto"/>
              <w:outlineLvl w:val="1"/>
              <w:rPr>
                <w:rFonts w:eastAsia="DengXian" w:cs="Times New Roman"/>
                <w:bCs/>
                <w:szCs w:val="24"/>
                <w:lang w:eastAsia="zh-CN"/>
              </w:rPr>
            </w:pPr>
            <w:bookmarkStart w:id="705" w:name="_Toc25611332"/>
            <w:r w:rsidRPr="007470CB">
              <w:rPr>
                <w:rFonts w:eastAsia="DengXian" w:cs="Times New Roman"/>
                <w:bCs/>
                <w:szCs w:val="24"/>
                <w:lang w:eastAsia="zh-CN"/>
              </w:rPr>
              <w:t>,254</w:t>
            </w:r>
            <w:bookmarkEnd w:id="705"/>
          </w:p>
        </w:tc>
      </w:tr>
      <w:tr w:rsidR="00C92799" w:rsidRPr="007470CB" w14:paraId="6859025D" w14:textId="77777777" w:rsidTr="00C92799">
        <w:trPr>
          <w:trHeight w:val="358"/>
        </w:trPr>
        <w:tc>
          <w:tcPr>
            <w:tcW w:w="1333" w:type="pct"/>
            <w:vMerge/>
          </w:tcPr>
          <w:p w14:paraId="066FC9E6" w14:textId="77777777" w:rsidR="00C92799" w:rsidRPr="007470CB" w:rsidRDefault="00C92799" w:rsidP="00C92799">
            <w:pPr>
              <w:spacing w:line="240" w:lineRule="auto"/>
              <w:outlineLvl w:val="1"/>
              <w:rPr>
                <w:rFonts w:eastAsia="DengXian" w:cs="Times New Roman"/>
                <w:bCs/>
                <w:szCs w:val="24"/>
                <w:lang w:eastAsia="zh-CN"/>
              </w:rPr>
            </w:pPr>
          </w:p>
        </w:tc>
        <w:tc>
          <w:tcPr>
            <w:tcW w:w="578" w:type="pct"/>
          </w:tcPr>
          <w:p w14:paraId="09A13A13" w14:textId="77777777" w:rsidR="00C92799" w:rsidRPr="007470CB" w:rsidRDefault="00C92799" w:rsidP="00C92799">
            <w:pPr>
              <w:spacing w:line="240" w:lineRule="auto"/>
              <w:outlineLvl w:val="1"/>
              <w:rPr>
                <w:rFonts w:eastAsia="DengXian" w:cs="Times New Roman"/>
                <w:bCs/>
                <w:szCs w:val="24"/>
                <w:lang w:eastAsia="zh-CN"/>
              </w:rPr>
            </w:pPr>
            <w:bookmarkStart w:id="706" w:name="_Toc25611333"/>
            <w:r w:rsidRPr="007470CB">
              <w:rPr>
                <w:rFonts w:eastAsia="DengXian" w:cs="Times New Roman"/>
                <w:bCs/>
                <w:szCs w:val="24"/>
                <w:lang w:eastAsia="zh-CN"/>
              </w:rPr>
              <w:t>Kadın</w:t>
            </w:r>
            <w:bookmarkEnd w:id="706"/>
          </w:p>
        </w:tc>
        <w:tc>
          <w:tcPr>
            <w:tcW w:w="300" w:type="pct"/>
          </w:tcPr>
          <w:p w14:paraId="093DA341" w14:textId="77777777" w:rsidR="00C92799" w:rsidRPr="007470CB" w:rsidRDefault="00C92799" w:rsidP="00C92799">
            <w:pPr>
              <w:spacing w:line="240" w:lineRule="auto"/>
              <w:outlineLvl w:val="1"/>
              <w:rPr>
                <w:rFonts w:eastAsia="DengXian" w:cs="Times New Roman"/>
                <w:bCs/>
                <w:szCs w:val="24"/>
                <w:lang w:eastAsia="zh-CN"/>
              </w:rPr>
            </w:pPr>
            <w:bookmarkStart w:id="707" w:name="_Toc25611334"/>
            <w:r w:rsidRPr="007470CB">
              <w:rPr>
                <w:rFonts w:eastAsia="DengXian" w:cs="Times New Roman"/>
                <w:bCs/>
                <w:szCs w:val="24"/>
                <w:lang w:eastAsia="zh-CN"/>
              </w:rPr>
              <w:t>218</w:t>
            </w:r>
            <w:bookmarkEnd w:id="707"/>
          </w:p>
        </w:tc>
        <w:tc>
          <w:tcPr>
            <w:tcW w:w="490" w:type="pct"/>
          </w:tcPr>
          <w:p w14:paraId="1CAC9882" w14:textId="77777777" w:rsidR="00C92799" w:rsidRPr="007470CB" w:rsidRDefault="00C92799" w:rsidP="00C92799">
            <w:pPr>
              <w:spacing w:line="240" w:lineRule="auto"/>
              <w:outlineLvl w:val="1"/>
              <w:rPr>
                <w:rFonts w:eastAsia="DengXian" w:cs="Times New Roman"/>
                <w:bCs/>
                <w:szCs w:val="24"/>
                <w:lang w:eastAsia="zh-CN"/>
              </w:rPr>
            </w:pPr>
            <w:bookmarkStart w:id="708" w:name="_Toc25611335"/>
            <w:r w:rsidRPr="007470CB">
              <w:rPr>
                <w:rFonts w:eastAsia="DengXian" w:cs="Times New Roman"/>
                <w:bCs/>
                <w:szCs w:val="24"/>
                <w:lang w:eastAsia="zh-CN"/>
              </w:rPr>
              <w:t>3,6915</w:t>
            </w:r>
            <w:bookmarkEnd w:id="708"/>
          </w:p>
        </w:tc>
        <w:tc>
          <w:tcPr>
            <w:tcW w:w="490" w:type="pct"/>
          </w:tcPr>
          <w:p w14:paraId="246366EE" w14:textId="77777777" w:rsidR="00C92799" w:rsidRPr="007470CB" w:rsidRDefault="00C92799" w:rsidP="00C92799">
            <w:pPr>
              <w:spacing w:line="240" w:lineRule="auto"/>
              <w:outlineLvl w:val="1"/>
              <w:rPr>
                <w:rFonts w:eastAsia="DengXian" w:cs="Times New Roman"/>
                <w:bCs/>
                <w:szCs w:val="24"/>
                <w:lang w:eastAsia="zh-CN"/>
              </w:rPr>
            </w:pPr>
            <w:bookmarkStart w:id="709" w:name="_Toc25611336"/>
            <w:r w:rsidRPr="007470CB">
              <w:rPr>
                <w:rFonts w:eastAsia="DengXian" w:cs="Times New Roman"/>
                <w:bCs/>
                <w:szCs w:val="24"/>
                <w:lang w:eastAsia="zh-CN"/>
              </w:rPr>
              <w:t>,84670</w:t>
            </w:r>
            <w:bookmarkEnd w:id="709"/>
          </w:p>
        </w:tc>
        <w:tc>
          <w:tcPr>
            <w:tcW w:w="566" w:type="pct"/>
          </w:tcPr>
          <w:p w14:paraId="147078AD" w14:textId="77777777" w:rsidR="00C92799" w:rsidRPr="007470CB" w:rsidRDefault="00C92799" w:rsidP="00C92799">
            <w:pPr>
              <w:spacing w:line="240" w:lineRule="auto"/>
              <w:outlineLvl w:val="1"/>
              <w:rPr>
                <w:rFonts w:eastAsia="DengXian" w:cs="Times New Roman"/>
                <w:bCs/>
                <w:szCs w:val="24"/>
                <w:lang w:eastAsia="zh-CN"/>
              </w:rPr>
            </w:pPr>
            <w:bookmarkStart w:id="710" w:name="_Toc25611337"/>
            <w:r w:rsidRPr="007470CB">
              <w:rPr>
                <w:rFonts w:eastAsia="DengXian" w:cs="Times New Roman"/>
                <w:bCs/>
                <w:szCs w:val="24"/>
                <w:lang w:eastAsia="zh-CN"/>
              </w:rPr>
              <w:t>499,056</w:t>
            </w:r>
            <w:bookmarkEnd w:id="710"/>
          </w:p>
        </w:tc>
        <w:tc>
          <w:tcPr>
            <w:tcW w:w="414" w:type="pct"/>
          </w:tcPr>
          <w:p w14:paraId="39D251E0" w14:textId="77777777" w:rsidR="00C92799" w:rsidRPr="007470CB" w:rsidRDefault="00C92799" w:rsidP="00C92799">
            <w:pPr>
              <w:spacing w:line="240" w:lineRule="auto"/>
              <w:outlineLvl w:val="1"/>
              <w:rPr>
                <w:rFonts w:eastAsia="DengXian" w:cs="Times New Roman"/>
                <w:bCs/>
                <w:szCs w:val="24"/>
                <w:lang w:eastAsia="zh-CN"/>
              </w:rPr>
            </w:pPr>
            <w:bookmarkStart w:id="711" w:name="_Toc25611338"/>
            <w:r w:rsidRPr="007470CB">
              <w:rPr>
                <w:rFonts w:eastAsia="DengXian" w:cs="Times New Roman"/>
                <w:bCs/>
                <w:szCs w:val="24"/>
                <w:lang w:eastAsia="zh-CN"/>
              </w:rPr>
              <w:t>2,517</w:t>
            </w:r>
            <w:bookmarkEnd w:id="711"/>
          </w:p>
        </w:tc>
        <w:tc>
          <w:tcPr>
            <w:tcW w:w="490" w:type="pct"/>
            <w:vMerge/>
          </w:tcPr>
          <w:p w14:paraId="549BCDB9" w14:textId="77777777" w:rsidR="00C92799" w:rsidRPr="007470CB" w:rsidRDefault="00C92799" w:rsidP="00C92799">
            <w:pPr>
              <w:spacing w:line="240" w:lineRule="auto"/>
              <w:outlineLvl w:val="1"/>
              <w:rPr>
                <w:rFonts w:eastAsia="DengXian" w:cs="Times New Roman"/>
                <w:bCs/>
                <w:szCs w:val="24"/>
                <w:lang w:eastAsia="zh-CN"/>
              </w:rPr>
            </w:pPr>
          </w:p>
        </w:tc>
        <w:tc>
          <w:tcPr>
            <w:tcW w:w="337" w:type="pct"/>
            <w:vMerge/>
          </w:tcPr>
          <w:p w14:paraId="783019C1" w14:textId="77777777" w:rsidR="00C92799" w:rsidRPr="007470CB" w:rsidRDefault="00C92799" w:rsidP="00C92799">
            <w:pPr>
              <w:spacing w:line="240" w:lineRule="auto"/>
              <w:outlineLvl w:val="1"/>
              <w:rPr>
                <w:rFonts w:eastAsia="DengXian" w:cs="Times New Roman"/>
                <w:bCs/>
                <w:szCs w:val="24"/>
                <w:lang w:eastAsia="zh-CN"/>
              </w:rPr>
            </w:pPr>
          </w:p>
        </w:tc>
      </w:tr>
      <w:tr w:rsidR="00C92799" w:rsidRPr="007470CB" w14:paraId="23C83A24" w14:textId="77777777" w:rsidTr="00C92799">
        <w:trPr>
          <w:trHeight w:val="336"/>
        </w:trPr>
        <w:tc>
          <w:tcPr>
            <w:tcW w:w="1333" w:type="pct"/>
            <w:vMerge w:val="restart"/>
          </w:tcPr>
          <w:p w14:paraId="39BC905D" w14:textId="77777777" w:rsidR="00C92799" w:rsidRPr="007470CB" w:rsidRDefault="00C92799" w:rsidP="00C92799">
            <w:pPr>
              <w:spacing w:line="240" w:lineRule="auto"/>
              <w:outlineLvl w:val="1"/>
              <w:rPr>
                <w:rFonts w:eastAsia="DengXian" w:cs="Times New Roman"/>
                <w:bCs/>
                <w:szCs w:val="24"/>
                <w:lang w:eastAsia="zh-CN"/>
              </w:rPr>
            </w:pPr>
            <w:bookmarkStart w:id="712" w:name="_Toc25611339"/>
            <w:r w:rsidRPr="007470CB">
              <w:rPr>
                <w:rFonts w:eastAsia="DengXian" w:cs="Times New Roman"/>
                <w:bCs/>
                <w:szCs w:val="24"/>
                <w:lang w:eastAsia="zh-CN"/>
              </w:rPr>
              <w:t>Markalaşma Bilgisi</w:t>
            </w:r>
            <w:bookmarkEnd w:id="712"/>
          </w:p>
        </w:tc>
        <w:tc>
          <w:tcPr>
            <w:tcW w:w="578" w:type="pct"/>
          </w:tcPr>
          <w:p w14:paraId="11FB0CD1" w14:textId="77777777" w:rsidR="00C92799" w:rsidRPr="007470CB" w:rsidRDefault="00C92799" w:rsidP="00C92799">
            <w:pPr>
              <w:spacing w:line="240" w:lineRule="auto"/>
              <w:outlineLvl w:val="1"/>
              <w:rPr>
                <w:rFonts w:eastAsia="DengXian" w:cs="Times New Roman"/>
                <w:bCs/>
                <w:szCs w:val="24"/>
                <w:lang w:eastAsia="zh-CN"/>
              </w:rPr>
            </w:pPr>
            <w:bookmarkStart w:id="713" w:name="_Toc25611340"/>
            <w:r w:rsidRPr="007470CB">
              <w:rPr>
                <w:rFonts w:eastAsia="DengXian" w:cs="Times New Roman"/>
                <w:bCs/>
                <w:szCs w:val="24"/>
                <w:lang w:eastAsia="zh-CN"/>
              </w:rPr>
              <w:t>Erkek</w:t>
            </w:r>
            <w:bookmarkEnd w:id="713"/>
          </w:p>
        </w:tc>
        <w:tc>
          <w:tcPr>
            <w:tcW w:w="300" w:type="pct"/>
          </w:tcPr>
          <w:p w14:paraId="672756E9" w14:textId="77777777" w:rsidR="00C92799" w:rsidRPr="007470CB" w:rsidRDefault="00C92799" w:rsidP="00C92799">
            <w:pPr>
              <w:spacing w:line="240" w:lineRule="auto"/>
              <w:outlineLvl w:val="1"/>
              <w:rPr>
                <w:rFonts w:eastAsia="DengXian" w:cs="Times New Roman"/>
                <w:bCs/>
                <w:szCs w:val="24"/>
                <w:lang w:eastAsia="zh-CN"/>
              </w:rPr>
            </w:pPr>
            <w:bookmarkStart w:id="714" w:name="_Toc25611341"/>
            <w:r w:rsidRPr="007470CB">
              <w:rPr>
                <w:rFonts w:eastAsia="DengXian" w:cs="Times New Roman"/>
                <w:bCs/>
                <w:szCs w:val="24"/>
                <w:lang w:eastAsia="zh-CN"/>
              </w:rPr>
              <w:t>317</w:t>
            </w:r>
            <w:bookmarkEnd w:id="714"/>
          </w:p>
        </w:tc>
        <w:tc>
          <w:tcPr>
            <w:tcW w:w="490" w:type="pct"/>
          </w:tcPr>
          <w:p w14:paraId="6B3E1031" w14:textId="77777777" w:rsidR="00C92799" w:rsidRPr="007470CB" w:rsidRDefault="00C92799" w:rsidP="00C92799">
            <w:pPr>
              <w:spacing w:line="240" w:lineRule="auto"/>
              <w:outlineLvl w:val="1"/>
              <w:rPr>
                <w:rFonts w:eastAsia="DengXian" w:cs="Times New Roman"/>
                <w:bCs/>
                <w:szCs w:val="24"/>
                <w:lang w:eastAsia="zh-CN"/>
              </w:rPr>
            </w:pPr>
            <w:bookmarkStart w:id="715" w:name="_Toc25611342"/>
            <w:r w:rsidRPr="007470CB">
              <w:rPr>
                <w:rFonts w:eastAsia="DengXian" w:cs="Times New Roman"/>
                <w:bCs/>
                <w:szCs w:val="24"/>
                <w:lang w:eastAsia="zh-CN"/>
              </w:rPr>
              <w:t>3,3762</w:t>
            </w:r>
            <w:bookmarkEnd w:id="715"/>
          </w:p>
        </w:tc>
        <w:tc>
          <w:tcPr>
            <w:tcW w:w="490" w:type="pct"/>
          </w:tcPr>
          <w:p w14:paraId="4700290D" w14:textId="77777777" w:rsidR="00C92799" w:rsidRPr="007470CB" w:rsidRDefault="00C92799" w:rsidP="00C92799">
            <w:pPr>
              <w:spacing w:line="240" w:lineRule="auto"/>
              <w:outlineLvl w:val="1"/>
              <w:rPr>
                <w:rFonts w:eastAsia="DengXian" w:cs="Times New Roman"/>
                <w:bCs/>
                <w:szCs w:val="24"/>
                <w:lang w:eastAsia="zh-CN"/>
              </w:rPr>
            </w:pPr>
            <w:bookmarkStart w:id="716" w:name="_Toc25611343"/>
            <w:r w:rsidRPr="007470CB">
              <w:rPr>
                <w:rFonts w:eastAsia="DengXian" w:cs="Times New Roman"/>
                <w:bCs/>
                <w:szCs w:val="24"/>
                <w:lang w:eastAsia="zh-CN"/>
              </w:rPr>
              <w:t>,88938</w:t>
            </w:r>
            <w:bookmarkEnd w:id="716"/>
          </w:p>
        </w:tc>
        <w:tc>
          <w:tcPr>
            <w:tcW w:w="566" w:type="pct"/>
          </w:tcPr>
          <w:p w14:paraId="6C33BE4C" w14:textId="77777777" w:rsidR="00C92799" w:rsidRPr="007470CB" w:rsidRDefault="00C92799" w:rsidP="00C92799">
            <w:pPr>
              <w:spacing w:line="240" w:lineRule="auto"/>
              <w:outlineLvl w:val="1"/>
              <w:rPr>
                <w:rFonts w:eastAsia="DengXian" w:cs="Times New Roman"/>
                <w:bCs/>
                <w:szCs w:val="24"/>
                <w:lang w:eastAsia="zh-CN"/>
              </w:rPr>
            </w:pPr>
            <w:bookmarkStart w:id="717" w:name="_Toc25611344"/>
            <w:r w:rsidRPr="007470CB">
              <w:rPr>
                <w:rFonts w:eastAsia="DengXian" w:cs="Times New Roman"/>
                <w:bCs/>
                <w:szCs w:val="24"/>
                <w:lang w:eastAsia="zh-CN"/>
              </w:rPr>
              <w:t>534</w:t>
            </w:r>
            <w:bookmarkEnd w:id="717"/>
          </w:p>
        </w:tc>
        <w:tc>
          <w:tcPr>
            <w:tcW w:w="414" w:type="pct"/>
          </w:tcPr>
          <w:p w14:paraId="18185D00" w14:textId="77777777" w:rsidR="00C92799" w:rsidRPr="007470CB" w:rsidRDefault="00C92799" w:rsidP="00C92799">
            <w:pPr>
              <w:spacing w:line="240" w:lineRule="auto"/>
              <w:outlineLvl w:val="1"/>
              <w:rPr>
                <w:rFonts w:eastAsia="DengXian" w:cs="Times New Roman"/>
                <w:bCs/>
                <w:szCs w:val="24"/>
                <w:lang w:eastAsia="zh-CN"/>
              </w:rPr>
            </w:pPr>
            <w:bookmarkStart w:id="718" w:name="_Toc25611345"/>
            <w:r w:rsidRPr="007470CB">
              <w:rPr>
                <w:rFonts w:eastAsia="DengXian" w:cs="Times New Roman"/>
                <w:bCs/>
                <w:szCs w:val="24"/>
                <w:lang w:eastAsia="zh-CN"/>
              </w:rPr>
              <w:t>1,488</w:t>
            </w:r>
            <w:bookmarkEnd w:id="718"/>
          </w:p>
        </w:tc>
        <w:tc>
          <w:tcPr>
            <w:tcW w:w="490" w:type="pct"/>
            <w:vMerge w:val="restart"/>
          </w:tcPr>
          <w:p w14:paraId="79B49859" w14:textId="77777777" w:rsidR="00C92799" w:rsidRPr="007470CB" w:rsidRDefault="00C92799" w:rsidP="00C92799">
            <w:pPr>
              <w:spacing w:line="240" w:lineRule="auto"/>
              <w:outlineLvl w:val="1"/>
              <w:rPr>
                <w:rFonts w:eastAsia="DengXian" w:cs="Times New Roman"/>
                <w:bCs/>
                <w:szCs w:val="24"/>
                <w:lang w:eastAsia="zh-CN"/>
              </w:rPr>
            </w:pPr>
            <w:bookmarkStart w:id="719" w:name="_Toc25611346"/>
            <w:r w:rsidRPr="007470CB">
              <w:rPr>
                <w:rFonts w:eastAsia="DengXian" w:cs="Times New Roman"/>
                <w:bCs/>
                <w:szCs w:val="24"/>
                <w:lang w:eastAsia="zh-CN"/>
              </w:rPr>
              <w:t>1,370</w:t>
            </w:r>
            <w:bookmarkEnd w:id="719"/>
          </w:p>
        </w:tc>
        <w:tc>
          <w:tcPr>
            <w:tcW w:w="337" w:type="pct"/>
            <w:vMerge w:val="restart"/>
          </w:tcPr>
          <w:p w14:paraId="204575E3" w14:textId="77777777" w:rsidR="00C92799" w:rsidRPr="007470CB" w:rsidRDefault="00C92799" w:rsidP="00C92799">
            <w:pPr>
              <w:spacing w:line="240" w:lineRule="auto"/>
              <w:outlineLvl w:val="1"/>
              <w:rPr>
                <w:rFonts w:eastAsia="DengXian" w:cs="Times New Roman"/>
                <w:bCs/>
                <w:szCs w:val="24"/>
                <w:lang w:eastAsia="zh-CN"/>
              </w:rPr>
            </w:pPr>
            <w:bookmarkStart w:id="720" w:name="_Toc25611347"/>
            <w:r w:rsidRPr="007470CB">
              <w:rPr>
                <w:rFonts w:eastAsia="DengXian" w:cs="Times New Roman"/>
                <w:bCs/>
                <w:szCs w:val="24"/>
                <w:lang w:eastAsia="zh-CN"/>
              </w:rPr>
              <w:t>,242</w:t>
            </w:r>
            <w:bookmarkEnd w:id="720"/>
          </w:p>
        </w:tc>
      </w:tr>
      <w:tr w:rsidR="00C92799" w:rsidRPr="007470CB" w14:paraId="31AAF7B9" w14:textId="77777777" w:rsidTr="00C92799">
        <w:trPr>
          <w:trHeight w:val="358"/>
        </w:trPr>
        <w:tc>
          <w:tcPr>
            <w:tcW w:w="1333" w:type="pct"/>
            <w:vMerge/>
          </w:tcPr>
          <w:p w14:paraId="536B4527" w14:textId="77777777" w:rsidR="00C92799" w:rsidRPr="007470CB" w:rsidRDefault="00C92799" w:rsidP="00C92799">
            <w:pPr>
              <w:spacing w:line="240" w:lineRule="auto"/>
              <w:outlineLvl w:val="1"/>
              <w:rPr>
                <w:rFonts w:eastAsia="DengXian" w:cs="Times New Roman"/>
                <w:bCs/>
                <w:szCs w:val="24"/>
                <w:lang w:eastAsia="zh-CN"/>
              </w:rPr>
            </w:pPr>
          </w:p>
        </w:tc>
        <w:tc>
          <w:tcPr>
            <w:tcW w:w="578" w:type="pct"/>
          </w:tcPr>
          <w:p w14:paraId="5548CD59" w14:textId="77777777" w:rsidR="00C92799" w:rsidRPr="007470CB" w:rsidRDefault="00C92799" w:rsidP="00C92799">
            <w:pPr>
              <w:spacing w:line="240" w:lineRule="auto"/>
              <w:outlineLvl w:val="1"/>
              <w:rPr>
                <w:rFonts w:eastAsia="DengXian" w:cs="Times New Roman"/>
                <w:bCs/>
                <w:szCs w:val="24"/>
                <w:lang w:eastAsia="zh-CN"/>
              </w:rPr>
            </w:pPr>
            <w:bookmarkStart w:id="721" w:name="_Toc25611348"/>
            <w:r w:rsidRPr="007470CB">
              <w:rPr>
                <w:rFonts w:eastAsia="DengXian" w:cs="Times New Roman"/>
                <w:bCs/>
                <w:szCs w:val="24"/>
                <w:lang w:eastAsia="zh-CN"/>
              </w:rPr>
              <w:t>Kadın</w:t>
            </w:r>
            <w:bookmarkEnd w:id="721"/>
          </w:p>
        </w:tc>
        <w:tc>
          <w:tcPr>
            <w:tcW w:w="300" w:type="pct"/>
          </w:tcPr>
          <w:p w14:paraId="64FAA38D" w14:textId="77777777" w:rsidR="00C92799" w:rsidRPr="007470CB" w:rsidRDefault="00C92799" w:rsidP="00C92799">
            <w:pPr>
              <w:spacing w:line="240" w:lineRule="auto"/>
              <w:outlineLvl w:val="1"/>
              <w:rPr>
                <w:rFonts w:eastAsia="DengXian" w:cs="Times New Roman"/>
                <w:bCs/>
                <w:szCs w:val="24"/>
                <w:lang w:eastAsia="zh-CN"/>
              </w:rPr>
            </w:pPr>
            <w:bookmarkStart w:id="722" w:name="_Toc25611349"/>
            <w:r w:rsidRPr="007470CB">
              <w:rPr>
                <w:rFonts w:eastAsia="DengXian" w:cs="Times New Roman"/>
                <w:bCs/>
                <w:szCs w:val="24"/>
                <w:lang w:eastAsia="zh-CN"/>
              </w:rPr>
              <w:t>219</w:t>
            </w:r>
            <w:bookmarkEnd w:id="722"/>
          </w:p>
        </w:tc>
        <w:tc>
          <w:tcPr>
            <w:tcW w:w="490" w:type="pct"/>
          </w:tcPr>
          <w:p w14:paraId="7E61385A" w14:textId="77777777" w:rsidR="00C92799" w:rsidRPr="007470CB" w:rsidRDefault="00C92799" w:rsidP="00C92799">
            <w:pPr>
              <w:spacing w:line="240" w:lineRule="auto"/>
              <w:outlineLvl w:val="1"/>
              <w:rPr>
                <w:rFonts w:eastAsia="DengXian" w:cs="Times New Roman"/>
                <w:bCs/>
                <w:szCs w:val="24"/>
                <w:lang w:eastAsia="zh-CN"/>
              </w:rPr>
            </w:pPr>
            <w:bookmarkStart w:id="723" w:name="_Toc25611350"/>
            <w:r w:rsidRPr="007470CB">
              <w:rPr>
                <w:rFonts w:eastAsia="DengXian" w:cs="Times New Roman"/>
                <w:bCs/>
                <w:szCs w:val="24"/>
                <w:lang w:eastAsia="zh-CN"/>
              </w:rPr>
              <w:t>3,2637</w:t>
            </w:r>
            <w:bookmarkEnd w:id="723"/>
          </w:p>
        </w:tc>
        <w:tc>
          <w:tcPr>
            <w:tcW w:w="490" w:type="pct"/>
          </w:tcPr>
          <w:p w14:paraId="72BBD69E" w14:textId="77777777" w:rsidR="00C92799" w:rsidRPr="007470CB" w:rsidRDefault="00C92799" w:rsidP="00C92799">
            <w:pPr>
              <w:spacing w:line="240" w:lineRule="auto"/>
              <w:outlineLvl w:val="1"/>
              <w:rPr>
                <w:rFonts w:eastAsia="DengXian" w:cs="Times New Roman"/>
                <w:bCs/>
                <w:szCs w:val="24"/>
                <w:lang w:eastAsia="zh-CN"/>
              </w:rPr>
            </w:pPr>
            <w:bookmarkStart w:id="724" w:name="_Toc25611351"/>
            <w:r w:rsidRPr="007470CB">
              <w:rPr>
                <w:rFonts w:eastAsia="DengXian" w:cs="Times New Roman"/>
                <w:bCs/>
                <w:szCs w:val="24"/>
                <w:lang w:eastAsia="zh-CN"/>
              </w:rPr>
              <w:t>,81650</w:t>
            </w:r>
            <w:bookmarkEnd w:id="724"/>
          </w:p>
        </w:tc>
        <w:tc>
          <w:tcPr>
            <w:tcW w:w="566" w:type="pct"/>
          </w:tcPr>
          <w:p w14:paraId="2B256A67" w14:textId="77777777" w:rsidR="00C92799" w:rsidRPr="007470CB" w:rsidRDefault="00C92799" w:rsidP="00C92799">
            <w:pPr>
              <w:spacing w:line="240" w:lineRule="auto"/>
              <w:outlineLvl w:val="1"/>
              <w:rPr>
                <w:rFonts w:eastAsia="DengXian" w:cs="Times New Roman"/>
                <w:bCs/>
                <w:szCs w:val="24"/>
                <w:lang w:eastAsia="zh-CN"/>
              </w:rPr>
            </w:pPr>
            <w:bookmarkStart w:id="725" w:name="_Toc25611352"/>
            <w:r w:rsidRPr="007470CB">
              <w:rPr>
                <w:rFonts w:eastAsia="DengXian" w:cs="Times New Roman"/>
                <w:bCs/>
                <w:szCs w:val="24"/>
                <w:lang w:eastAsia="zh-CN"/>
              </w:rPr>
              <w:t>493,232</w:t>
            </w:r>
            <w:bookmarkEnd w:id="725"/>
          </w:p>
        </w:tc>
        <w:tc>
          <w:tcPr>
            <w:tcW w:w="414" w:type="pct"/>
          </w:tcPr>
          <w:p w14:paraId="556FC6C3" w14:textId="77777777" w:rsidR="00C92799" w:rsidRPr="007470CB" w:rsidRDefault="00C92799" w:rsidP="00C92799">
            <w:pPr>
              <w:spacing w:line="240" w:lineRule="auto"/>
              <w:outlineLvl w:val="1"/>
              <w:rPr>
                <w:rFonts w:eastAsia="DengXian" w:cs="Times New Roman"/>
                <w:bCs/>
                <w:szCs w:val="24"/>
                <w:lang w:eastAsia="zh-CN"/>
              </w:rPr>
            </w:pPr>
            <w:bookmarkStart w:id="726" w:name="_Toc25611353"/>
            <w:r w:rsidRPr="007470CB">
              <w:rPr>
                <w:rFonts w:eastAsia="DengXian" w:cs="Times New Roman"/>
                <w:bCs/>
                <w:szCs w:val="24"/>
                <w:lang w:eastAsia="zh-CN"/>
              </w:rPr>
              <w:t>1,511</w:t>
            </w:r>
            <w:bookmarkEnd w:id="726"/>
          </w:p>
        </w:tc>
        <w:tc>
          <w:tcPr>
            <w:tcW w:w="490" w:type="pct"/>
            <w:vMerge/>
          </w:tcPr>
          <w:p w14:paraId="3C28FC69" w14:textId="77777777" w:rsidR="00C92799" w:rsidRPr="007470CB" w:rsidRDefault="00C92799" w:rsidP="00C92799">
            <w:pPr>
              <w:spacing w:line="240" w:lineRule="auto"/>
              <w:outlineLvl w:val="1"/>
              <w:rPr>
                <w:rFonts w:eastAsia="DengXian" w:cs="Times New Roman"/>
                <w:bCs/>
                <w:szCs w:val="24"/>
                <w:lang w:eastAsia="zh-CN"/>
              </w:rPr>
            </w:pPr>
          </w:p>
        </w:tc>
        <w:tc>
          <w:tcPr>
            <w:tcW w:w="337" w:type="pct"/>
            <w:vMerge/>
          </w:tcPr>
          <w:p w14:paraId="0B680C42" w14:textId="77777777" w:rsidR="00C92799" w:rsidRPr="007470CB" w:rsidRDefault="00C92799" w:rsidP="00C92799">
            <w:pPr>
              <w:spacing w:line="240" w:lineRule="auto"/>
              <w:outlineLvl w:val="1"/>
              <w:rPr>
                <w:rFonts w:eastAsia="DengXian" w:cs="Times New Roman"/>
                <w:bCs/>
                <w:szCs w:val="24"/>
                <w:lang w:eastAsia="zh-CN"/>
              </w:rPr>
            </w:pPr>
          </w:p>
        </w:tc>
      </w:tr>
      <w:tr w:rsidR="00C92799" w:rsidRPr="007470CB" w14:paraId="687706E3" w14:textId="77777777" w:rsidTr="00C92799">
        <w:trPr>
          <w:trHeight w:val="336"/>
        </w:trPr>
        <w:tc>
          <w:tcPr>
            <w:tcW w:w="1333" w:type="pct"/>
            <w:vMerge w:val="restart"/>
          </w:tcPr>
          <w:p w14:paraId="06EE5372" w14:textId="77777777" w:rsidR="00C92799" w:rsidRPr="007470CB" w:rsidRDefault="00C92799" w:rsidP="00C92799">
            <w:pPr>
              <w:spacing w:line="240" w:lineRule="auto"/>
              <w:outlineLvl w:val="1"/>
              <w:rPr>
                <w:rFonts w:eastAsia="DengXian" w:cs="Times New Roman"/>
                <w:bCs/>
                <w:szCs w:val="24"/>
                <w:lang w:eastAsia="zh-CN"/>
              </w:rPr>
            </w:pPr>
            <w:bookmarkStart w:id="727" w:name="_Toc25611354"/>
            <w:r w:rsidRPr="007470CB">
              <w:rPr>
                <w:rFonts w:eastAsia="DengXian" w:cs="Times New Roman"/>
                <w:bCs/>
                <w:szCs w:val="24"/>
                <w:lang w:eastAsia="zh-CN"/>
              </w:rPr>
              <w:t>Faktörler Toplamı</w:t>
            </w:r>
            <w:bookmarkEnd w:id="727"/>
          </w:p>
        </w:tc>
        <w:tc>
          <w:tcPr>
            <w:tcW w:w="578" w:type="pct"/>
          </w:tcPr>
          <w:p w14:paraId="0003EAB9" w14:textId="77777777" w:rsidR="00C92799" w:rsidRPr="007470CB" w:rsidRDefault="00C92799" w:rsidP="00C92799">
            <w:pPr>
              <w:spacing w:line="240" w:lineRule="auto"/>
              <w:outlineLvl w:val="1"/>
              <w:rPr>
                <w:rFonts w:eastAsia="DengXian" w:cs="Times New Roman"/>
                <w:bCs/>
                <w:szCs w:val="24"/>
                <w:lang w:eastAsia="zh-CN"/>
              </w:rPr>
            </w:pPr>
            <w:bookmarkStart w:id="728" w:name="_Toc25611355"/>
            <w:r w:rsidRPr="007470CB">
              <w:rPr>
                <w:rFonts w:eastAsia="DengXian" w:cs="Times New Roman"/>
                <w:bCs/>
                <w:szCs w:val="24"/>
                <w:lang w:eastAsia="zh-CN"/>
              </w:rPr>
              <w:t>Erkek</w:t>
            </w:r>
            <w:bookmarkEnd w:id="728"/>
          </w:p>
        </w:tc>
        <w:tc>
          <w:tcPr>
            <w:tcW w:w="300" w:type="pct"/>
          </w:tcPr>
          <w:p w14:paraId="3150786D" w14:textId="77777777" w:rsidR="00C92799" w:rsidRPr="007470CB" w:rsidRDefault="00C92799" w:rsidP="00C92799">
            <w:pPr>
              <w:spacing w:line="240" w:lineRule="auto"/>
              <w:outlineLvl w:val="1"/>
              <w:rPr>
                <w:rFonts w:eastAsia="DengXian" w:cs="Times New Roman"/>
                <w:bCs/>
                <w:szCs w:val="24"/>
                <w:lang w:eastAsia="zh-CN"/>
              </w:rPr>
            </w:pPr>
            <w:bookmarkStart w:id="729" w:name="_Toc25611356"/>
            <w:r w:rsidRPr="007470CB">
              <w:rPr>
                <w:rFonts w:eastAsia="DengXian" w:cs="Times New Roman"/>
                <w:bCs/>
                <w:szCs w:val="24"/>
                <w:lang w:eastAsia="zh-CN"/>
              </w:rPr>
              <w:t>315</w:t>
            </w:r>
            <w:bookmarkEnd w:id="729"/>
          </w:p>
        </w:tc>
        <w:tc>
          <w:tcPr>
            <w:tcW w:w="490" w:type="pct"/>
          </w:tcPr>
          <w:p w14:paraId="7728B06F" w14:textId="77777777" w:rsidR="00C92799" w:rsidRPr="007470CB" w:rsidRDefault="00C92799" w:rsidP="00C92799">
            <w:pPr>
              <w:spacing w:line="240" w:lineRule="auto"/>
              <w:outlineLvl w:val="1"/>
              <w:rPr>
                <w:rFonts w:eastAsia="DengXian" w:cs="Times New Roman"/>
                <w:bCs/>
                <w:szCs w:val="24"/>
                <w:lang w:eastAsia="zh-CN"/>
              </w:rPr>
            </w:pPr>
            <w:bookmarkStart w:id="730" w:name="_Toc25611357"/>
            <w:r w:rsidRPr="007470CB">
              <w:rPr>
                <w:rFonts w:eastAsia="DengXian" w:cs="Times New Roman"/>
                <w:bCs/>
                <w:szCs w:val="24"/>
                <w:lang w:eastAsia="zh-CN"/>
              </w:rPr>
              <w:t>3,3859</w:t>
            </w:r>
            <w:bookmarkEnd w:id="730"/>
          </w:p>
        </w:tc>
        <w:tc>
          <w:tcPr>
            <w:tcW w:w="490" w:type="pct"/>
          </w:tcPr>
          <w:p w14:paraId="6F057AE2" w14:textId="77777777" w:rsidR="00C92799" w:rsidRPr="007470CB" w:rsidRDefault="00C92799" w:rsidP="00C92799">
            <w:pPr>
              <w:spacing w:line="240" w:lineRule="auto"/>
              <w:outlineLvl w:val="1"/>
              <w:rPr>
                <w:rFonts w:eastAsia="DengXian" w:cs="Times New Roman"/>
                <w:bCs/>
                <w:szCs w:val="24"/>
                <w:lang w:eastAsia="zh-CN"/>
              </w:rPr>
            </w:pPr>
            <w:bookmarkStart w:id="731" w:name="_Toc25611358"/>
            <w:r w:rsidRPr="007470CB">
              <w:rPr>
                <w:rFonts w:eastAsia="DengXian" w:cs="Times New Roman"/>
                <w:bCs/>
                <w:szCs w:val="24"/>
                <w:lang w:eastAsia="zh-CN"/>
              </w:rPr>
              <w:t>,57328</w:t>
            </w:r>
            <w:bookmarkEnd w:id="731"/>
          </w:p>
        </w:tc>
        <w:tc>
          <w:tcPr>
            <w:tcW w:w="566" w:type="pct"/>
          </w:tcPr>
          <w:p w14:paraId="40482F8E" w14:textId="77777777" w:rsidR="00C92799" w:rsidRPr="007470CB" w:rsidRDefault="00C92799" w:rsidP="00C92799">
            <w:pPr>
              <w:spacing w:line="240" w:lineRule="auto"/>
              <w:outlineLvl w:val="1"/>
              <w:rPr>
                <w:rFonts w:eastAsia="DengXian" w:cs="Times New Roman"/>
                <w:bCs/>
                <w:szCs w:val="24"/>
                <w:lang w:eastAsia="zh-CN"/>
              </w:rPr>
            </w:pPr>
            <w:bookmarkStart w:id="732" w:name="_Toc25611359"/>
            <w:r w:rsidRPr="007470CB">
              <w:rPr>
                <w:rFonts w:eastAsia="DengXian" w:cs="Times New Roman"/>
                <w:bCs/>
                <w:szCs w:val="24"/>
                <w:lang w:eastAsia="zh-CN"/>
              </w:rPr>
              <w:t>529</w:t>
            </w:r>
            <w:bookmarkEnd w:id="732"/>
          </w:p>
        </w:tc>
        <w:tc>
          <w:tcPr>
            <w:tcW w:w="414" w:type="pct"/>
          </w:tcPr>
          <w:p w14:paraId="2C553361" w14:textId="77777777" w:rsidR="00C92799" w:rsidRPr="007470CB" w:rsidRDefault="00C92799" w:rsidP="00C92799">
            <w:pPr>
              <w:spacing w:line="240" w:lineRule="auto"/>
              <w:outlineLvl w:val="1"/>
              <w:rPr>
                <w:rFonts w:eastAsia="DengXian" w:cs="Times New Roman"/>
                <w:bCs/>
                <w:szCs w:val="24"/>
                <w:lang w:eastAsia="zh-CN"/>
              </w:rPr>
            </w:pPr>
            <w:bookmarkStart w:id="733" w:name="_Toc25611360"/>
            <w:r w:rsidRPr="007470CB">
              <w:rPr>
                <w:rFonts w:eastAsia="DengXian" w:cs="Times New Roman"/>
                <w:bCs/>
                <w:szCs w:val="24"/>
                <w:lang w:eastAsia="zh-CN"/>
              </w:rPr>
              <w:t>2,721</w:t>
            </w:r>
            <w:bookmarkEnd w:id="733"/>
          </w:p>
        </w:tc>
        <w:tc>
          <w:tcPr>
            <w:tcW w:w="490" w:type="pct"/>
            <w:vMerge w:val="restart"/>
          </w:tcPr>
          <w:p w14:paraId="5BA0CD14" w14:textId="77777777" w:rsidR="00C92799" w:rsidRPr="007470CB" w:rsidRDefault="00C92799" w:rsidP="00C92799">
            <w:pPr>
              <w:spacing w:line="240" w:lineRule="auto"/>
              <w:outlineLvl w:val="1"/>
              <w:rPr>
                <w:rFonts w:eastAsia="DengXian" w:cs="Times New Roman"/>
                <w:bCs/>
                <w:szCs w:val="24"/>
                <w:lang w:eastAsia="zh-CN"/>
              </w:rPr>
            </w:pPr>
            <w:bookmarkStart w:id="734" w:name="_Toc25611361"/>
            <w:r w:rsidRPr="007470CB">
              <w:rPr>
                <w:rFonts w:eastAsia="DengXian" w:cs="Times New Roman"/>
                <w:bCs/>
                <w:szCs w:val="24"/>
                <w:lang w:eastAsia="zh-CN"/>
              </w:rPr>
              <w:t>5,083</w:t>
            </w:r>
            <w:bookmarkEnd w:id="734"/>
          </w:p>
        </w:tc>
        <w:tc>
          <w:tcPr>
            <w:tcW w:w="337" w:type="pct"/>
            <w:vMerge w:val="restart"/>
          </w:tcPr>
          <w:p w14:paraId="42E864FD" w14:textId="77777777" w:rsidR="00C92799" w:rsidRPr="007470CB" w:rsidRDefault="00C92799" w:rsidP="00C92799">
            <w:pPr>
              <w:spacing w:line="240" w:lineRule="auto"/>
              <w:outlineLvl w:val="1"/>
              <w:rPr>
                <w:rFonts w:eastAsia="DengXian" w:cs="Times New Roman"/>
                <w:bCs/>
                <w:szCs w:val="24"/>
                <w:lang w:eastAsia="zh-CN"/>
              </w:rPr>
            </w:pPr>
            <w:bookmarkStart w:id="735" w:name="_Toc25611362"/>
            <w:r w:rsidRPr="007470CB">
              <w:rPr>
                <w:rFonts w:eastAsia="DengXian" w:cs="Times New Roman"/>
                <w:bCs/>
                <w:szCs w:val="24"/>
                <w:lang w:eastAsia="zh-CN"/>
              </w:rPr>
              <w:t>,025</w:t>
            </w:r>
            <w:bookmarkEnd w:id="735"/>
          </w:p>
        </w:tc>
      </w:tr>
      <w:tr w:rsidR="00C92799" w:rsidRPr="007470CB" w14:paraId="26E60E35" w14:textId="77777777" w:rsidTr="00C92799">
        <w:trPr>
          <w:trHeight w:val="358"/>
        </w:trPr>
        <w:tc>
          <w:tcPr>
            <w:tcW w:w="1333" w:type="pct"/>
            <w:vMerge/>
          </w:tcPr>
          <w:p w14:paraId="39502F85" w14:textId="77777777" w:rsidR="00C92799" w:rsidRPr="007470CB" w:rsidRDefault="00C92799" w:rsidP="00C92799">
            <w:pPr>
              <w:spacing w:line="240" w:lineRule="auto"/>
              <w:outlineLvl w:val="1"/>
              <w:rPr>
                <w:rFonts w:eastAsia="DengXian" w:cs="Times New Roman"/>
                <w:bCs/>
                <w:szCs w:val="24"/>
                <w:lang w:eastAsia="zh-CN"/>
              </w:rPr>
            </w:pPr>
          </w:p>
        </w:tc>
        <w:tc>
          <w:tcPr>
            <w:tcW w:w="578" w:type="pct"/>
          </w:tcPr>
          <w:p w14:paraId="543BE139" w14:textId="77777777" w:rsidR="00C92799" w:rsidRPr="007470CB" w:rsidRDefault="00C92799" w:rsidP="00C92799">
            <w:pPr>
              <w:spacing w:line="240" w:lineRule="auto"/>
              <w:outlineLvl w:val="1"/>
              <w:rPr>
                <w:rFonts w:eastAsia="DengXian" w:cs="Times New Roman"/>
                <w:bCs/>
                <w:szCs w:val="24"/>
                <w:lang w:eastAsia="zh-CN"/>
              </w:rPr>
            </w:pPr>
            <w:bookmarkStart w:id="736" w:name="_Toc25611363"/>
            <w:r w:rsidRPr="007470CB">
              <w:rPr>
                <w:rFonts w:eastAsia="DengXian" w:cs="Times New Roman"/>
                <w:bCs/>
                <w:szCs w:val="24"/>
                <w:lang w:eastAsia="zh-CN"/>
              </w:rPr>
              <w:t>Kadın</w:t>
            </w:r>
            <w:bookmarkEnd w:id="736"/>
          </w:p>
        </w:tc>
        <w:tc>
          <w:tcPr>
            <w:tcW w:w="300" w:type="pct"/>
          </w:tcPr>
          <w:p w14:paraId="183C34BB" w14:textId="77777777" w:rsidR="00C92799" w:rsidRPr="007470CB" w:rsidRDefault="00C92799" w:rsidP="00C92799">
            <w:pPr>
              <w:spacing w:line="240" w:lineRule="auto"/>
              <w:outlineLvl w:val="1"/>
              <w:rPr>
                <w:rFonts w:eastAsia="DengXian" w:cs="Times New Roman"/>
                <w:bCs/>
                <w:szCs w:val="24"/>
                <w:lang w:eastAsia="zh-CN"/>
              </w:rPr>
            </w:pPr>
            <w:bookmarkStart w:id="737" w:name="_Toc25611364"/>
            <w:r w:rsidRPr="007470CB">
              <w:rPr>
                <w:rFonts w:eastAsia="DengXian" w:cs="Times New Roman"/>
                <w:bCs/>
                <w:szCs w:val="24"/>
                <w:lang w:eastAsia="zh-CN"/>
              </w:rPr>
              <w:t>216</w:t>
            </w:r>
            <w:bookmarkEnd w:id="737"/>
          </w:p>
        </w:tc>
        <w:tc>
          <w:tcPr>
            <w:tcW w:w="490" w:type="pct"/>
          </w:tcPr>
          <w:p w14:paraId="58BFA86C" w14:textId="77777777" w:rsidR="00C92799" w:rsidRPr="007470CB" w:rsidRDefault="00C92799" w:rsidP="00C92799">
            <w:pPr>
              <w:spacing w:line="240" w:lineRule="auto"/>
              <w:outlineLvl w:val="1"/>
              <w:rPr>
                <w:rFonts w:eastAsia="DengXian" w:cs="Times New Roman"/>
                <w:bCs/>
                <w:szCs w:val="24"/>
                <w:lang w:eastAsia="zh-CN"/>
              </w:rPr>
            </w:pPr>
            <w:bookmarkStart w:id="738" w:name="_Toc25611365"/>
            <w:r w:rsidRPr="007470CB">
              <w:rPr>
                <w:rFonts w:eastAsia="DengXian" w:cs="Times New Roman"/>
                <w:bCs/>
                <w:szCs w:val="24"/>
                <w:lang w:eastAsia="zh-CN"/>
              </w:rPr>
              <w:t>3,2569</w:t>
            </w:r>
            <w:bookmarkEnd w:id="738"/>
          </w:p>
        </w:tc>
        <w:tc>
          <w:tcPr>
            <w:tcW w:w="490" w:type="pct"/>
          </w:tcPr>
          <w:p w14:paraId="4BAD23CE" w14:textId="77777777" w:rsidR="00C92799" w:rsidRPr="007470CB" w:rsidRDefault="00C92799" w:rsidP="00C92799">
            <w:pPr>
              <w:spacing w:line="240" w:lineRule="auto"/>
              <w:outlineLvl w:val="1"/>
              <w:rPr>
                <w:rFonts w:eastAsia="DengXian" w:cs="Times New Roman"/>
                <w:bCs/>
                <w:szCs w:val="24"/>
                <w:lang w:eastAsia="zh-CN"/>
              </w:rPr>
            </w:pPr>
            <w:bookmarkStart w:id="739" w:name="_Toc25611366"/>
            <w:r w:rsidRPr="007470CB">
              <w:rPr>
                <w:rFonts w:eastAsia="DengXian" w:cs="Times New Roman"/>
                <w:bCs/>
                <w:szCs w:val="24"/>
                <w:lang w:eastAsia="zh-CN"/>
              </w:rPr>
              <w:t>,47812</w:t>
            </w:r>
            <w:bookmarkEnd w:id="739"/>
          </w:p>
        </w:tc>
        <w:tc>
          <w:tcPr>
            <w:tcW w:w="566" w:type="pct"/>
          </w:tcPr>
          <w:p w14:paraId="4C43773E" w14:textId="77777777" w:rsidR="00C92799" w:rsidRPr="007470CB" w:rsidRDefault="00C92799" w:rsidP="00C92799">
            <w:pPr>
              <w:spacing w:line="240" w:lineRule="auto"/>
              <w:outlineLvl w:val="1"/>
              <w:rPr>
                <w:rFonts w:eastAsia="DengXian" w:cs="Times New Roman"/>
                <w:bCs/>
                <w:szCs w:val="24"/>
                <w:lang w:eastAsia="zh-CN"/>
              </w:rPr>
            </w:pPr>
            <w:bookmarkStart w:id="740" w:name="_Toc25611367"/>
            <w:r w:rsidRPr="007470CB">
              <w:rPr>
                <w:rFonts w:eastAsia="DengXian" w:cs="Times New Roman"/>
                <w:bCs/>
                <w:szCs w:val="24"/>
                <w:lang w:eastAsia="zh-CN"/>
              </w:rPr>
              <w:t>509,088</w:t>
            </w:r>
            <w:bookmarkEnd w:id="740"/>
          </w:p>
        </w:tc>
        <w:tc>
          <w:tcPr>
            <w:tcW w:w="414" w:type="pct"/>
          </w:tcPr>
          <w:p w14:paraId="53426475" w14:textId="77777777" w:rsidR="00C92799" w:rsidRPr="007470CB" w:rsidRDefault="00C92799" w:rsidP="00C92799">
            <w:pPr>
              <w:spacing w:line="240" w:lineRule="auto"/>
              <w:outlineLvl w:val="1"/>
              <w:rPr>
                <w:rFonts w:eastAsia="DengXian" w:cs="Times New Roman"/>
                <w:bCs/>
                <w:szCs w:val="24"/>
                <w:lang w:eastAsia="zh-CN"/>
              </w:rPr>
            </w:pPr>
            <w:bookmarkStart w:id="741" w:name="_Toc25611368"/>
            <w:r w:rsidRPr="007470CB">
              <w:rPr>
                <w:rFonts w:eastAsia="DengXian" w:cs="Times New Roman"/>
                <w:bCs/>
                <w:szCs w:val="24"/>
                <w:lang w:eastAsia="zh-CN"/>
              </w:rPr>
              <w:t>2,814</w:t>
            </w:r>
            <w:bookmarkEnd w:id="741"/>
          </w:p>
        </w:tc>
        <w:tc>
          <w:tcPr>
            <w:tcW w:w="490" w:type="pct"/>
            <w:vMerge/>
          </w:tcPr>
          <w:p w14:paraId="3514BBAA" w14:textId="77777777" w:rsidR="00C92799" w:rsidRPr="007470CB" w:rsidRDefault="00C92799" w:rsidP="00C92799">
            <w:pPr>
              <w:spacing w:line="240" w:lineRule="auto"/>
              <w:outlineLvl w:val="1"/>
              <w:rPr>
                <w:rFonts w:eastAsia="DengXian" w:cs="Times New Roman"/>
                <w:bCs/>
                <w:szCs w:val="24"/>
                <w:lang w:eastAsia="zh-CN"/>
              </w:rPr>
            </w:pPr>
          </w:p>
        </w:tc>
        <w:tc>
          <w:tcPr>
            <w:tcW w:w="337" w:type="pct"/>
            <w:vMerge/>
          </w:tcPr>
          <w:p w14:paraId="77703675" w14:textId="77777777" w:rsidR="00C92799" w:rsidRPr="007470CB" w:rsidRDefault="00C92799" w:rsidP="00C92799">
            <w:pPr>
              <w:spacing w:line="240" w:lineRule="auto"/>
              <w:outlineLvl w:val="1"/>
              <w:rPr>
                <w:rFonts w:eastAsia="DengXian" w:cs="Times New Roman"/>
                <w:bCs/>
                <w:szCs w:val="24"/>
                <w:lang w:eastAsia="zh-CN"/>
              </w:rPr>
            </w:pPr>
          </w:p>
        </w:tc>
      </w:tr>
    </w:tbl>
    <w:p w14:paraId="77EE5E69" w14:textId="77777777" w:rsidR="00FA4731" w:rsidRDefault="00FA4731" w:rsidP="00C92799"/>
    <w:p w14:paraId="45B5EF69" w14:textId="1DDB9B3E" w:rsidR="009036E3" w:rsidRDefault="009036E3" w:rsidP="00FA4731">
      <w:pPr>
        <w:ind w:firstLine="708"/>
      </w:pPr>
      <w:r w:rsidRPr="00FA4731">
        <w:t>Futbol kulüplerinin markalaşmasına y</w:t>
      </w:r>
      <w:r>
        <w:t xml:space="preserve">önelik faktörlerin cinsiyete göre anlamlı bir farklılık gösterip göstermediğini belirlemek amacıyla yapılan T testi sonucunda </w:t>
      </w:r>
      <w:r w:rsidR="002B7953">
        <w:t>taraftar desteği</w:t>
      </w:r>
      <w:r>
        <w:t xml:space="preserve"> faktörü puanlarının ortalamaları arasında istatistiksel olarak anlamlı bir farklılık bulunmaktadır (p=,000). Erkeklerin </w:t>
      </w:r>
      <w:r w:rsidR="002B7953">
        <w:t>taraftar desteği</w:t>
      </w:r>
      <w:r>
        <w:t xml:space="preserve"> faktöründe kadınlara göre daha yüksek oranda katılım sağladığı belirlenmektedir.</w:t>
      </w:r>
    </w:p>
    <w:p w14:paraId="70F5ED09" w14:textId="643932B4" w:rsidR="009A2E02" w:rsidRDefault="009036E3" w:rsidP="00FA4731">
      <w:pPr>
        <w:ind w:firstLine="708"/>
      </w:pPr>
      <w:r>
        <w:t>Tablo 2</w:t>
      </w:r>
      <w:r w:rsidR="00F7144E">
        <w:t>1</w:t>
      </w:r>
      <w:r>
        <w:t>’e göre taraftarların Türk futbol takımlarının markalaşmasına yönelik tutumları alt boyut puanlarının taraftarların cinsiyet değişkenine göre anlamlı bir farklılık gösterip göstermediğini belirlemek amacıyla yapılan test sonucunda, faktörler toplamı istatistiksel olarak anlamlı bulunmaktadır (p=,025). Faktörler toplamında erkek katılımcıların daha yüksek oranda katılım sağladıkları görülmektedir. Diğer tutumların ise cinsiyete göre farklılık göstermediği görülmektedir.</w:t>
      </w:r>
      <w:r w:rsidR="00C27F0E">
        <w:t xml:space="preserve"> </w:t>
      </w:r>
      <w:r w:rsidR="00EE5B57">
        <w:t xml:space="preserve">Yapılan T testine göre anlamlı farklılıklar bulunmaktadır ve hipotez </w:t>
      </w:r>
      <w:r w:rsidR="00CB2726">
        <w:t>H4</w:t>
      </w:r>
      <w:r>
        <w:t xml:space="preserve"> kısmen</w:t>
      </w:r>
      <w:r w:rsidR="00CB2726">
        <w:t xml:space="preserve"> </w:t>
      </w:r>
      <w:r w:rsidR="00EE5B57">
        <w:t>d</w:t>
      </w:r>
      <w:r w:rsidR="00CB2726">
        <w:t>oğrulanmaktadır</w:t>
      </w:r>
      <w:r w:rsidR="00EE5B57">
        <w:t>.</w:t>
      </w:r>
    </w:p>
    <w:p w14:paraId="24E8FA4A" w14:textId="72B1A2BD" w:rsidR="00EE5B57" w:rsidRPr="00EE5B57" w:rsidRDefault="00EE5B57" w:rsidP="00FA4731">
      <w:pPr>
        <w:ind w:firstLine="708"/>
      </w:pPr>
      <w:bookmarkStart w:id="742" w:name="_Toc25611369"/>
      <w:r w:rsidRPr="00FE7F36">
        <w:t xml:space="preserve">Katılımcıların futbol kulüplerinin markalaşmasına ve alt boyutlarına yönelik tutumlarının yaşlara göre farklılık gösterip göstermediğinin belirlenmesi için t testi </w:t>
      </w:r>
      <w:r w:rsidRPr="00FE7F36">
        <w:lastRenderedPageBreak/>
        <w:t>uygulanmıştır. Yapılan analiz sonucunda tutumların yaşa göre farklılık göstermediği bulunm</w:t>
      </w:r>
      <w:r w:rsidR="00504996">
        <w:t>aktadır</w:t>
      </w:r>
      <w:r w:rsidRPr="00FE7F36">
        <w:t>.</w:t>
      </w:r>
      <w:r>
        <w:t xml:space="preserve"> </w:t>
      </w:r>
      <w:r w:rsidR="00CB2726">
        <w:t xml:space="preserve"> Yapılan T testine göre anlamlı farklılıklar bulunmamaktadır ve hipotez H7 doğrulanmamaktadır.</w:t>
      </w:r>
      <w:bookmarkEnd w:id="742"/>
    </w:p>
    <w:p w14:paraId="18D6ADAB" w14:textId="77777777" w:rsidR="009D091C" w:rsidRDefault="00070D31" w:rsidP="00FA4731">
      <w:pPr>
        <w:pStyle w:val="Balk4"/>
        <w:rPr>
          <w:bCs/>
        </w:rPr>
      </w:pPr>
      <w:bookmarkStart w:id="743" w:name="_Toc25611370"/>
      <w:r w:rsidRPr="00BB797A">
        <w:rPr>
          <w:lang w:eastAsia="zh-CN"/>
        </w:rPr>
        <w:t>3.6.</w:t>
      </w:r>
      <w:r w:rsidR="00EC3580">
        <w:rPr>
          <w:lang w:eastAsia="zh-CN"/>
        </w:rPr>
        <w:t>4</w:t>
      </w:r>
      <w:r w:rsidRPr="00BB797A">
        <w:rPr>
          <w:lang w:eastAsia="zh-CN"/>
        </w:rPr>
        <w:t>.</w:t>
      </w:r>
      <w:r w:rsidR="00EC3580">
        <w:rPr>
          <w:lang w:eastAsia="zh-CN"/>
        </w:rPr>
        <w:t>4</w:t>
      </w:r>
      <w:r w:rsidRPr="00BB797A">
        <w:rPr>
          <w:lang w:eastAsia="zh-CN"/>
        </w:rPr>
        <w:t xml:space="preserve"> Futbol Kulüplerinin Markalaşması</w:t>
      </w:r>
      <w:r>
        <w:rPr>
          <w:lang w:eastAsia="zh-CN"/>
        </w:rPr>
        <w:t xml:space="preserve">na Yönelik Faktörlerin </w:t>
      </w:r>
      <w:r>
        <w:rPr>
          <w:bCs/>
        </w:rPr>
        <w:t xml:space="preserve">Medeni Duruma Göre T Testi </w:t>
      </w:r>
      <w:r w:rsidR="00570FEB">
        <w:rPr>
          <w:bCs/>
        </w:rPr>
        <w:t>Değişkeni</w:t>
      </w:r>
      <w:bookmarkEnd w:id="743"/>
    </w:p>
    <w:p w14:paraId="7DD07B2E" w14:textId="24EE434E" w:rsidR="00E458FE" w:rsidRPr="00570FEB" w:rsidRDefault="00570FEB" w:rsidP="00FA4731">
      <w:pPr>
        <w:ind w:firstLine="708"/>
      </w:pPr>
      <w:r>
        <w:t>Futbol kulüplerinin markalaşmasına yönelik faktörlere verilen cevaplar katılımcıların medeni durum değişkenine göre farklılık gösterip göstermediğini ölçmek amacıyla t testi yapılması gerekmektedir.</w:t>
      </w:r>
    </w:p>
    <w:p w14:paraId="56E20CC4" w14:textId="2D1307FC" w:rsidR="00E458FE" w:rsidRPr="00FA4731" w:rsidRDefault="00070D31" w:rsidP="00FA4731">
      <w:pPr>
        <w:jc w:val="center"/>
        <w:rPr>
          <w:b/>
          <w:bCs/>
        </w:rPr>
      </w:pPr>
      <w:r w:rsidRPr="00FA4731">
        <w:rPr>
          <w:b/>
          <w:bCs/>
        </w:rPr>
        <w:t>Tablo 2</w:t>
      </w:r>
      <w:r w:rsidR="00F7144E" w:rsidRPr="00FA4731">
        <w:rPr>
          <w:b/>
          <w:bCs/>
        </w:rPr>
        <w:t>2</w:t>
      </w:r>
      <w:r w:rsidR="00C67BAB" w:rsidRPr="00FA4731">
        <w:rPr>
          <w:b/>
          <w:bCs/>
        </w:rPr>
        <w:t>.</w:t>
      </w:r>
      <w:r w:rsidR="00C67BAB" w:rsidRPr="00FA4731">
        <w:rPr>
          <w:b/>
          <w:lang w:eastAsia="zh-CN"/>
        </w:rPr>
        <w:t xml:space="preserve"> Futbol Kulüplerinin Markalaşmasına Yönelik Faktörlerin </w:t>
      </w:r>
      <w:r w:rsidR="00C67BAB" w:rsidRPr="00FA4731">
        <w:rPr>
          <w:b/>
          <w:bCs/>
        </w:rPr>
        <w:t>Medeni Duruma Göre T Testi Sonuçları</w:t>
      </w:r>
    </w:p>
    <w:tbl>
      <w:tblPr>
        <w:tblStyle w:val="TabloKlavuzu"/>
        <w:tblW w:w="5000" w:type="pct"/>
        <w:tblCellMar>
          <w:left w:w="57" w:type="dxa"/>
          <w:right w:w="57" w:type="dxa"/>
        </w:tblCellMar>
        <w:tblLook w:val="04A0" w:firstRow="1" w:lastRow="0" w:firstColumn="1" w:lastColumn="0" w:noHBand="0" w:noVBand="1"/>
      </w:tblPr>
      <w:tblGrid>
        <w:gridCol w:w="1504"/>
        <w:gridCol w:w="1565"/>
        <w:gridCol w:w="718"/>
        <w:gridCol w:w="908"/>
        <w:gridCol w:w="910"/>
        <w:gridCol w:w="894"/>
        <w:gridCol w:w="724"/>
        <w:gridCol w:w="775"/>
        <w:gridCol w:w="620"/>
      </w:tblGrid>
      <w:tr w:rsidR="009E5517" w:rsidRPr="00467ED9" w14:paraId="523CE7A9" w14:textId="77777777" w:rsidTr="00317447">
        <w:trPr>
          <w:trHeight w:val="322"/>
        </w:trPr>
        <w:tc>
          <w:tcPr>
            <w:tcW w:w="874" w:type="pct"/>
          </w:tcPr>
          <w:p w14:paraId="2636883D" w14:textId="77777777" w:rsidR="009E5517" w:rsidRPr="00467ED9" w:rsidRDefault="009E5517" w:rsidP="007A3EEA">
            <w:pPr>
              <w:spacing w:line="240" w:lineRule="auto"/>
              <w:outlineLvl w:val="1"/>
              <w:rPr>
                <w:rFonts w:eastAsia="DengXian" w:cs="Times New Roman"/>
                <w:bCs/>
                <w:szCs w:val="24"/>
                <w:lang w:eastAsia="zh-CN"/>
              </w:rPr>
            </w:pPr>
            <w:bookmarkStart w:id="744" w:name="_Toc25611371"/>
            <w:r w:rsidRPr="00467ED9">
              <w:rPr>
                <w:rFonts w:eastAsia="DengXian" w:cs="Times New Roman"/>
                <w:bCs/>
                <w:szCs w:val="24"/>
                <w:lang w:eastAsia="zh-CN"/>
              </w:rPr>
              <w:t>Faktörler</w:t>
            </w:r>
            <w:bookmarkEnd w:id="744"/>
          </w:p>
        </w:tc>
        <w:tc>
          <w:tcPr>
            <w:tcW w:w="909" w:type="pct"/>
          </w:tcPr>
          <w:p w14:paraId="1515500C" w14:textId="77777777" w:rsidR="009E5517" w:rsidRPr="00467ED9" w:rsidRDefault="009E5517" w:rsidP="007A3EEA">
            <w:pPr>
              <w:spacing w:line="240" w:lineRule="auto"/>
              <w:outlineLvl w:val="1"/>
              <w:rPr>
                <w:rFonts w:eastAsia="DengXian" w:cs="Times New Roman"/>
                <w:bCs/>
                <w:szCs w:val="24"/>
                <w:lang w:eastAsia="zh-CN"/>
              </w:rPr>
            </w:pPr>
            <w:bookmarkStart w:id="745" w:name="_Toc25611372"/>
            <w:r w:rsidRPr="00467ED9">
              <w:rPr>
                <w:rFonts w:eastAsia="DengXian" w:cs="Times New Roman"/>
                <w:bCs/>
                <w:szCs w:val="24"/>
                <w:lang w:eastAsia="zh-CN"/>
              </w:rPr>
              <w:t>Medeni Durum</w:t>
            </w:r>
            <w:bookmarkEnd w:id="745"/>
          </w:p>
        </w:tc>
        <w:tc>
          <w:tcPr>
            <w:tcW w:w="418" w:type="pct"/>
          </w:tcPr>
          <w:p w14:paraId="6DACA590" w14:textId="77777777" w:rsidR="009E5517" w:rsidRPr="00467ED9" w:rsidRDefault="009E5517" w:rsidP="007A3EEA">
            <w:pPr>
              <w:spacing w:line="240" w:lineRule="auto"/>
              <w:outlineLvl w:val="1"/>
              <w:rPr>
                <w:rFonts w:eastAsia="DengXian" w:cs="Times New Roman"/>
                <w:bCs/>
                <w:szCs w:val="24"/>
                <w:lang w:eastAsia="zh-CN"/>
              </w:rPr>
            </w:pPr>
            <w:bookmarkStart w:id="746" w:name="_Toc25611373"/>
            <w:proofErr w:type="gramStart"/>
            <w:r w:rsidRPr="00467ED9">
              <w:rPr>
                <w:rFonts w:eastAsia="DengXian" w:cs="Times New Roman"/>
                <w:bCs/>
                <w:szCs w:val="24"/>
                <w:lang w:eastAsia="zh-CN"/>
              </w:rPr>
              <w:t>n</w:t>
            </w:r>
            <w:bookmarkEnd w:id="746"/>
            <w:proofErr w:type="gramEnd"/>
          </w:p>
        </w:tc>
        <w:tc>
          <w:tcPr>
            <w:tcW w:w="528" w:type="pct"/>
          </w:tcPr>
          <w:p w14:paraId="135870EA" w14:textId="77777777" w:rsidR="009E5517" w:rsidRPr="00467ED9" w:rsidRDefault="009E5517" w:rsidP="007A3EEA">
            <w:pPr>
              <w:spacing w:line="240" w:lineRule="auto"/>
              <w:outlineLvl w:val="1"/>
              <w:rPr>
                <w:rFonts w:eastAsia="DengXian" w:cs="Times New Roman"/>
                <w:bCs/>
                <w:szCs w:val="24"/>
                <w:lang w:eastAsia="zh-CN"/>
              </w:rPr>
            </w:pPr>
            <w:bookmarkStart w:id="747" w:name="_Toc25611374"/>
            <w:proofErr w:type="spellStart"/>
            <w:r w:rsidRPr="00467ED9">
              <w:rPr>
                <w:rFonts w:eastAsia="DengXian" w:cs="Times New Roman"/>
                <w:bCs/>
                <w:szCs w:val="24"/>
                <w:lang w:eastAsia="zh-CN"/>
              </w:rPr>
              <w:t>Ort</w:t>
            </w:r>
            <w:bookmarkEnd w:id="747"/>
            <w:proofErr w:type="spellEnd"/>
          </w:p>
        </w:tc>
        <w:tc>
          <w:tcPr>
            <w:tcW w:w="529" w:type="pct"/>
          </w:tcPr>
          <w:p w14:paraId="42F06E31" w14:textId="77777777" w:rsidR="009E5517" w:rsidRPr="00467ED9" w:rsidRDefault="009E5517" w:rsidP="007A3EEA">
            <w:pPr>
              <w:spacing w:line="240" w:lineRule="auto"/>
              <w:outlineLvl w:val="1"/>
              <w:rPr>
                <w:rFonts w:eastAsia="DengXian" w:cs="Times New Roman"/>
                <w:bCs/>
                <w:szCs w:val="24"/>
                <w:lang w:eastAsia="zh-CN"/>
              </w:rPr>
            </w:pPr>
            <w:bookmarkStart w:id="748" w:name="_Toc25611375"/>
            <w:r w:rsidRPr="00467ED9">
              <w:rPr>
                <w:rFonts w:eastAsia="DengXian" w:cs="Times New Roman"/>
                <w:bCs/>
                <w:szCs w:val="24"/>
                <w:lang w:eastAsia="zh-CN"/>
              </w:rPr>
              <w:t>SS</w:t>
            </w:r>
            <w:bookmarkEnd w:id="748"/>
          </w:p>
        </w:tc>
        <w:tc>
          <w:tcPr>
            <w:tcW w:w="509" w:type="pct"/>
          </w:tcPr>
          <w:p w14:paraId="1CC01596" w14:textId="77777777" w:rsidR="009E5517" w:rsidRPr="00467ED9" w:rsidRDefault="009E5517" w:rsidP="007A3EEA">
            <w:pPr>
              <w:spacing w:line="240" w:lineRule="auto"/>
              <w:outlineLvl w:val="1"/>
              <w:rPr>
                <w:rFonts w:eastAsia="DengXian" w:cs="Times New Roman"/>
                <w:bCs/>
                <w:szCs w:val="24"/>
                <w:lang w:eastAsia="zh-CN"/>
              </w:rPr>
            </w:pPr>
            <w:bookmarkStart w:id="749" w:name="_Toc25611376"/>
            <w:proofErr w:type="spellStart"/>
            <w:proofErr w:type="gramStart"/>
            <w:r w:rsidRPr="00467ED9">
              <w:rPr>
                <w:rFonts w:eastAsia="DengXian" w:cs="Times New Roman"/>
                <w:bCs/>
                <w:szCs w:val="24"/>
                <w:lang w:eastAsia="zh-CN"/>
              </w:rPr>
              <w:t>S.d</w:t>
            </w:r>
            <w:bookmarkEnd w:id="749"/>
            <w:proofErr w:type="spellEnd"/>
            <w:proofErr w:type="gramEnd"/>
          </w:p>
        </w:tc>
        <w:tc>
          <w:tcPr>
            <w:tcW w:w="421" w:type="pct"/>
          </w:tcPr>
          <w:p w14:paraId="1008CF6C" w14:textId="77777777" w:rsidR="009E5517" w:rsidRPr="00467ED9" w:rsidRDefault="009E5517" w:rsidP="007A3EEA">
            <w:pPr>
              <w:spacing w:line="240" w:lineRule="auto"/>
              <w:outlineLvl w:val="1"/>
              <w:rPr>
                <w:rFonts w:eastAsia="DengXian" w:cs="Times New Roman"/>
                <w:bCs/>
                <w:szCs w:val="24"/>
                <w:lang w:eastAsia="zh-CN"/>
              </w:rPr>
            </w:pPr>
            <w:bookmarkStart w:id="750" w:name="_Toc25611377"/>
            <w:r w:rsidRPr="00467ED9">
              <w:rPr>
                <w:rFonts w:eastAsia="DengXian" w:cs="Times New Roman"/>
                <w:bCs/>
                <w:szCs w:val="24"/>
                <w:lang w:eastAsia="zh-CN"/>
              </w:rPr>
              <w:t>T</w:t>
            </w:r>
            <w:bookmarkEnd w:id="750"/>
          </w:p>
        </w:tc>
        <w:tc>
          <w:tcPr>
            <w:tcW w:w="451" w:type="pct"/>
          </w:tcPr>
          <w:p w14:paraId="3D0A10FD" w14:textId="77777777" w:rsidR="009E5517" w:rsidRPr="00467ED9" w:rsidRDefault="009E5517" w:rsidP="007A3EEA">
            <w:pPr>
              <w:spacing w:line="240" w:lineRule="auto"/>
              <w:outlineLvl w:val="1"/>
              <w:rPr>
                <w:rFonts w:eastAsia="DengXian" w:cs="Times New Roman"/>
                <w:bCs/>
                <w:szCs w:val="24"/>
                <w:lang w:eastAsia="zh-CN"/>
              </w:rPr>
            </w:pPr>
            <w:bookmarkStart w:id="751" w:name="_Toc25611378"/>
            <w:r w:rsidRPr="00467ED9">
              <w:rPr>
                <w:rFonts w:eastAsia="DengXian" w:cs="Times New Roman"/>
                <w:bCs/>
                <w:szCs w:val="24"/>
                <w:lang w:eastAsia="zh-CN"/>
              </w:rPr>
              <w:t>F</w:t>
            </w:r>
            <w:bookmarkEnd w:id="751"/>
          </w:p>
        </w:tc>
        <w:tc>
          <w:tcPr>
            <w:tcW w:w="361" w:type="pct"/>
          </w:tcPr>
          <w:p w14:paraId="463AA0F0" w14:textId="77777777" w:rsidR="009E5517" w:rsidRPr="00467ED9" w:rsidRDefault="009E5517" w:rsidP="007A3EEA">
            <w:pPr>
              <w:spacing w:line="240" w:lineRule="auto"/>
              <w:outlineLvl w:val="1"/>
              <w:rPr>
                <w:rFonts w:eastAsia="DengXian" w:cs="Times New Roman"/>
                <w:bCs/>
                <w:szCs w:val="24"/>
                <w:lang w:eastAsia="zh-CN"/>
              </w:rPr>
            </w:pPr>
            <w:bookmarkStart w:id="752" w:name="_Toc25611379"/>
            <w:proofErr w:type="gramStart"/>
            <w:r w:rsidRPr="00467ED9">
              <w:rPr>
                <w:rFonts w:eastAsia="DengXian" w:cs="Times New Roman"/>
                <w:bCs/>
                <w:szCs w:val="24"/>
                <w:lang w:eastAsia="zh-CN"/>
              </w:rPr>
              <w:t>p</w:t>
            </w:r>
            <w:bookmarkEnd w:id="752"/>
            <w:proofErr w:type="gramEnd"/>
          </w:p>
        </w:tc>
      </w:tr>
      <w:tr w:rsidR="009E5517" w:rsidRPr="00467ED9" w14:paraId="3EEFF8CE" w14:textId="77777777" w:rsidTr="00317447">
        <w:trPr>
          <w:trHeight w:val="322"/>
        </w:trPr>
        <w:tc>
          <w:tcPr>
            <w:tcW w:w="874" w:type="pct"/>
            <w:vMerge w:val="restart"/>
          </w:tcPr>
          <w:p w14:paraId="05901B62" w14:textId="77777777" w:rsidR="009E5517" w:rsidRPr="00467ED9" w:rsidRDefault="001C38D5" w:rsidP="007A3EEA">
            <w:pPr>
              <w:spacing w:line="240" w:lineRule="auto"/>
              <w:outlineLvl w:val="1"/>
              <w:rPr>
                <w:rFonts w:eastAsia="DengXian" w:cs="Times New Roman"/>
                <w:bCs/>
                <w:szCs w:val="24"/>
                <w:lang w:eastAsia="zh-CN"/>
              </w:rPr>
            </w:pPr>
            <w:bookmarkStart w:id="753" w:name="_Toc25611380"/>
            <w:r w:rsidRPr="00467ED9">
              <w:rPr>
                <w:rFonts w:eastAsia="DengXian" w:cs="Times New Roman"/>
                <w:bCs/>
                <w:szCs w:val="24"/>
                <w:lang w:eastAsia="zh-CN"/>
              </w:rPr>
              <w:t>İmaj</w:t>
            </w:r>
            <w:bookmarkEnd w:id="753"/>
          </w:p>
        </w:tc>
        <w:tc>
          <w:tcPr>
            <w:tcW w:w="909" w:type="pct"/>
          </w:tcPr>
          <w:p w14:paraId="0477420A" w14:textId="77777777" w:rsidR="009E5517" w:rsidRPr="00467ED9" w:rsidRDefault="009E5517" w:rsidP="007A3EEA">
            <w:pPr>
              <w:spacing w:line="240" w:lineRule="auto"/>
              <w:outlineLvl w:val="1"/>
              <w:rPr>
                <w:rFonts w:eastAsia="DengXian" w:cs="Times New Roman"/>
                <w:bCs/>
                <w:szCs w:val="24"/>
                <w:lang w:eastAsia="zh-CN"/>
              </w:rPr>
            </w:pPr>
            <w:bookmarkStart w:id="754" w:name="_Toc25611381"/>
            <w:r w:rsidRPr="00467ED9">
              <w:rPr>
                <w:rFonts w:eastAsia="DengXian" w:cs="Times New Roman"/>
                <w:bCs/>
                <w:szCs w:val="24"/>
                <w:lang w:eastAsia="zh-CN"/>
              </w:rPr>
              <w:t>Evli</w:t>
            </w:r>
            <w:bookmarkEnd w:id="754"/>
          </w:p>
        </w:tc>
        <w:tc>
          <w:tcPr>
            <w:tcW w:w="418" w:type="pct"/>
          </w:tcPr>
          <w:p w14:paraId="6E2D3F63" w14:textId="77777777" w:rsidR="009E5517" w:rsidRPr="00467ED9" w:rsidRDefault="009E5517" w:rsidP="007A3EEA">
            <w:pPr>
              <w:spacing w:line="240" w:lineRule="auto"/>
              <w:outlineLvl w:val="1"/>
              <w:rPr>
                <w:rFonts w:eastAsia="DengXian" w:cs="Times New Roman"/>
                <w:bCs/>
                <w:szCs w:val="24"/>
                <w:lang w:eastAsia="zh-CN"/>
              </w:rPr>
            </w:pPr>
            <w:bookmarkStart w:id="755" w:name="_Toc25611382"/>
            <w:r w:rsidRPr="00467ED9">
              <w:rPr>
                <w:rFonts w:eastAsia="DengXian" w:cs="Times New Roman"/>
                <w:bCs/>
                <w:szCs w:val="24"/>
                <w:lang w:eastAsia="zh-CN"/>
              </w:rPr>
              <w:t>235</w:t>
            </w:r>
            <w:bookmarkEnd w:id="755"/>
          </w:p>
        </w:tc>
        <w:tc>
          <w:tcPr>
            <w:tcW w:w="528" w:type="pct"/>
          </w:tcPr>
          <w:p w14:paraId="58E5BD49" w14:textId="77777777" w:rsidR="009E5517" w:rsidRPr="00467ED9" w:rsidRDefault="009E5517" w:rsidP="007A3EEA">
            <w:pPr>
              <w:spacing w:line="240" w:lineRule="auto"/>
              <w:outlineLvl w:val="1"/>
              <w:rPr>
                <w:rFonts w:eastAsia="DengXian" w:cs="Times New Roman"/>
                <w:bCs/>
                <w:szCs w:val="24"/>
                <w:lang w:eastAsia="zh-CN"/>
              </w:rPr>
            </w:pPr>
            <w:bookmarkStart w:id="756" w:name="_Toc25611383"/>
            <w:r w:rsidRPr="00467ED9">
              <w:rPr>
                <w:rFonts w:eastAsia="DengXian" w:cs="Times New Roman"/>
                <w:bCs/>
                <w:szCs w:val="24"/>
                <w:lang w:eastAsia="zh-CN"/>
              </w:rPr>
              <w:t>2,8766</w:t>
            </w:r>
            <w:bookmarkEnd w:id="756"/>
          </w:p>
        </w:tc>
        <w:tc>
          <w:tcPr>
            <w:tcW w:w="529" w:type="pct"/>
          </w:tcPr>
          <w:p w14:paraId="009B9156" w14:textId="77777777" w:rsidR="009E5517" w:rsidRPr="00467ED9" w:rsidRDefault="009E5517" w:rsidP="007A3EEA">
            <w:pPr>
              <w:spacing w:line="240" w:lineRule="auto"/>
              <w:outlineLvl w:val="1"/>
              <w:rPr>
                <w:rFonts w:eastAsia="DengXian" w:cs="Times New Roman"/>
                <w:bCs/>
                <w:szCs w:val="24"/>
                <w:lang w:eastAsia="zh-CN"/>
              </w:rPr>
            </w:pPr>
            <w:bookmarkStart w:id="757" w:name="_Toc25611384"/>
            <w:r w:rsidRPr="00467ED9">
              <w:rPr>
                <w:rFonts w:eastAsia="DengXian" w:cs="Times New Roman"/>
                <w:bCs/>
                <w:szCs w:val="24"/>
                <w:lang w:eastAsia="zh-CN"/>
              </w:rPr>
              <w:t>,73663</w:t>
            </w:r>
            <w:bookmarkEnd w:id="757"/>
          </w:p>
        </w:tc>
        <w:tc>
          <w:tcPr>
            <w:tcW w:w="509" w:type="pct"/>
          </w:tcPr>
          <w:p w14:paraId="6B232E5C" w14:textId="77777777" w:rsidR="009E5517" w:rsidRPr="00467ED9" w:rsidRDefault="00EB158D" w:rsidP="007A3EEA">
            <w:pPr>
              <w:spacing w:line="240" w:lineRule="auto"/>
              <w:outlineLvl w:val="1"/>
              <w:rPr>
                <w:rFonts w:eastAsia="DengXian" w:cs="Times New Roman"/>
                <w:bCs/>
                <w:szCs w:val="24"/>
                <w:lang w:eastAsia="zh-CN"/>
              </w:rPr>
            </w:pPr>
            <w:bookmarkStart w:id="758" w:name="_Toc25611385"/>
            <w:r w:rsidRPr="00467ED9">
              <w:rPr>
                <w:rFonts w:eastAsia="DengXian" w:cs="Times New Roman"/>
                <w:bCs/>
                <w:szCs w:val="24"/>
                <w:lang w:eastAsia="zh-CN"/>
              </w:rPr>
              <w:t>532</w:t>
            </w:r>
            <w:bookmarkEnd w:id="758"/>
          </w:p>
        </w:tc>
        <w:tc>
          <w:tcPr>
            <w:tcW w:w="421" w:type="pct"/>
          </w:tcPr>
          <w:p w14:paraId="3FB68060" w14:textId="77777777" w:rsidR="009E5517" w:rsidRPr="00467ED9" w:rsidRDefault="00EB158D" w:rsidP="007A3EEA">
            <w:pPr>
              <w:spacing w:line="240" w:lineRule="auto"/>
              <w:outlineLvl w:val="1"/>
              <w:rPr>
                <w:rFonts w:eastAsia="DengXian" w:cs="Times New Roman"/>
                <w:bCs/>
                <w:szCs w:val="24"/>
                <w:lang w:eastAsia="zh-CN"/>
              </w:rPr>
            </w:pPr>
            <w:bookmarkStart w:id="759" w:name="_Toc25611386"/>
            <w:r w:rsidRPr="00467ED9">
              <w:rPr>
                <w:rFonts w:eastAsia="DengXian" w:cs="Times New Roman"/>
                <w:bCs/>
                <w:szCs w:val="24"/>
                <w:lang w:eastAsia="zh-CN"/>
              </w:rPr>
              <w:t>-1,337</w:t>
            </w:r>
            <w:bookmarkEnd w:id="759"/>
          </w:p>
        </w:tc>
        <w:tc>
          <w:tcPr>
            <w:tcW w:w="451" w:type="pct"/>
            <w:vMerge w:val="restart"/>
          </w:tcPr>
          <w:p w14:paraId="5767B91E" w14:textId="77777777" w:rsidR="009E5517" w:rsidRPr="00467ED9" w:rsidRDefault="009E5517" w:rsidP="007A3EEA">
            <w:pPr>
              <w:spacing w:line="240" w:lineRule="auto"/>
              <w:outlineLvl w:val="1"/>
              <w:rPr>
                <w:rFonts w:eastAsia="DengXian" w:cs="Times New Roman"/>
                <w:bCs/>
                <w:szCs w:val="24"/>
                <w:lang w:eastAsia="zh-CN"/>
              </w:rPr>
            </w:pPr>
            <w:bookmarkStart w:id="760" w:name="_Toc25611387"/>
            <w:r w:rsidRPr="00467ED9">
              <w:rPr>
                <w:rFonts w:eastAsia="DengXian" w:cs="Times New Roman"/>
                <w:bCs/>
                <w:szCs w:val="24"/>
                <w:lang w:eastAsia="zh-CN"/>
              </w:rPr>
              <w:t>1,561</w:t>
            </w:r>
            <w:bookmarkEnd w:id="760"/>
          </w:p>
        </w:tc>
        <w:tc>
          <w:tcPr>
            <w:tcW w:w="361" w:type="pct"/>
            <w:vMerge w:val="restart"/>
          </w:tcPr>
          <w:p w14:paraId="4135905C" w14:textId="77777777" w:rsidR="009E5517" w:rsidRPr="00467ED9" w:rsidRDefault="009E5517" w:rsidP="007A3EEA">
            <w:pPr>
              <w:spacing w:line="240" w:lineRule="auto"/>
              <w:outlineLvl w:val="1"/>
              <w:rPr>
                <w:rFonts w:eastAsia="DengXian" w:cs="Times New Roman"/>
                <w:bCs/>
                <w:szCs w:val="24"/>
                <w:lang w:eastAsia="zh-CN"/>
              </w:rPr>
            </w:pPr>
            <w:bookmarkStart w:id="761" w:name="_Toc25611388"/>
            <w:r w:rsidRPr="00467ED9">
              <w:rPr>
                <w:rFonts w:eastAsia="DengXian" w:cs="Times New Roman"/>
                <w:bCs/>
                <w:szCs w:val="24"/>
                <w:lang w:eastAsia="zh-CN"/>
              </w:rPr>
              <w:t>,212</w:t>
            </w:r>
            <w:bookmarkEnd w:id="761"/>
          </w:p>
        </w:tc>
      </w:tr>
      <w:tr w:rsidR="009E5517" w:rsidRPr="00467ED9" w14:paraId="1A9664C6" w14:textId="77777777" w:rsidTr="00317447">
        <w:trPr>
          <w:trHeight w:val="343"/>
        </w:trPr>
        <w:tc>
          <w:tcPr>
            <w:tcW w:w="874" w:type="pct"/>
            <w:vMerge/>
          </w:tcPr>
          <w:p w14:paraId="1728D972" w14:textId="77777777" w:rsidR="009E5517" w:rsidRPr="00467ED9" w:rsidRDefault="009E5517" w:rsidP="007A3EEA">
            <w:pPr>
              <w:spacing w:line="240" w:lineRule="auto"/>
              <w:outlineLvl w:val="1"/>
              <w:rPr>
                <w:rFonts w:eastAsia="DengXian" w:cs="Times New Roman"/>
                <w:bCs/>
                <w:szCs w:val="24"/>
                <w:lang w:eastAsia="zh-CN"/>
              </w:rPr>
            </w:pPr>
          </w:p>
        </w:tc>
        <w:tc>
          <w:tcPr>
            <w:tcW w:w="909" w:type="pct"/>
          </w:tcPr>
          <w:p w14:paraId="152A9F64" w14:textId="77777777" w:rsidR="009E5517" w:rsidRPr="00467ED9" w:rsidRDefault="009E5517" w:rsidP="007A3EEA">
            <w:pPr>
              <w:spacing w:line="240" w:lineRule="auto"/>
              <w:outlineLvl w:val="1"/>
              <w:rPr>
                <w:rFonts w:eastAsia="DengXian" w:cs="Times New Roman"/>
                <w:bCs/>
                <w:szCs w:val="24"/>
                <w:lang w:eastAsia="zh-CN"/>
              </w:rPr>
            </w:pPr>
            <w:bookmarkStart w:id="762" w:name="_Toc25611389"/>
            <w:r w:rsidRPr="00467ED9">
              <w:rPr>
                <w:rFonts w:eastAsia="DengXian" w:cs="Times New Roman"/>
                <w:bCs/>
                <w:szCs w:val="24"/>
                <w:lang w:eastAsia="zh-CN"/>
              </w:rPr>
              <w:t>Bekar</w:t>
            </w:r>
            <w:bookmarkEnd w:id="762"/>
          </w:p>
        </w:tc>
        <w:tc>
          <w:tcPr>
            <w:tcW w:w="418" w:type="pct"/>
          </w:tcPr>
          <w:p w14:paraId="1F3182EA" w14:textId="77777777" w:rsidR="009E5517" w:rsidRPr="00467ED9" w:rsidRDefault="009E5517" w:rsidP="007A3EEA">
            <w:pPr>
              <w:spacing w:line="240" w:lineRule="auto"/>
              <w:outlineLvl w:val="1"/>
              <w:rPr>
                <w:rFonts w:eastAsia="DengXian" w:cs="Times New Roman"/>
                <w:bCs/>
                <w:szCs w:val="24"/>
                <w:lang w:eastAsia="zh-CN"/>
              </w:rPr>
            </w:pPr>
            <w:bookmarkStart w:id="763" w:name="_Toc25611390"/>
            <w:r w:rsidRPr="00467ED9">
              <w:rPr>
                <w:rFonts w:eastAsia="DengXian" w:cs="Times New Roman"/>
                <w:bCs/>
                <w:szCs w:val="24"/>
                <w:lang w:eastAsia="zh-CN"/>
              </w:rPr>
              <w:t>299</w:t>
            </w:r>
            <w:bookmarkEnd w:id="763"/>
          </w:p>
        </w:tc>
        <w:tc>
          <w:tcPr>
            <w:tcW w:w="528" w:type="pct"/>
          </w:tcPr>
          <w:p w14:paraId="49781EB4" w14:textId="77777777" w:rsidR="009E5517" w:rsidRPr="00467ED9" w:rsidRDefault="009E5517" w:rsidP="007A3EEA">
            <w:pPr>
              <w:spacing w:line="240" w:lineRule="auto"/>
              <w:outlineLvl w:val="1"/>
              <w:rPr>
                <w:rFonts w:eastAsia="DengXian" w:cs="Times New Roman"/>
                <w:bCs/>
                <w:szCs w:val="24"/>
                <w:lang w:eastAsia="zh-CN"/>
              </w:rPr>
            </w:pPr>
            <w:bookmarkStart w:id="764" w:name="_Toc25611391"/>
            <w:r w:rsidRPr="00467ED9">
              <w:rPr>
                <w:rFonts w:eastAsia="DengXian" w:cs="Times New Roman"/>
                <w:bCs/>
                <w:szCs w:val="24"/>
                <w:lang w:eastAsia="zh-CN"/>
              </w:rPr>
              <w:t>2,9646</w:t>
            </w:r>
            <w:bookmarkEnd w:id="764"/>
          </w:p>
        </w:tc>
        <w:tc>
          <w:tcPr>
            <w:tcW w:w="529" w:type="pct"/>
          </w:tcPr>
          <w:p w14:paraId="203EB51C" w14:textId="77777777" w:rsidR="009E5517" w:rsidRPr="00467ED9" w:rsidRDefault="009E5517" w:rsidP="007A3EEA">
            <w:pPr>
              <w:spacing w:line="240" w:lineRule="auto"/>
              <w:outlineLvl w:val="1"/>
              <w:rPr>
                <w:rFonts w:eastAsia="DengXian" w:cs="Times New Roman"/>
                <w:bCs/>
                <w:szCs w:val="24"/>
                <w:lang w:eastAsia="zh-CN"/>
              </w:rPr>
            </w:pPr>
            <w:bookmarkStart w:id="765" w:name="_Toc25611392"/>
            <w:r w:rsidRPr="00467ED9">
              <w:rPr>
                <w:rFonts w:eastAsia="DengXian" w:cs="Times New Roman"/>
                <w:bCs/>
                <w:szCs w:val="24"/>
                <w:lang w:eastAsia="zh-CN"/>
              </w:rPr>
              <w:t>,76958</w:t>
            </w:r>
            <w:bookmarkEnd w:id="765"/>
          </w:p>
        </w:tc>
        <w:tc>
          <w:tcPr>
            <w:tcW w:w="509" w:type="pct"/>
          </w:tcPr>
          <w:p w14:paraId="20B6C538" w14:textId="77777777" w:rsidR="009E5517" w:rsidRPr="00467ED9" w:rsidRDefault="00EB158D" w:rsidP="007A3EEA">
            <w:pPr>
              <w:spacing w:line="240" w:lineRule="auto"/>
              <w:outlineLvl w:val="1"/>
              <w:rPr>
                <w:rFonts w:eastAsia="DengXian" w:cs="Times New Roman"/>
                <w:bCs/>
                <w:szCs w:val="24"/>
                <w:lang w:eastAsia="zh-CN"/>
              </w:rPr>
            </w:pPr>
            <w:bookmarkStart w:id="766" w:name="_Toc25611393"/>
            <w:r w:rsidRPr="00467ED9">
              <w:rPr>
                <w:rFonts w:eastAsia="DengXian" w:cs="Times New Roman"/>
                <w:bCs/>
                <w:szCs w:val="24"/>
                <w:lang w:eastAsia="zh-CN"/>
              </w:rPr>
              <w:t>511</w:t>
            </w:r>
            <w:r w:rsidR="003842CC" w:rsidRPr="00467ED9">
              <w:rPr>
                <w:rFonts w:eastAsia="DengXian" w:cs="Times New Roman"/>
                <w:bCs/>
                <w:szCs w:val="24"/>
                <w:lang w:eastAsia="zh-CN"/>
              </w:rPr>
              <w:t>,882</w:t>
            </w:r>
            <w:bookmarkEnd w:id="766"/>
          </w:p>
        </w:tc>
        <w:tc>
          <w:tcPr>
            <w:tcW w:w="421" w:type="pct"/>
          </w:tcPr>
          <w:p w14:paraId="1EB8CB37" w14:textId="77777777" w:rsidR="009E5517" w:rsidRPr="00467ED9" w:rsidRDefault="00EB158D" w:rsidP="007A3EEA">
            <w:pPr>
              <w:spacing w:line="240" w:lineRule="auto"/>
              <w:outlineLvl w:val="1"/>
              <w:rPr>
                <w:rFonts w:eastAsia="DengXian" w:cs="Times New Roman"/>
                <w:bCs/>
                <w:szCs w:val="24"/>
                <w:lang w:eastAsia="zh-CN"/>
              </w:rPr>
            </w:pPr>
            <w:bookmarkStart w:id="767" w:name="_Toc25611394"/>
            <w:r w:rsidRPr="00467ED9">
              <w:rPr>
                <w:rFonts w:eastAsia="DengXian" w:cs="Times New Roman"/>
                <w:bCs/>
                <w:szCs w:val="24"/>
                <w:lang w:eastAsia="zh-CN"/>
              </w:rPr>
              <w:t>-1,344</w:t>
            </w:r>
            <w:bookmarkEnd w:id="767"/>
          </w:p>
        </w:tc>
        <w:tc>
          <w:tcPr>
            <w:tcW w:w="451" w:type="pct"/>
            <w:vMerge/>
          </w:tcPr>
          <w:p w14:paraId="3258B69A" w14:textId="77777777" w:rsidR="009E5517" w:rsidRPr="00467ED9" w:rsidRDefault="009E5517" w:rsidP="007A3EEA">
            <w:pPr>
              <w:spacing w:line="240" w:lineRule="auto"/>
              <w:outlineLvl w:val="1"/>
              <w:rPr>
                <w:rFonts w:eastAsia="DengXian" w:cs="Times New Roman"/>
                <w:bCs/>
                <w:szCs w:val="24"/>
                <w:lang w:eastAsia="zh-CN"/>
              </w:rPr>
            </w:pPr>
          </w:p>
        </w:tc>
        <w:tc>
          <w:tcPr>
            <w:tcW w:w="361" w:type="pct"/>
            <w:vMerge/>
          </w:tcPr>
          <w:p w14:paraId="1061FF93" w14:textId="77777777" w:rsidR="009E5517" w:rsidRPr="00467ED9" w:rsidRDefault="009E5517" w:rsidP="007A3EEA">
            <w:pPr>
              <w:spacing w:line="240" w:lineRule="auto"/>
              <w:outlineLvl w:val="1"/>
              <w:rPr>
                <w:rFonts w:eastAsia="DengXian" w:cs="Times New Roman"/>
                <w:bCs/>
                <w:szCs w:val="24"/>
                <w:lang w:eastAsia="zh-CN"/>
              </w:rPr>
            </w:pPr>
          </w:p>
        </w:tc>
      </w:tr>
      <w:tr w:rsidR="009E5517" w:rsidRPr="00467ED9" w14:paraId="797F75F5" w14:textId="77777777" w:rsidTr="00317447">
        <w:trPr>
          <w:trHeight w:val="322"/>
        </w:trPr>
        <w:tc>
          <w:tcPr>
            <w:tcW w:w="874" w:type="pct"/>
            <w:vMerge w:val="restart"/>
          </w:tcPr>
          <w:p w14:paraId="16A4C684" w14:textId="77777777" w:rsidR="009E5517" w:rsidRPr="00467ED9" w:rsidRDefault="009E5517" w:rsidP="00070D31">
            <w:pPr>
              <w:spacing w:line="240" w:lineRule="auto"/>
              <w:outlineLvl w:val="1"/>
              <w:rPr>
                <w:rFonts w:eastAsia="DengXian" w:cs="Times New Roman"/>
                <w:bCs/>
                <w:szCs w:val="24"/>
                <w:lang w:eastAsia="zh-CN"/>
              </w:rPr>
            </w:pPr>
            <w:bookmarkStart w:id="768" w:name="_Toc25611395"/>
            <w:r w:rsidRPr="00467ED9">
              <w:rPr>
                <w:rFonts w:eastAsia="DengXian" w:cs="Times New Roman"/>
                <w:bCs/>
                <w:szCs w:val="24"/>
                <w:lang w:eastAsia="zh-CN"/>
              </w:rPr>
              <w:t>Küresel Markalaşma</w:t>
            </w:r>
            <w:bookmarkEnd w:id="768"/>
          </w:p>
        </w:tc>
        <w:tc>
          <w:tcPr>
            <w:tcW w:w="909" w:type="pct"/>
          </w:tcPr>
          <w:p w14:paraId="4A606D7A" w14:textId="77777777" w:rsidR="009E5517" w:rsidRPr="00467ED9" w:rsidRDefault="009E5517" w:rsidP="00070D31">
            <w:pPr>
              <w:spacing w:line="240" w:lineRule="auto"/>
              <w:outlineLvl w:val="1"/>
              <w:rPr>
                <w:rFonts w:eastAsia="DengXian" w:cs="Times New Roman"/>
                <w:bCs/>
                <w:szCs w:val="24"/>
                <w:lang w:eastAsia="zh-CN"/>
              </w:rPr>
            </w:pPr>
            <w:bookmarkStart w:id="769" w:name="_Toc25611396"/>
            <w:r w:rsidRPr="00467ED9">
              <w:rPr>
                <w:rFonts w:eastAsia="DengXian" w:cs="Times New Roman"/>
                <w:bCs/>
                <w:szCs w:val="24"/>
                <w:lang w:eastAsia="zh-CN"/>
              </w:rPr>
              <w:t>Evli</w:t>
            </w:r>
            <w:bookmarkEnd w:id="769"/>
          </w:p>
        </w:tc>
        <w:tc>
          <w:tcPr>
            <w:tcW w:w="418" w:type="pct"/>
          </w:tcPr>
          <w:p w14:paraId="7054ABA6" w14:textId="77777777" w:rsidR="009E5517" w:rsidRPr="00467ED9" w:rsidRDefault="009E5517" w:rsidP="00070D31">
            <w:pPr>
              <w:spacing w:line="240" w:lineRule="auto"/>
              <w:outlineLvl w:val="1"/>
              <w:rPr>
                <w:rFonts w:eastAsia="DengXian" w:cs="Times New Roman"/>
                <w:bCs/>
                <w:szCs w:val="24"/>
                <w:lang w:eastAsia="zh-CN"/>
              </w:rPr>
            </w:pPr>
            <w:bookmarkStart w:id="770" w:name="_Toc25611397"/>
            <w:r w:rsidRPr="00467ED9">
              <w:rPr>
                <w:rFonts w:eastAsia="DengXian" w:cs="Times New Roman"/>
                <w:bCs/>
                <w:szCs w:val="24"/>
                <w:lang w:eastAsia="zh-CN"/>
              </w:rPr>
              <w:t>236</w:t>
            </w:r>
            <w:bookmarkEnd w:id="770"/>
          </w:p>
        </w:tc>
        <w:tc>
          <w:tcPr>
            <w:tcW w:w="528" w:type="pct"/>
          </w:tcPr>
          <w:p w14:paraId="7B49E055" w14:textId="77777777" w:rsidR="009E5517" w:rsidRPr="00467ED9" w:rsidRDefault="009E5517" w:rsidP="00070D31">
            <w:pPr>
              <w:spacing w:line="240" w:lineRule="auto"/>
              <w:outlineLvl w:val="1"/>
              <w:rPr>
                <w:rFonts w:eastAsia="DengXian" w:cs="Times New Roman"/>
                <w:bCs/>
                <w:szCs w:val="24"/>
                <w:lang w:eastAsia="zh-CN"/>
              </w:rPr>
            </w:pPr>
            <w:bookmarkStart w:id="771" w:name="_Toc25611398"/>
            <w:r w:rsidRPr="00467ED9">
              <w:rPr>
                <w:rFonts w:eastAsia="DengXian" w:cs="Times New Roman"/>
                <w:bCs/>
                <w:szCs w:val="24"/>
                <w:lang w:eastAsia="zh-CN"/>
              </w:rPr>
              <w:t>4,0847</w:t>
            </w:r>
            <w:bookmarkEnd w:id="771"/>
          </w:p>
        </w:tc>
        <w:tc>
          <w:tcPr>
            <w:tcW w:w="529" w:type="pct"/>
          </w:tcPr>
          <w:p w14:paraId="5C3025C6" w14:textId="77777777" w:rsidR="009E5517" w:rsidRPr="00467ED9" w:rsidRDefault="009E5517" w:rsidP="00070D31">
            <w:pPr>
              <w:spacing w:line="240" w:lineRule="auto"/>
              <w:outlineLvl w:val="1"/>
              <w:rPr>
                <w:rFonts w:eastAsia="DengXian" w:cs="Times New Roman"/>
                <w:bCs/>
                <w:szCs w:val="24"/>
                <w:lang w:eastAsia="zh-CN"/>
              </w:rPr>
            </w:pPr>
            <w:bookmarkStart w:id="772" w:name="_Toc25611399"/>
            <w:r w:rsidRPr="00467ED9">
              <w:rPr>
                <w:rFonts w:eastAsia="DengXian" w:cs="Times New Roman"/>
                <w:bCs/>
                <w:szCs w:val="24"/>
                <w:lang w:eastAsia="zh-CN"/>
              </w:rPr>
              <w:t>,72118</w:t>
            </w:r>
            <w:bookmarkEnd w:id="772"/>
          </w:p>
        </w:tc>
        <w:tc>
          <w:tcPr>
            <w:tcW w:w="509" w:type="pct"/>
          </w:tcPr>
          <w:p w14:paraId="3E25F160" w14:textId="77777777" w:rsidR="009E5517" w:rsidRPr="00467ED9" w:rsidRDefault="003842CC" w:rsidP="00070D31">
            <w:pPr>
              <w:spacing w:line="240" w:lineRule="auto"/>
              <w:outlineLvl w:val="1"/>
              <w:rPr>
                <w:rFonts w:eastAsia="DengXian" w:cs="Times New Roman"/>
                <w:bCs/>
                <w:szCs w:val="24"/>
                <w:lang w:eastAsia="zh-CN"/>
              </w:rPr>
            </w:pPr>
            <w:bookmarkStart w:id="773" w:name="_Toc25611400"/>
            <w:r w:rsidRPr="00467ED9">
              <w:rPr>
                <w:rFonts w:eastAsia="DengXian" w:cs="Times New Roman"/>
                <w:bCs/>
                <w:szCs w:val="24"/>
                <w:lang w:eastAsia="zh-CN"/>
              </w:rPr>
              <w:t>532</w:t>
            </w:r>
            <w:bookmarkEnd w:id="773"/>
          </w:p>
        </w:tc>
        <w:tc>
          <w:tcPr>
            <w:tcW w:w="421" w:type="pct"/>
          </w:tcPr>
          <w:p w14:paraId="50A9BE8D" w14:textId="77777777" w:rsidR="009E5517" w:rsidRPr="00467ED9" w:rsidRDefault="00EB158D" w:rsidP="00070D31">
            <w:pPr>
              <w:spacing w:line="240" w:lineRule="auto"/>
              <w:outlineLvl w:val="1"/>
              <w:rPr>
                <w:rFonts w:eastAsia="DengXian" w:cs="Times New Roman"/>
                <w:bCs/>
                <w:szCs w:val="24"/>
                <w:lang w:eastAsia="zh-CN"/>
              </w:rPr>
            </w:pPr>
            <w:bookmarkStart w:id="774" w:name="_Toc25611401"/>
            <w:r w:rsidRPr="00467ED9">
              <w:rPr>
                <w:rFonts w:eastAsia="DengXian" w:cs="Times New Roman"/>
                <w:bCs/>
                <w:szCs w:val="24"/>
                <w:lang w:eastAsia="zh-CN"/>
              </w:rPr>
              <w:t>3,318</w:t>
            </w:r>
            <w:bookmarkEnd w:id="774"/>
          </w:p>
        </w:tc>
        <w:tc>
          <w:tcPr>
            <w:tcW w:w="451" w:type="pct"/>
            <w:vMerge w:val="restart"/>
          </w:tcPr>
          <w:p w14:paraId="1AFFF66D" w14:textId="77777777" w:rsidR="009E5517" w:rsidRPr="00467ED9" w:rsidRDefault="009E5517" w:rsidP="00070D31">
            <w:pPr>
              <w:spacing w:line="240" w:lineRule="auto"/>
              <w:outlineLvl w:val="1"/>
              <w:rPr>
                <w:rFonts w:eastAsia="DengXian" w:cs="Times New Roman"/>
                <w:bCs/>
                <w:szCs w:val="24"/>
                <w:lang w:eastAsia="zh-CN"/>
              </w:rPr>
            </w:pPr>
            <w:bookmarkStart w:id="775" w:name="_Toc25611402"/>
            <w:r w:rsidRPr="00467ED9">
              <w:rPr>
                <w:rFonts w:eastAsia="DengXian" w:cs="Times New Roman"/>
                <w:bCs/>
                <w:szCs w:val="24"/>
                <w:lang w:eastAsia="zh-CN"/>
              </w:rPr>
              <w:t>5,598</w:t>
            </w:r>
            <w:bookmarkEnd w:id="775"/>
          </w:p>
        </w:tc>
        <w:tc>
          <w:tcPr>
            <w:tcW w:w="361" w:type="pct"/>
            <w:vMerge w:val="restart"/>
          </w:tcPr>
          <w:p w14:paraId="689D66D9" w14:textId="77777777" w:rsidR="009E5517" w:rsidRPr="00467ED9" w:rsidRDefault="009E5517" w:rsidP="00070D31">
            <w:pPr>
              <w:spacing w:line="240" w:lineRule="auto"/>
              <w:outlineLvl w:val="1"/>
              <w:rPr>
                <w:rFonts w:eastAsia="DengXian" w:cs="Times New Roman"/>
                <w:bCs/>
                <w:szCs w:val="24"/>
                <w:lang w:eastAsia="zh-CN"/>
              </w:rPr>
            </w:pPr>
            <w:bookmarkStart w:id="776" w:name="_Toc25611403"/>
            <w:r w:rsidRPr="00467ED9">
              <w:rPr>
                <w:rFonts w:eastAsia="DengXian" w:cs="Times New Roman"/>
                <w:bCs/>
                <w:szCs w:val="24"/>
                <w:lang w:eastAsia="zh-CN"/>
              </w:rPr>
              <w:t>,018</w:t>
            </w:r>
            <w:bookmarkEnd w:id="776"/>
          </w:p>
        </w:tc>
      </w:tr>
      <w:tr w:rsidR="009E5517" w:rsidRPr="00467ED9" w14:paraId="162D4CA6" w14:textId="77777777" w:rsidTr="00317447">
        <w:trPr>
          <w:trHeight w:val="343"/>
        </w:trPr>
        <w:tc>
          <w:tcPr>
            <w:tcW w:w="874" w:type="pct"/>
            <w:vMerge/>
          </w:tcPr>
          <w:p w14:paraId="29DD441F" w14:textId="77777777" w:rsidR="009E5517" w:rsidRPr="00467ED9" w:rsidRDefault="009E5517" w:rsidP="00070D31">
            <w:pPr>
              <w:spacing w:line="240" w:lineRule="auto"/>
              <w:outlineLvl w:val="1"/>
              <w:rPr>
                <w:rFonts w:eastAsia="DengXian" w:cs="Times New Roman"/>
                <w:bCs/>
                <w:szCs w:val="24"/>
                <w:lang w:eastAsia="zh-CN"/>
              </w:rPr>
            </w:pPr>
          </w:p>
        </w:tc>
        <w:tc>
          <w:tcPr>
            <w:tcW w:w="909" w:type="pct"/>
          </w:tcPr>
          <w:p w14:paraId="288B2684" w14:textId="77777777" w:rsidR="009E5517" w:rsidRPr="00467ED9" w:rsidRDefault="009E5517" w:rsidP="00070D31">
            <w:pPr>
              <w:spacing w:line="240" w:lineRule="auto"/>
              <w:outlineLvl w:val="1"/>
              <w:rPr>
                <w:rFonts w:eastAsia="DengXian" w:cs="Times New Roman"/>
                <w:bCs/>
                <w:szCs w:val="24"/>
                <w:lang w:eastAsia="zh-CN"/>
              </w:rPr>
            </w:pPr>
            <w:bookmarkStart w:id="777" w:name="_Toc25611404"/>
            <w:r w:rsidRPr="00467ED9">
              <w:rPr>
                <w:rFonts w:eastAsia="DengXian" w:cs="Times New Roman"/>
                <w:bCs/>
                <w:szCs w:val="24"/>
                <w:lang w:eastAsia="zh-CN"/>
              </w:rPr>
              <w:t>Bekar</w:t>
            </w:r>
            <w:bookmarkEnd w:id="777"/>
          </w:p>
        </w:tc>
        <w:tc>
          <w:tcPr>
            <w:tcW w:w="418" w:type="pct"/>
          </w:tcPr>
          <w:p w14:paraId="7D5153D7" w14:textId="77777777" w:rsidR="009E5517" w:rsidRPr="00467ED9" w:rsidRDefault="009E5517" w:rsidP="00070D31">
            <w:pPr>
              <w:spacing w:line="240" w:lineRule="auto"/>
              <w:outlineLvl w:val="1"/>
              <w:rPr>
                <w:rFonts w:eastAsia="DengXian" w:cs="Times New Roman"/>
                <w:bCs/>
                <w:szCs w:val="24"/>
                <w:lang w:eastAsia="zh-CN"/>
              </w:rPr>
            </w:pPr>
            <w:bookmarkStart w:id="778" w:name="_Toc25611405"/>
            <w:r w:rsidRPr="00467ED9">
              <w:rPr>
                <w:rFonts w:eastAsia="DengXian" w:cs="Times New Roman"/>
                <w:bCs/>
                <w:szCs w:val="24"/>
                <w:lang w:eastAsia="zh-CN"/>
              </w:rPr>
              <w:t>298</w:t>
            </w:r>
            <w:bookmarkEnd w:id="778"/>
          </w:p>
        </w:tc>
        <w:tc>
          <w:tcPr>
            <w:tcW w:w="528" w:type="pct"/>
          </w:tcPr>
          <w:p w14:paraId="340A60A8" w14:textId="77777777" w:rsidR="009E5517" w:rsidRPr="00467ED9" w:rsidRDefault="009E5517" w:rsidP="00070D31">
            <w:pPr>
              <w:spacing w:line="240" w:lineRule="auto"/>
              <w:outlineLvl w:val="1"/>
              <w:rPr>
                <w:rFonts w:eastAsia="DengXian" w:cs="Times New Roman"/>
                <w:bCs/>
                <w:szCs w:val="24"/>
                <w:lang w:eastAsia="zh-CN"/>
              </w:rPr>
            </w:pPr>
            <w:bookmarkStart w:id="779" w:name="_Toc25611406"/>
            <w:r w:rsidRPr="00467ED9">
              <w:rPr>
                <w:rFonts w:eastAsia="DengXian" w:cs="Times New Roman"/>
                <w:bCs/>
                <w:szCs w:val="24"/>
                <w:lang w:eastAsia="zh-CN"/>
              </w:rPr>
              <w:t>3,8562</w:t>
            </w:r>
            <w:bookmarkEnd w:id="779"/>
          </w:p>
        </w:tc>
        <w:tc>
          <w:tcPr>
            <w:tcW w:w="529" w:type="pct"/>
          </w:tcPr>
          <w:p w14:paraId="0D2AE91F" w14:textId="77777777" w:rsidR="009E5517" w:rsidRPr="00467ED9" w:rsidRDefault="009E5517" w:rsidP="00070D31">
            <w:pPr>
              <w:spacing w:line="240" w:lineRule="auto"/>
              <w:outlineLvl w:val="1"/>
              <w:rPr>
                <w:rFonts w:eastAsia="DengXian" w:cs="Times New Roman"/>
                <w:bCs/>
                <w:szCs w:val="24"/>
                <w:lang w:eastAsia="zh-CN"/>
              </w:rPr>
            </w:pPr>
            <w:bookmarkStart w:id="780" w:name="_Toc25611407"/>
            <w:r w:rsidRPr="00467ED9">
              <w:rPr>
                <w:rFonts w:eastAsia="DengXian" w:cs="Times New Roman"/>
                <w:bCs/>
                <w:szCs w:val="24"/>
                <w:lang w:eastAsia="zh-CN"/>
              </w:rPr>
              <w:t>,84128</w:t>
            </w:r>
            <w:bookmarkEnd w:id="780"/>
          </w:p>
        </w:tc>
        <w:tc>
          <w:tcPr>
            <w:tcW w:w="509" w:type="pct"/>
          </w:tcPr>
          <w:p w14:paraId="423E06CE" w14:textId="77777777" w:rsidR="009E5517" w:rsidRPr="00467ED9" w:rsidRDefault="003842CC" w:rsidP="00070D31">
            <w:pPr>
              <w:spacing w:line="240" w:lineRule="auto"/>
              <w:outlineLvl w:val="1"/>
              <w:rPr>
                <w:rFonts w:eastAsia="DengXian" w:cs="Times New Roman"/>
                <w:bCs/>
                <w:szCs w:val="24"/>
                <w:lang w:eastAsia="zh-CN"/>
              </w:rPr>
            </w:pPr>
            <w:bookmarkStart w:id="781" w:name="_Toc25611408"/>
            <w:r w:rsidRPr="00467ED9">
              <w:rPr>
                <w:rFonts w:eastAsia="DengXian" w:cs="Times New Roman"/>
                <w:bCs/>
                <w:szCs w:val="24"/>
                <w:lang w:eastAsia="zh-CN"/>
              </w:rPr>
              <w:t>528,643</w:t>
            </w:r>
            <w:bookmarkEnd w:id="781"/>
          </w:p>
        </w:tc>
        <w:tc>
          <w:tcPr>
            <w:tcW w:w="421" w:type="pct"/>
          </w:tcPr>
          <w:p w14:paraId="6097DDAF" w14:textId="77777777" w:rsidR="009E5517" w:rsidRPr="00467ED9" w:rsidRDefault="00EB158D" w:rsidP="00070D31">
            <w:pPr>
              <w:spacing w:line="240" w:lineRule="auto"/>
              <w:outlineLvl w:val="1"/>
              <w:rPr>
                <w:rFonts w:eastAsia="DengXian" w:cs="Times New Roman"/>
                <w:bCs/>
                <w:szCs w:val="24"/>
                <w:lang w:eastAsia="zh-CN"/>
              </w:rPr>
            </w:pPr>
            <w:bookmarkStart w:id="782" w:name="_Toc25611409"/>
            <w:r w:rsidRPr="00467ED9">
              <w:rPr>
                <w:rFonts w:eastAsia="DengXian" w:cs="Times New Roman"/>
                <w:bCs/>
                <w:szCs w:val="24"/>
                <w:lang w:eastAsia="zh-CN"/>
              </w:rPr>
              <w:t>3,378</w:t>
            </w:r>
            <w:bookmarkEnd w:id="782"/>
          </w:p>
        </w:tc>
        <w:tc>
          <w:tcPr>
            <w:tcW w:w="451" w:type="pct"/>
            <w:vMerge/>
          </w:tcPr>
          <w:p w14:paraId="3D205C0A" w14:textId="77777777" w:rsidR="009E5517" w:rsidRPr="00467ED9" w:rsidRDefault="009E5517" w:rsidP="00070D31">
            <w:pPr>
              <w:spacing w:line="240" w:lineRule="auto"/>
              <w:outlineLvl w:val="1"/>
              <w:rPr>
                <w:rFonts w:eastAsia="DengXian" w:cs="Times New Roman"/>
                <w:bCs/>
                <w:szCs w:val="24"/>
                <w:lang w:eastAsia="zh-CN"/>
              </w:rPr>
            </w:pPr>
          </w:p>
        </w:tc>
        <w:tc>
          <w:tcPr>
            <w:tcW w:w="361" w:type="pct"/>
            <w:vMerge/>
          </w:tcPr>
          <w:p w14:paraId="1D77C0D4" w14:textId="77777777" w:rsidR="009E5517" w:rsidRPr="00467ED9" w:rsidRDefault="009E5517" w:rsidP="00070D31">
            <w:pPr>
              <w:spacing w:line="240" w:lineRule="auto"/>
              <w:outlineLvl w:val="1"/>
              <w:rPr>
                <w:rFonts w:eastAsia="DengXian" w:cs="Times New Roman"/>
                <w:bCs/>
                <w:szCs w:val="24"/>
                <w:lang w:eastAsia="zh-CN"/>
              </w:rPr>
            </w:pPr>
          </w:p>
        </w:tc>
      </w:tr>
      <w:tr w:rsidR="009E5517" w:rsidRPr="00467ED9" w14:paraId="241AA54A" w14:textId="77777777" w:rsidTr="00317447">
        <w:trPr>
          <w:trHeight w:val="322"/>
        </w:trPr>
        <w:tc>
          <w:tcPr>
            <w:tcW w:w="874" w:type="pct"/>
            <w:vMerge w:val="restart"/>
          </w:tcPr>
          <w:p w14:paraId="62E248A8" w14:textId="73CA8F94" w:rsidR="009E5517" w:rsidRPr="00467ED9" w:rsidRDefault="002B7953" w:rsidP="00070D31">
            <w:pPr>
              <w:spacing w:line="240" w:lineRule="auto"/>
              <w:outlineLvl w:val="1"/>
              <w:rPr>
                <w:rFonts w:eastAsia="DengXian" w:cs="Times New Roman"/>
                <w:bCs/>
                <w:szCs w:val="24"/>
                <w:lang w:eastAsia="zh-CN"/>
              </w:rPr>
            </w:pPr>
            <w:bookmarkStart w:id="783" w:name="_Toc25611410"/>
            <w:r w:rsidRPr="00467ED9">
              <w:rPr>
                <w:rFonts w:eastAsia="DengXian" w:cs="Times New Roman"/>
                <w:bCs/>
                <w:szCs w:val="24"/>
                <w:lang w:eastAsia="zh-CN"/>
              </w:rPr>
              <w:t>Taraftar Desteği</w:t>
            </w:r>
            <w:bookmarkEnd w:id="783"/>
          </w:p>
        </w:tc>
        <w:tc>
          <w:tcPr>
            <w:tcW w:w="909" w:type="pct"/>
          </w:tcPr>
          <w:p w14:paraId="1E0A3265" w14:textId="77777777" w:rsidR="009E5517" w:rsidRPr="00467ED9" w:rsidRDefault="009E5517" w:rsidP="00070D31">
            <w:pPr>
              <w:spacing w:line="240" w:lineRule="auto"/>
              <w:outlineLvl w:val="1"/>
              <w:rPr>
                <w:rFonts w:eastAsia="DengXian" w:cs="Times New Roman"/>
                <w:bCs/>
                <w:szCs w:val="24"/>
                <w:lang w:eastAsia="zh-CN"/>
              </w:rPr>
            </w:pPr>
            <w:bookmarkStart w:id="784" w:name="_Toc25611411"/>
            <w:r w:rsidRPr="00467ED9">
              <w:rPr>
                <w:rFonts w:eastAsia="DengXian" w:cs="Times New Roman"/>
                <w:bCs/>
                <w:szCs w:val="24"/>
                <w:lang w:eastAsia="zh-CN"/>
              </w:rPr>
              <w:t>Evli</w:t>
            </w:r>
            <w:bookmarkEnd w:id="784"/>
          </w:p>
        </w:tc>
        <w:tc>
          <w:tcPr>
            <w:tcW w:w="418" w:type="pct"/>
          </w:tcPr>
          <w:p w14:paraId="083C0C9C" w14:textId="77777777" w:rsidR="009E5517" w:rsidRPr="00467ED9" w:rsidRDefault="009E5517" w:rsidP="00070D31">
            <w:pPr>
              <w:spacing w:line="240" w:lineRule="auto"/>
              <w:outlineLvl w:val="1"/>
              <w:rPr>
                <w:rFonts w:eastAsia="DengXian" w:cs="Times New Roman"/>
                <w:bCs/>
                <w:szCs w:val="24"/>
                <w:lang w:eastAsia="zh-CN"/>
              </w:rPr>
            </w:pPr>
            <w:bookmarkStart w:id="785" w:name="_Toc25611412"/>
            <w:r w:rsidRPr="00467ED9">
              <w:rPr>
                <w:rFonts w:eastAsia="DengXian" w:cs="Times New Roman"/>
                <w:bCs/>
                <w:szCs w:val="24"/>
                <w:lang w:eastAsia="zh-CN"/>
              </w:rPr>
              <w:t>236</w:t>
            </w:r>
            <w:bookmarkEnd w:id="785"/>
          </w:p>
        </w:tc>
        <w:tc>
          <w:tcPr>
            <w:tcW w:w="528" w:type="pct"/>
          </w:tcPr>
          <w:p w14:paraId="02BC6DD4" w14:textId="77777777" w:rsidR="009E5517" w:rsidRPr="00467ED9" w:rsidRDefault="009E5517" w:rsidP="00070D31">
            <w:pPr>
              <w:spacing w:line="240" w:lineRule="auto"/>
              <w:outlineLvl w:val="1"/>
              <w:rPr>
                <w:rFonts w:eastAsia="DengXian" w:cs="Times New Roman"/>
                <w:bCs/>
                <w:szCs w:val="24"/>
                <w:lang w:eastAsia="zh-CN"/>
              </w:rPr>
            </w:pPr>
            <w:bookmarkStart w:id="786" w:name="_Toc25611413"/>
            <w:r w:rsidRPr="00467ED9">
              <w:rPr>
                <w:rFonts w:eastAsia="DengXian" w:cs="Times New Roman"/>
                <w:bCs/>
                <w:szCs w:val="24"/>
                <w:lang w:eastAsia="zh-CN"/>
              </w:rPr>
              <w:t>3,6928</w:t>
            </w:r>
            <w:bookmarkEnd w:id="786"/>
          </w:p>
        </w:tc>
        <w:tc>
          <w:tcPr>
            <w:tcW w:w="529" w:type="pct"/>
          </w:tcPr>
          <w:p w14:paraId="11CE177D" w14:textId="77777777" w:rsidR="009E5517" w:rsidRPr="00467ED9" w:rsidRDefault="009E5517" w:rsidP="00070D31">
            <w:pPr>
              <w:spacing w:line="240" w:lineRule="auto"/>
              <w:outlineLvl w:val="1"/>
              <w:rPr>
                <w:rFonts w:eastAsia="DengXian" w:cs="Times New Roman"/>
                <w:bCs/>
                <w:szCs w:val="24"/>
                <w:lang w:eastAsia="zh-CN"/>
              </w:rPr>
            </w:pPr>
            <w:bookmarkStart w:id="787" w:name="_Toc25611414"/>
            <w:r w:rsidRPr="00467ED9">
              <w:rPr>
                <w:rFonts w:eastAsia="DengXian" w:cs="Times New Roman"/>
                <w:bCs/>
                <w:szCs w:val="24"/>
                <w:lang w:eastAsia="zh-CN"/>
              </w:rPr>
              <w:t>,87003</w:t>
            </w:r>
            <w:bookmarkEnd w:id="787"/>
          </w:p>
        </w:tc>
        <w:tc>
          <w:tcPr>
            <w:tcW w:w="509" w:type="pct"/>
          </w:tcPr>
          <w:p w14:paraId="2A67D61A" w14:textId="77777777" w:rsidR="009E5517" w:rsidRPr="00467ED9" w:rsidRDefault="003842CC" w:rsidP="00070D31">
            <w:pPr>
              <w:spacing w:line="240" w:lineRule="auto"/>
              <w:outlineLvl w:val="1"/>
              <w:rPr>
                <w:rFonts w:eastAsia="DengXian" w:cs="Times New Roman"/>
                <w:bCs/>
                <w:szCs w:val="24"/>
                <w:lang w:eastAsia="zh-CN"/>
              </w:rPr>
            </w:pPr>
            <w:bookmarkStart w:id="788" w:name="_Toc25611415"/>
            <w:r w:rsidRPr="00467ED9">
              <w:rPr>
                <w:rFonts w:eastAsia="DengXian" w:cs="Times New Roman"/>
                <w:bCs/>
                <w:szCs w:val="24"/>
                <w:lang w:eastAsia="zh-CN"/>
              </w:rPr>
              <w:t>532</w:t>
            </w:r>
            <w:bookmarkEnd w:id="788"/>
          </w:p>
        </w:tc>
        <w:tc>
          <w:tcPr>
            <w:tcW w:w="421" w:type="pct"/>
          </w:tcPr>
          <w:p w14:paraId="6C8D7D0F" w14:textId="77777777" w:rsidR="009E5517" w:rsidRPr="00467ED9" w:rsidRDefault="00EB158D" w:rsidP="00070D31">
            <w:pPr>
              <w:spacing w:line="240" w:lineRule="auto"/>
              <w:outlineLvl w:val="1"/>
              <w:rPr>
                <w:rFonts w:eastAsia="DengXian" w:cs="Times New Roman"/>
                <w:bCs/>
                <w:szCs w:val="24"/>
                <w:lang w:eastAsia="zh-CN"/>
              </w:rPr>
            </w:pPr>
            <w:bookmarkStart w:id="789" w:name="_Toc25611416"/>
            <w:r w:rsidRPr="00467ED9">
              <w:rPr>
                <w:rFonts w:eastAsia="DengXian" w:cs="Times New Roman"/>
                <w:bCs/>
                <w:szCs w:val="24"/>
                <w:lang w:eastAsia="zh-CN"/>
              </w:rPr>
              <w:t>1,083</w:t>
            </w:r>
            <w:bookmarkEnd w:id="789"/>
          </w:p>
        </w:tc>
        <w:tc>
          <w:tcPr>
            <w:tcW w:w="451" w:type="pct"/>
            <w:vMerge w:val="restart"/>
          </w:tcPr>
          <w:p w14:paraId="0B038B95" w14:textId="77777777" w:rsidR="009E5517" w:rsidRPr="00467ED9" w:rsidRDefault="009E5517" w:rsidP="00070D31">
            <w:pPr>
              <w:spacing w:line="240" w:lineRule="auto"/>
              <w:outlineLvl w:val="1"/>
              <w:rPr>
                <w:rFonts w:eastAsia="DengXian" w:cs="Times New Roman"/>
                <w:bCs/>
                <w:szCs w:val="24"/>
                <w:lang w:eastAsia="zh-CN"/>
              </w:rPr>
            </w:pPr>
            <w:bookmarkStart w:id="790" w:name="_Toc25611417"/>
            <w:r w:rsidRPr="00467ED9">
              <w:rPr>
                <w:rFonts w:eastAsia="DengXian" w:cs="Times New Roman"/>
                <w:bCs/>
                <w:szCs w:val="24"/>
                <w:lang w:eastAsia="zh-CN"/>
              </w:rPr>
              <w:t>1,557</w:t>
            </w:r>
            <w:bookmarkEnd w:id="790"/>
          </w:p>
        </w:tc>
        <w:tc>
          <w:tcPr>
            <w:tcW w:w="361" w:type="pct"/>
            <w:vMerge w:val="restart"/>
          </w:tcPr>
          <w:p w14:paraId="220E9298" w14:textId="77777777" w:rsidR="009E5517" w:rsidRPr="00467ED9" w:rsidRDefault="009E5517" w:rsidP="00070D31">
            <w:pPr>
              <w:spacing w:line="240" w:lineRule="auto"/>
              <w:outlineLvl w:val="1"/>
              <w:rPr>
                <w:rFonts w:eastAsia="DengXian" w:cs="Times New Roman"/>
                <w:bCs/>
                <w:szCs w:val="24"/>
                <w:lang w:eastAsia="zh-CN"/>
              </w:rPr>
            </w:pPr>
            <w:bookmarkStart w:id="791" w:name="_Toc25611418"/>
            <w:r w:rsidRPr="00467ED9">
              <w:rPr>
                <w:rFonts w:eastAsia="DengXian" w:cs="Times New Roman"/>
                <w:bCs/>
                <w:szCs w:val="24"/>
                <w:lang w:eastAsia="zh-CN"/>
              </w:rPr>
              <w:t>,213</w:t>
            </w:r>
            <w:bookmarkEnd w:id="791"/>
          </w:p>
        </w:tc>
      </w:tr>
      <w:tr w:rsidR="009E5517" w:rsidRPr="00467ED9" w14:paraId="7B68EB83" w14:textId="77777777" w:rsidTr="00317447">
        <w:trPr>
          <w:trHeight w:val="343"/>
        </w:trPr>
        <w:tc>
          <w:tcPr>
            <w:tcW w:w="874" w:type="pct"/>
            <w:vMerge/>
          </w:tcPr>
          <w:p w14:paraId="2D43DA15" w14:textId="77777777" w:rsidR="009E5517" w:rsidRPr="00467ED9" w:rsidRDefault="009E5517" w:rsidP="00070D31">
            <w:pPr>
              <w:spacing w:line="240" w:lineRule="auto"/>
              <w:outlineLvl w:val="1"/>
              <w:rPr>
                <w:rFonts w:eastAsia="DengXian" w:cs="Times New Roman"/>
                <w:bCs/>
                <w:szCs w:val="24"/>
                <w:lang w:eastAsia="zh-CN"/>
              </w:rPr>
            </w:pPr>
          </w:p>
        </w:tc>
        <w:tc>
          <w:tcPr>
            <w:tcW w:w="909" w:type="pct"/>
          </w:tcPr>
          <w:p w14:paraId="1F121513" w14:textId="77777777" w:rsidR="009E5517" w:rsidRPr="00467ED9" w:rsidRDefault="009E5517" w:rsidP="00070D31">
            <w:pPr>
              <w:spacing w:line="240" w:lineRule="auto"/>
              <w:outlineLvl w:val="1"/>
              <w:rPr>
                <w:rFonts w:eastAsia="DengXian" w:cs="Times New Roman"/>
                <w:bCs/>
                <w:szCs w:val="24"/>
                <w:lang w:eastAsia="zh-CN"/>
              </w:rPr>
            </w:pPr>
            <w:bookmarkStart w:id="792" w:name="_Toc25611419"/>
            <w:r w:rsidRPr="00467ED9">
              <w:rPr>
                <w:rFonts w:eastAsia="DengXian" w:cs="Times New Roman"/>
                <w:bCs/>
                <w:szCs w:val="24"/>
                <w:lang w:eastAsia="zh-CN"/>
              </w:rPr>
              <w:t>Bekar</w:t>
            </w:r>
            <w:bookmarkEnd w:id="792"/>
          </w:p>
        </w:tc>
        <w:tc>
          <w:tcPr>
            <w:tcW w:w="418" w:type="pct"/>
          </w:tcPr>
          <w:p w14:paraId="13BF2B48" w14:textId="77777777" w:rsidR="009E5517" w:rsidRPr="00467ED9" w:rsidRDefault="009E5517" w:rsidP="00070D31">
            <w:pPr>
              <w:spacing w:line="240" w:lineRule="auto"/>
              <w:outlineLvl w:val="1"/>
              <w:rPr>
                <w:rFonts w:eastAsia="DengXian" w:cs="Times New Roman"/>
                <w:bCs/>
                <w:szCs w:val="24"/>
                <w:lang w:eastAsia="zh-CN"/>
              </w:rPr>
            </w:pPr>
            <w:bookmarkStart w:id="793" w:name="_Toc25611420"/>
            <w:r w:rsidRPr="00467ED9">
              <w:rPr>
                <w:rFonts w:eastAsia="DengXian" w:cs="Times New Roman"/>
                <w:bCs/>
                <w:szCs w:val="24"/>
                <w:lang w:eastAsia="zh-CN"/>
              </w:rPr>
              <w:t>298</w:t>
            </w:r>
            <w:bookmarkEnd w:id="793"/>
          </w:p>
        </w:tc>
        <w:tc>
          <w:tcPr>
            <w:tcW w:w="528" w:type="pct"/>
          </w:tcPr>
          <w:p w14:paraId="27EC3788" w14:textId="77777777" w:rsidR="009E5517" w:rsidRPr="00467ED9" w:rsidRDefault="009E5517" w:rsidP="00070D31">
            <w:pPr>
              <w:spacing w:line="240" w:lineRule="auto"/>
              <w:outlineLvl w:val="1"/>
              <w:rPr>
                <w:rFonts w:eastAsia="DengXian" w:cs="Times New Roman"/>
                <w:bCs/>
                <w:szCs w:val="24"/>
                <w:lang w:eastAsia="zh-CN"/>
              </w:rPr>
            </w:pPr>
            <w:bookmarkStart w:id="794" w:name="_Toc25611421"/>
            <w:r w:rsidRPr="00467ED9">
              <w:rPr>
                <w:rFonts w:eastAsia="DengXian" w:cs="Times New Roman"/>
                <w:bCs/>
                <w:szCs w:val="24"/>
                <w:lang w:eastAsia="zh-CN"/>
              </w:rPr>
              <w:t>3,6137</w:t>
            </w:r>
            <w:bookmarkEnd w:id="794"/>
          </w:p>
        </w:tc>
        <w:tc>
          <w:tcPr>
            <w:tcW w:w="529" w:type="pct"/>
          </w:tcPr>
          <w:p w14:paraId="2C1B3619" w14:textId="77777777" w:rsidR="009E5517" w:rsidRPr="00467ED9" w:rsidRDefault="009E5517" w:rsidP="00070D31">
            <w:pPr>
              <w:spacing w:line="240" w:lineRule="auto"/>
              <w:outlineLvl w:val="1"/>
              <w:rPr>
                <w:rFonts w:eastAsia="DengXian" w:cs="Times New Roman"/>
                <w:bCs/>
                <w:szCs w:val="24"/>
                <w:lang w:eastAsia="zh-CN"/>
              </w:rPr>
            </w:pPr>
            <w:bookmarkStart w:id="795" w:name="_Toc25611422"/>
            <w:r w:rsidRPr="00467ED9">
              <w:rPr>
                <w:rFonts w:eastAsia="DengXian" w:cs="Times New Roman"/>
                <w:bCs/>
                <w:szCs w:val="24"/>
                <w:lang w:eastAsia="zh-CN"/>
              </w:rPr>
              <w:t>,81219</w:t>
            </w:r>
            <w:bookmarkEnd w:id="795"/>
          </w:p>
        </w:tc>
        <w:tc>
          <w:tcPr>
            <w:tcW w:w="509" w:type="pct"/>
          </w:tcPr>
          <w:p w14:paraId="2AF720D2" w14:textId="77777777" w:rsidR="009E5517" w:rsidRPr="00467ED9" w:rsidRDefault="003842CC" w:rsidP="00070D31">
            <w:pPr>
              <w:spacing w:line="240" w:lineRule="auto"/>
              <w:outlineLvl w:val="1"/>
              <w:rPr>
                <w:rFonts w:eastAsia="DengXian" w:cs="Times New Roman"/>
                <w:bCs/>
                <w:szCs w:val="24"/>
                <w:lang w:eastAsia="zh-CN"/>
              </w:rPr>
            </w:pPr>
            <w:bookmarkStart w:id="796" w:name="_Toc25611423"/>
            <w:r w:rsidRPr="00467ED9">
              <w:rPr>
                <w:rFonts w:eastAsia="DengXian" w:cs="Times New Roman"/>
                <w:bCs/>
                <w:szCs w:val="24"/>
                <w:lang w:eastAsia="zh-CN"/>
              </w:rPr>
              <w:t>487,553</w:t>
            </w:r>
            <w:bookmarkEnd w:id="796"/>
          </w:p>
        </w:tc>
        <w:tc>
          <w:tcPr>
            <w:tcW w:w="421" w:type="pct"/>
          </w:tcPr>
          <w:p w14:paraId="65B2D38E" w14:textId="77777777" w:rsidR="009E5517" w:rsidRPr="00467ED9" w:rsidRDefault="00EB158D" w:rsidP="00070D31">
            <w:pPr>
              <w:spacing w:line="240" w:lineRule="auto"/>
              <w:outlineLvl w:val="1"/>
              <w:rPr>
                <w:rFonts w:eastAsia="DengXian" w:cs="Times New Roman"/>
                <w:bCs/>
                <w:szCs w:val="24"/>
                <w:lang w:eastAsia="zh-CN"/>
              </w:rPr>
            </w:pPr>
            <w:bookmarkStart w:id="797" w:name="_Toc25611424"/>
            <w:r w:rsidRPr="00467ED9">
              <w:rPr>
                <w:rFonts w:eastAsia="DengXian" w:cs="Times New Roman"/>
                <w:bCs/>
                <w:szCs w:val="24"/>
                <w:lang w:eastAsia="zh-CN"/>
              </w:rPr>
              <w:t>1,075</w:t>
            </w:r>
            <w:bookmarkEnd w:id="797"/>
          </w:p>
        </w:tc>
        <w:tc>
          <w:tcPr>
            <w:tcW w:w="451" w:type="pct"/>
            <w:vMerge/>
          </w:tcPr>
          <w:p w14:paraId="186AE26E" w14:textId="77777777" w:rsidR="009E5517" w:rsidRPr="00467ED9" w:rsidRDefault="009E5517" w:rsidP="00070D31">
            <w:pPr>
              <w:spacing w:line="240" w:lineRule="auto"/>
              <w:outlineLvl w:val="1"/>
              <w:rPr>
                <w:rFonts w:eastAsia="DengXian" w:cs="Times New Roman"/>
                <w:bCs/>
                <w:szCs w:val="24"/>
                <w:lang w:eastAsia="zh-CN"/>
              </w:rPr>
            </w:pPr>
          </w:p>
        </w:tc>
        <w:tc>
          <w:tcPr>
            <w:tcW w:w="361" w:type="pct"/>
            <w:vMerge/>
          </w:tcPr>
          <w:p w14:paraId="577D4264" w14:textId="77777777" w:rsidR="009E5517" w:rsidRPr="00467ED9" w:rsidRDefault="009E5517" w:rsidP="00070D31">
            <w:pPr>
              <w:spacing w:line="240" w:lineRule="auto"/>
              <w:outlineLvl w:val="1"/>
              <w:rPr>
                <w:rFonts w:eastAsia="DengXian" w:cs="Times New Roman"/>
                <w:bCs/>
                <w:szCs w:val="24"/>
                <w:lang w:eastAsia="zh-CN"/>
              </w:rPr>
            </w:pPr>
          </w:p>
        </w:tc>
      </w:tr>
      <w:tr w:rsidR="009E5517" w:rsidRPr="00467ED9" w14:paraId="16FB06C2" w14:textId="77777777" w:rsidTr="00317447">
        <w:trPr>
          <w:trHeight w:val="356"/>
        </w:trPr>
        <w:tc>
          <w:tcPr>
            <w:tcW w:w="874" w:type="pct"/>
            <w:vMerge w:val="restart"/>
          </w:tcPr>
          <w:p w14:paraId="03200418" w14:textId="4F930D91" w:rsidR="009E5517" w:rsidRPr="00467ED9" w:rsidRDefault="002B7953" w:rsidP="00070D31">
            <w:pPr>
              <w:spacing w:line="240" w:lineRule="auto"/>
              <w:outlineLvl w:val="1"/>
              <w:rPr>
                <w:rFonts w:eastAsia="DengXian" w:cs="Times New Roman"/>
                <w:bCs/>
                <w:szCs w:val="24"/>
                <w:lang w:eastAsia="zh-CN"/>
              </w:rPr>
            </w:pPr>
            <w:bookmarkStart w:id="798" w:name="_Toc25611425"/>
            <w:r w:rsidRPr="00467ED9">
              <w:rPr>
                <w:rFonts w:eastAsia="DengXian" w:cs="Times New Roman"/>
                <w:bCs/>
                <w:szCs w:val="24"/>
                <w:lang w:eastAsia="zh-CN"/>
              </w:rPr>
              <w:t>İletişim</w:t>
            </w:r>
            <w:bookmarkEnd w:id="798"/>
          </w:p>
        </w:tc>
        <w:tc>
          <w:tcPr>
            <w:tcW w:w="909" w:type="pct"/>
          </w:tcPr>
          <w:p w14:paraId="7E49B7CD" w14:textId="77777777" w:rsidR="009E5517" w:rsidRPr="00467ED9" w:rsidRDefault="009E5517" w:rsidP="00070D31">
            <w:pPr>
              <w:spacing w:line="240" w:lineRule="auto"/>
              <w:outlineLvl w:val="1"/>
              <w:rPr>
                <w:rFonts w:eastAsia="DengXian" w:cs="Times New Roman"/>
                <w:bCs/>
                <w:szCs w:val="24"/>
                <w:lang w:eastAsia="zh-CN"/>
              </w:rPr>
            </w:pPr>
            <w:bookmarkStart w:id="799" w:name="_Toc25611426"/>
            <w:r w:rsidRPr="00467ED9">
              <w:rPr>
                <w:rFonts w:eastAsia="DengXian" w:cs="Times New Roman"/>
                <w:bCs/>
                <w:szCs w:val="24"/>
                <w:lang w:eastAsia="zh-CN"/>
              </w:rPr>
              <w:t>Evli</w:t>
            </w:r>
            <w:bookmarkEnd w:id="799"/>
          </w:p>
        </w:tc>
        <w:tc>
          <w:tcPr>
            <w:tcW w:w="418" w:type="pct"/>
          </w:tcPr>
          <w:p w14:paraId="6D1D1E52" w14:textId="77777777" w:rsidR="009E5517" w:rsidRPr="00467ED9" w:rsidRDefault="009E5517" w:rsidP="00070D31">
            <w:pPr>
              <w:spacing w:line="240" w:lineRule="auto"/>
              <w:outlineLvl w:val="1"/>
              <w:rPr>
                <w:rFonts w:eastAsia="DengXian" w:cs="Times New Roman"/>
                <w:bCs/>
                <w:szCs w:val="24"/>
                <w:lang w:eastAsia="zh-CN"/>
              </w:rPr>
            </w:pPr>
            <w:bookmarkStart w:id="800" w:name="_Toc25611427"/>
            <w:r w:rsidRPr="00467ED9">
              <w:rPr>
                <w:rFonts w:eastAsia="DengXian" w:cs="Times New Roman"/>
                <w:bCs/>
                <w:szCs w:val="24"/>
                <w:lang w:eastAsia="zh-CN"/>
              </w:rPr>
              <w:t>236</w:t>
            </w:r>
            <w:bookmarkEnd w:id="800"/>
          </w:p>
        </w:tc>
        <w:tc>
          <w:tcPr>
            <w:tcW w:w="528" w:type="pct"/>
          </w:tcPr>
          <w:p w14:paraId="11212175" w14:textId="77777777" w:rsidR="009E5517" w:rsidRPr="00467ED9" w:rsidRDefault="009E5517" w:rsidP="00070D31">
            <w:pPr>
              <w:spacing w:line="240" w:lineRule="auto"/>
              <w:outlineLvl w:val="1"/>
              <w:rPr>
                <w:rFonts w:eastAsia="DengXian" w:cs="Times New Roman"/>
                <w:bCs/>
                <w:szCs w:val="24"/>
                <w:lang w:eastAsia="zh-CN"/>
              </w:rPr>
            </w:pPr>
            <w:bookmarkStart w:id="801" w:name="_Toc25611428"/>
            <w:r w:rsidRPr="00467ED9">
              <w:rPr>
                <w:rFonts w:eastAsia="DengXian" w:cs="Times New Roman"/>
                <w:bCs/>
                <w:szCs w:val="24"/>
                <w:lang w:eastAsia="zh-CN"/>
              </w:rPr>
              <w:t>2,7394</w:t>
            </w:r>
            <w:bookmarkEnd w:id="801"/>
          </w:p>
        </w:tc>
        <w:tc>
          <w:tcPr>
            <w:tcW w:w="529" w:type="pct"/>
          </w:tcPr>
          <w:p w14:paraId="3F0D4E1C" w14:textId="77777777" w:rsidR="009E5517" w:rsidRPr="00467ED9" w:rsidRDefault="009E5517" w:rsidP="00070D31">
            <w:pPr>
              <w:spacing w:line="240" w:lineRule="auto"/>
              <w:outlineLvl w:val="1"/>
              <w:rPr>
                <w:rFonts w:eastAsia="DengXian" w:cs="Times New Roman"/>
                <w:bCs/>
                <w:szCs w:val="24"/>
                <w:lang w:eastAsia="zh-CN"/>
              </w:rPr>
            </w:pPr>
            <w:bookmarkStart w:id="802" w:name="_Toc25611429"/>
            <w:r w:rsidRPr="00467ED9">
              <w:rPr>
                <w:rFonts w:eastAsia="DengXian" w:cs="Times New Roman"/>
                <w:bCs/>
                <w:szCs w:val="24"/>
                <w:lang w:eastAsia="zh-CN"/>
              </w:rPr>
              <w:t>,90716</w:t>
            </w:r>
            <w:bookmarkEnd w:id="802"/>
          </w:p>
        </w:tc>
        <w:tc>
          <w:tcPr>
            <w:tcW w:w="509" w:type="pct"/>
          </w:tcPr>
          <w:p w14:paraId="7C7A6262" w14:textId="77777777" w:rsidR="009E5517" w:rsidRPr="00467ED9" w:rsidRDefault="003842CC" w:rsidP="00070D31">
            <w:pPr>
              <w:spacing w:line="240" w:lineRule="auto"/>
              <w:outlineLvl w:val="1"/>
              <w:rPr>
                <w:rFonts w:eastAsia="DengXian" w:cs="Times New Roman"/>
                <w:bCs/>
                <w:szCs w:val="24"/>
                <w:lang w:eastAsia="zh-CN"/>
              </w:rPr>
            </w:pPr>
            <w:bookmarkStart w:id="803" w:name="_Toc25611430"/>
            <w:r w:rsidRPr="00467ED9">
              <w:rPr>
                <w:rFonts w:eastAsia="DengXian" w:cs="Times New Roman"/>
                <w:bCs/>
                <w:szCs w:val="24"/>
                <w:lang w:eastAsia="zh-CN"/>
              </w:rPr>
              <w:t>533</w:t>
            </w:r>
            <w:bookmarkEnd w:id="803"/>
          </w:p>
        </w:tc>
        <w:tc>
          <w:tcPr>
            <w:tcW w:w="421" w:type="pct"/>
          </w:tcPr>
          <w:p w14:paraId="7E1D3E1D" w14:textId="77777777" w:rsidR="009E5517" w:rsidRPr="00467ED9" w:rsidRDefault="00EB158D" w:rsidP="00070D31">
            <w:pPr>
              <w:spacing w:line="240" w:lineRule="auto"/>
              <w:outlineLvl w:val="1"/>
              <w:rPr>
                <w:rFonts w:eastAsia="DengXian" w:cs="Times New Roman"/>
                <w:bCs/>
                <w:szCs w:val="24"/>
                <w:lang w:eastAsia="zh-CN"/>
              </w:rPr>
            </w:pPr>
            <w:bookmarkStart w:id="804" w:name="_Toc25611431"/>
            <w:r w:rsidRPr="00467ED9">
              <w:rPr>
                <w:rFonts w:eastAsia="DengXian" w:cs="Times New Roman"/>
                <w:bCs/>
                <w:szCs w:val="24"/>
                <w:lang w:eastAsia="zh-CN"/>
              </w:rPr>
              <w:t>-1,878</w:t>
            </w:r>
            <w:bookmarkEnd w:id="804"/>
          </w:p>
        </w:tc>
        <w:tc>
          <w:tcPr>
            <w:tcW w:w="451" w:type="pct"/>
            <w:vMerge w:val="restart"/>
          </w:tcPr>
          <w:p w14:paraId="42E4C9C2" w14:textId="77777777" w:rsidR="009E5517" w:rsidRPr="00467ED9" w:rsidRDefault="009E5517" w:rsidP="00070D31">
            <w:pPr>
              <w:spacing w:line="240" w:lineRule="auto"/>
              <w:outlineLvl w:val="1"/>
              <w:rPr>
                <w:rFonts w:eastAsia="DengXian" w:cs="Times New Roman"/>
                <w:bCs/>
                <w:szCs w:val="24"/>
                <w:lang w:eastAsia="zh-CN"/>
              </w:rPr>
            </w:pPr>
            <w:bookmarkStart w:id="805" w:name="_Toc25611432"/>
            <w:r w:rsidRPr="00467ED9">
              <w:rPr>
                <w:rFonts w:eastAsia="DengXian" w:cs="Times New Roman"/>
                <w:bCs/>
                <w:szCs w:val="24"/>
                <w:lang w:eastAsia="zh-CN"/>
              </w:rPr>
              <w:t>1,977</w:t>
            </w:r>
            <w:bookmarkEnd w:id="805"/>
          </w:p>
        </w:tc>
        <w:tc>
          <w:tcPr>
            <w:tcW w:w="361" w:type="pct"/>
            <w:vMerge w:val="restart"/>
          </w:tcPr>
          <w:p w14:paraId="5E1CEE9E" w14:textId="77777777" w:rsidR="009E5517" w:rsidRPr="00467ED9" w:rsidRDefault="009E5517" w:rsidP="00070D31">
            <w:pPr>
              <w:spacing w:line="240" w:lineRule="auto"/>
              <w:outlineLvl w:val="1"/>
              <w:rPr>
                <w:rFonts w:eastAsia="DengXian" w:cs="Times New Roman"/>
                <w:bCs/>
                <w:szCs w:val="24"/>
                <w:lang w:eastAsia="zh-CN"/>
              </w:rPr>
            </w:pPr>
            <w:bookmarkStart w:id="806" w:name="_Toc25611433"/>
            <w:r w:rsidRPr="00467ED9">
              <w:rPr>
                <w:rFonts w:eastAsia="DengXian" w:cs="Times New Roman"/>
                <w:bCs/>
                <w:szCs w:val="24"/>
                <w:lang w:eastAsia="zh-CN"/>
              </w:rPr>
              <w:t>,160</w:t>
            </w:r>
            <w:bookmarkEnd w:id="806"/>
          </w:p>
        </w:tc>
      </w:tr>
      <w:tr w:rsidR="009E5517" w:rsidRPr="00467ED9" w14:paraId="71A737A2" w14:textId="77777777" w:rsidTr="00317447">
        <w:trPr>
          <w:trHeight w:val="343"/>
        </w:trPr>
        <w:tc>
          <w:tcPr>
            <w:tcW w:w="874" w:type="pct"/>
            <w:vMerge/>
          </w:tcPr>
          <w:p w14:paraId="373EEE69" w14:textId="77777777" w:rsidR="009E5517" w:rsidRPr="00467ED9" w:rsidRDefault="009E5517" w:rsidP="00070D31">
            <w:pPr>
              <w:spacing w:line="240" w:lineRule="auto"/>
              <w:outlineLvl w:val="1"/>
              <w:rPr>
                <w:rFonts w:eastAsia="DengXian" w:cs="Times New Roman"/>
                <w:bCs/>
                <w:szCs w:val="24"/>
                <w:lang w:eastAsia="zh-CN"/>
              </w:rPr>
            </w:pPr>
          </w:p>
        </w:tc>
        <w:tc>
          <w:tcPr>
            <w:tcW w:w="909" w:type="pct"/>
          </w:tcPr>
          <w:p w14:paraId="044CF2E3" w14:textId="77777777" w:rsidR="009E5517" w:rsidRPr="00467ED9" w:rsidRDefault="009E5517" w:rsidP="00070D31">
            <w:pPr>
              <w:spacing w:line="240" w:lineRule="auto"/>
              <w:outlineLvl w:val="1"/>
              <w:rPr>
                <w:rFonts w:eastAsia="DengXian" w:cs="Times New Roman"/>
                <w:bCs/>
                <w:szCs w:val="24"/>
                <w:lang w:eastAsia="zh-CN"/>
              </w:rPr>
            </w:pPr>
            <w:bookmarkStart w:id="807" w:name="_Toc25611434"/>
            <w:r w:rsidRPr="00467ED9">
              <w:rPr>
                <w:rFonts w:eastAsia="DengXian" w:cs="Times New Roman"/>
                <w:bCs/>
                <w:szCs w:val="24"/>
                <w:lang w:eastAsia="zh-CN"/>
              </w:rPr>
              <w:t>Bekar</w:t>
            </w:r>
            <w:bookmarkEnd w:id="807"/>
          </w:p>
        </w:tc>
        <w:tc>
          <w:tcPr>
            <w:tcW w:w="418" w:type="pct"/>
          </w:tcPr>
          <w:p w14:paraId="170E9F8C" w14:textId="77777777" w:rsidR="009E5517" w:rsidRPr="00467ED9" w:rsidRDefault="009E5517" w:rsidP="00070D31">
            <w:pPr>
              <w:spacing w:line="240" w:lineRule="auto"/>
              <w:outlineLvl w:val="1"/>
              <w:rPr>
                <w:rFonts w:eastAsia="DengXian" w:cs="Times New Roman"/>
                <w:bCs/>
                <w:szCs w:val="24"/>
                <w:lang w:eastAsia="zh-CN"/>
              </w:rPr>
            </w:pPr>
            <w:bookmarkStart w:id="808" w:name="_Toc25611435"/>
            <w:r w:rsidRPr="00467ED9">
              <w:rPr>
                <w:rFonts w:eastAsia="DengXian" w:cs="Times New Roman"/>
                <w:bCs/>
                <w:szCs w:val="24"/>
                <w:lang w:eastAsia="zh-CN"/>
              </w:rPr>
              <w:t>299</w:t>
            </w:r>
            <w:bookmarkEnd w:id="808"/>
          </w:p>
        </w:tc>
        <w:tc>
          <w:tcPr>
            <w:tcW w:w="528" w:type="pct"/>
          </w:tcPr>
          <w:p w14:paraId="270B705D" w14:textId="77777777" w:rsidR="009E5517" w:rsidRPr="00467ED9" w:rsidRDefault="009E5517" w:rsidP="00070D31">
            <w:pPr>
              <w:spacing w:line="240" w:lineRule="auto"/>
              <w:outlineLvl w:val="1"/>
              <w:rPr>
                <w:rFonts w:eastAsia="DengXian" w:cs="Times New Roman"/>
                <w:bCs/>
                <w:szCs w:val="24"/>
                <w:lang w:eastAsia="zh-CN"/>
              </w:rPr>
            </w:pPr>
            <w:bookmarkStart w:id="809" w:name="_Toc25611436"/>
            <w:r w:rsidRPr="00467ED9">
              <w:rPr>
                <w:rFonts w:eastAsia="DengXian" w:cs="Times New Roman"/>
                <w:bCs/>
                <w:szCs w:val="24"/>
                <w:lang w:eastAsia="zh-CN"/>
              </w:rPr>
              <w:t>2,8930</w:t>
            </w:r>
            <w:bookmarkEnd w:id="809"/>
          </w:p>
        </w:tc>
        <w:tc>
          <w:tcPr>
            <w:tcW w:w="529" w:type="pct"/>
          </w:tcPr>
          <w:p w14:paraId="7CE26398" w14:textId="77777777" w:rsidR="009E5517" w:rsidRPr="00467ED9" w:rsidRDefault="009E5517" w:rsidP="00070D31">
            <w:pPr>
              <w:spacing w:line="240" w:lineRule="auto"/>
              <w:outlineLvl w:val="1"/>
              <w:rPr>
                <w:rFonts w:eastAsia="DengXian" w:cs="Times New Roman"/>
                <w:bCs/>
                <w:szCs w:val="24"/>
                <w:lang w:eastAsia="zh-CN"/>
              </w:rPr>
            </w:pPr>
            <w:bookmarkStart w:id="810" w:name="_Toc25611437"/>
            <w:r w:rsidRPr="00467ED9">
              <w:rPr>
                <w:rFonts w:eastAsia="DengXian" w:cs="Times New Roman"/>
                <w:bCs/>
                <w:szCs w:val="24"/>
                <w:lang w:eastAsia="zh-CN"/>
              </w:rPr>
              <w:t>,96338</w:t>
            </w:r>
            <w:bookmarkEnd w:id="810"/>
          </w:p>
        </w:tc>
        <w:tc>
          <w:tcPr>
            <w:tcW w:w="509" w:type="pct"/>
          </w:tcPr>
          <w:p w14:paraId="1413A6D2" w14:textId="77777777" w:rsidR="009E5517" w:rsidRPr="00467ED9" w:rsidRDefault="003842CC" w:rsidP="00070D31">
            <w:pPr>
              <w:spacing w:line="240" w:lineRule="auto"/>
              <w:outlineLvl w:val="1"/>
              <w:rPr>
                <w:rFonts w:eastAsia="DengXian" w:cs="Times New Roman"/>
                <w:bCs/>
                <w:szCs w:val="24"/>
                <w:lang w:eastAsia="zh-CN"/>
              </w:rPr>
            </w:pPr>
            <w:bookmarkStart w:id="811" w:name="_Toc25611438"/>
            <w:r w:rsidRPr="00467ED9">
              <w:rPr>
                <w:rFonts w:eastAsia="DengXian" w:cs="Times New Roman"/>
                <w:bCs/>
                <w:szCs w:val="24"/>
                <w:lang w:eastAsia="zh-CN"/>
              </w:rPr>
              <w:t>516,711</w:t>
            </w:r>
            <w:bookmarkEnd w:id="811"/>
          </w:p>
        </w:tc>
        <w:tc>
          <w:tcPr>
            <w:tcW w:w="421" w:type="pct"/>
          </w:tcPr>
          <w:p w14:paraId="50F38FA5" w14:textId="77777777" w:rsidR="009E5517" w:rsidRPr="00467ED9" w:rsidRDefault="00EB158D" w:rsidP="00070D31">
            <w:pPr>
              <w:spacing w:line="240" w:lineRule="auto"/>
              <w:outlineLvl w:val="1"/>
              <w:rPr>
                <w:rFonts w:eastAsia="DengXian" w:cs="Times New Roman"/>
                <w:bCs/>
                <w:szCs w:val="24"/>
                <w:lang w:eastAsia="zh-CN"/>
              </w:rPr>
            </w:pPr>
            <w:bookmarkStart w:id="812" w:name="_Toc25611439"/>
            <w:r w:rsidRPr="00467ED9">
              <w:rPr>
                <w:rFonts w:eastAsia="DengXian" w:cs="Times New Roman"/>
                <w:bCs/>
                <w:szCs w:val="24"/>
                <w:lang w:eastAsia="zh-CN"/>
              </w:rPr>
              <w:t>-1,892</w:t>
            </w:r>
            <w:bookmarkEnd w:id="812"/>
          </w:p>
        </w:tc>
        <w:tc>
          <w:tcPr>
            <w:tcW w:w="451" w:type="pct"/>
            <w:vMerge/>
          </w:tcPr>
          <w:p w14:paraId="2ADA801D" w14:textId="77777777" w:rsidR="009E5517" w:rsidRPr="00467ED9" w:rsidRDefault="009E5517" w:rsidP="00070D31">
            <w:pPr>
              <w:spacing w:line="240" w:lineRule="auto"/>
              <w:outlineLvl w:val="1"/>
              <w:rPr>
                <w:rFonts w:eastAsia="DengXian" w:cs="Times New Roman"/>
                <w:bCs/>
                <w:szCs w:val="24"/>
                <w:lang w:eastAsia="zh-CN"/>
              </w:rPr>
            </w:pPr>
          </w:p>
        </w:tc>
        <w:tc>
          <w:tcPr>
            <w:tcW w:w="361" w:type="pct"/>
            <w:vMerge/>
          </w:tcPr>
          <w:p w14:paraId="1B71A3D7" w14:textId="77777777" w:rsidR="009E5517" w:rsidRPr="00467ED9" w:rsidRDefault="009E5517" w:rsidP="00070D31">
            <w:pPr>
              <w:spacing w:line="240" w:lineRule="auto"/>
              <w:outlineLvl w:val="1"/>
              <w:rPr>
                <w:rFonts w:eastAsia="DengXian" w:cs="Times New Roman"/>
                <w:bCs/>
                <w:szCs w:val="24"/>
                <w:lang w:eastAsia="zh-CN"/>
              </w:rPr>
            </w:pPr>
          </w:p>
        </w:tc>
      </w:tr>
      <w:tr w:rsidR="009E5517" w:rsidRPr="00467ED9" w14:paraId="4B358179" w14:textId="77777777" w:rsidTr="00317447">
        <w:trPr>
          <w:trHeight w:val="322"/>
        </w:trPr>
        <w:tc>
          <w:tcPr>
            <w:tcW w:w="874" w:type="pct"/>
            <w:vMerge w:val="restart"/>
          </w:tcPr>
          <w:p w14:paraId="370E3B76" w14:textId="2B23299E" w:rsidR="009E5517" w:rsidRPr="00467ED9" w:rsidRDefault="00CB2726" w:rsidP="00070D31">
            <w:pPr>
              <w:spacing w:line="240" w:lineRule="auto"/>
              <w:outlineLvl w:val="1"/>
              <w:rPr>
                <w:rFonts w:eastAsia="DengXian" w:cs="Times New Roman"/>
                <w:bCs/>
                <w:szCs w:val="24"/>
                <w:lang w:eastAsia="zh-CN"/>
              </w:rPr>
            </w:pPr>
            <w:bookmarkStart w:id="813" w:name="_Toc25611440"/>
            <w:r w:rsidRPr="00467ED9">
              <w:rPr>
                <w:rFonts w:eastAsia="DengXian" w:cs="Times New Roman"/>
                <w:bCs/>
                <w:szCs w:val="24"/>
                <w:lang w:eastAsia="zh-CN"/>
              </w:rPr>
              <w:t>Taraftar Rolü</w:t>
            </w:r>
            <w:bookmarkEnd w:id="813"/>
          </w:p>
        </w:tc>
        <w:tc>
          <w:tcPr>
            <w:tcW w:w="909" w:type="pct"/>
          </w:tcPr>
          <w:p w14:paraId="380BF037" w14:textId="77777777" w:rsidR="009E5517" w:rsidRPr="00467ED9" w:rsidRDefault="009E5517" w:rsidP="00070D31">
            <w:pPr>
              <w:spacing w:line="240" w:lineRule="auto"/>
              <w:outlineLvl w:val="1"/>
              <w:rPr>
                <w:rFonts w:eastAsia="DengXian" w:cs="Times New Roman"/>
                <w:bCs/>
                <w:szCs w:val="24"/>
                <w:lang w:eastAsia="zh-CN"/>
              </w:rPr>
            </w:pPr>
            <w:bookmarkStart w:id="814" w:name="_Toc25611441"/>
            <w:r w:rsidRPr="00467ED9">
              <w:rPr>
                <w:rFonts w:eastAsia="DengXian" w:cs="Times New Roman"/>
                <w:bCs/>
                <w:szCs w:val="24"/>
                <w:lang w:eastAsia="zh-CN"/>
              </w:rPr>
              <w:t>Evli</w:t>
            </w:r>
            <w:bookmarkEnd w:id="814"/>
          </w:p>
        </w:tc>
        <w:tc>
          <w:tcPr>
            <w:tcW w:w="418" w:type="pct"/>
          </w:tcPr>
          <w:p w14:paraId="3D0B395C" w14:textId="77777777" w:rsidR="009E5517" w:rsidRPr="00467ED9" w:rsidRDefault="009E5517" w:rsidP="00070D31">
            <w:pPr>
              <w:spacing w:line="240" w:lineRule="auto"/>
              <w:outlineLvl w:val="1"/>
              <w:rPr>
                <w:rFonts w:eastAsia="DengXian" w:cs="Times New Roman"/>
                <w:bCs/>
                <w:szCs w:val="24"/>
                <w:lang w:eastAsia="zh-CN"/>
              </w:rPr>
            </w:pPr>
            <w:bookmarkStart w:id="815" w:name="_Toc25611442"/>
            <w:r w:rsidRPr="00467ED9">
              <w:rPr>
                <w:rFonts w:eastAsia="DengXian" w:cs="Times New Roman"/>
                <w:bCs/>
                <w:szCs w:val="24"/>
                <w:lang w:eastAsia="zh-CN"/>
              </w:rPr>
              <w:t>237</w:t>
            </w:r>
            <w:bookmarkEnd w:id="815"/>
          </w:p>
        </w:tc>
        <w:tc>
          <w:tcPr>
            <w:tcW w:w="528" w:type="pct"/>
          </w:tcPr>
          <w:p w14:paraId="72A44DEB" w14:textId="77777777" w:rsidR="009E5517" w:rsidRPr="00467ED9" w:rsidRDefault="009E5517" w:rsidP="00070D31">
            <w:pPr>
              <w:spacing w:line="240" w:lineRule="auto"/>
              <w:outlineLvl w:val="1"/>
              <w:rPr>
                <w:rFonts w:eastAsia="DengXian" w:cs="Times New Roman"/>
                <w:bCs/>
                <w:szCs w:val="24"/>
                <w:lang w:eastAsia="zh-CN"/>
              </w:rPr>
            </w:pPr>
            <w:bookmarkStart w:id="816" w:name="_Toc25611443"/>
            <w:r w:rsidRPr="00467ED9">
              <w:rPr>
                <w:rFonts w:eastAsia="DengXian" w:cs="Times New Roman"/>
                <w:bCs/>
                <w:szCs w:val="24"/>
                <w:lang w:eastAsia="zh-CN"/>
              </w:rPr>
              <w:t>3,8745</w:t>
            </w:r>
            <w:bookmarkEnd w:id="816"/>
          </w:p>
        </w:tc>
        <w:tc>
          <w:tcPr>
            <w:tcW w:w="529" w:type="pct"/>
          </w:tcPr>
          <w:p w14:paraId="244E25DC" w14:textId="77777777" w:rsidR="009E5517" w:rsidRPr="00467ED9" w:rsidRDefault="009E5517" w:rsidP="00070D31">
            <w:pPr>
              <w:spacing w:line="240" w:lineRule="auto"/>
              <w:outlineLvl w:val="1"/>
              <w:rPr>
                <w:rFonts w:eastAsia="DengXian" w:cs="Times New Roman"/>
                <w:bCs/>
                <w:szCs w:val="24"/>
                <w:lang w:eastAsia="zh-CN"/>
              </w:rPr>
            </w:pPr>
            <w:bookmarkStart w:id="817" w:name="_Toc25611444"/>
            <w:r w:rsidRPr="00467ED9">
              <w:rPr>
                <w:rFonts w:eastAsia="DengXian" w:cs="Times New Roman"/>
                <w:bCs/>
                <w:szCs w:val="24"/>
                <w:lang w:eastAsia="zh-CN"/>
              </w:rPr>
              <w:t>,90450</w:t>
            </w:r>
            <w:bookmarkEnd w:id="817"/>
          </w:p>
        </w:tc>
        <w:tc>
          <w:tcPr>
            <w:tcW w:w="509" w:type="pct"/>
          </w:tcPr>
          <w:p w14:paraId="650F3B91" w14:textId="77777777" w:rsidR="009E5517" w:rsidRPr="00467ED9" w:rsidRDefault="003842CC" w:rsidP="00070D31">
            <w:pPr>
              <w:spacing w:line="240" w:lineRule="auto"/>
              <w:outlineLvl w:val="1"/>
              <w:rPr>
                <w:rFonts w:eastAsia="DengXian" w:cs="Times New Roman"/>
                <w:bCs/>
                <w:szCs w:val="24"/>
                <w:lang w:eastAsia="zh-CN"/>
              </w:rPr>
            </w:pPr>
            <w:bookmarkStart w:id="818" w:name="_Toc25611445"/>
            <w:r w:rsidRPr="00467ED9">
              <w:rPr>
                <w:rFonts w:eastAsia="DengXian" w:cs="Times New Roman"/>
                <w:bCs/>
                <w:szCs w:val="24"/>
                <w:lang w:eastAsia="zh-CN"/>
              </w:rPr>
              <w:t>533</w:t>
            </w:r>
            <w:bookmarkEnd w:id="818"/>
          </w:p>
        </w:tc>
        <w:tc>
          <w:tcPr>
            <w:tcW w:w="421" w:type="pct"/>
          </w:tcPr>
          <w:p w14:paraId="146D10EE" w14:textId="77777777" w:rsidR="009E5517" w:rsidRPr="00467ED9" w:rsidRDefault="00EB158D" w:rsidP="00070D31">
            <w:pPr>
              <w:spacing w:line="240" w:lineRule="auto"/>
              <w:outlineLvl w:val="1"/>
              <w:rPr>
                <w:rFonts w:eastAsia="DengXian" w:cs="Times New Roman"/>
                <w:bCs/>
                <w:szCs w:val="24"/>
                <w:lang w:eastAsia="zh-CN"/>
              </w:rPr>
            </w:pPr>
            <w:bookmarkStart w:id="819" w:name="_Toc25611446"/>
            <w:r w:rsidRPr="00467ED9">
              <w:rPr>
                <w:rFonts w:eastAsia="DengXian" w:cs="Times New Roman"/>
                <w:bCs/>
                <w:szCs w:val="24"/>
                <w:lang w:eastAsia="zh-CN"/>
              </w:rPr>
              <w:t>1,492</w:t>
            </w:r>
            <w:bookmarkEnd w:id="819"/>
          </w:p>
        </w:tc>
        <w:tc>
          <w:tcPr>
            <w:tcW w:w="451" w:type="pct"/>
            <w:vMerge w:val="restart"/>
          </w:tcPr>
          <w:p w14:paraId="372F397A" w14:textId="77777777" w:rsidR="009E5517" w:rsidRPr="00467ED9" w:rsidRDefault="009E5517" w:rsidP="00070D31">
            <w:pPr>
              <w:spacing w:line="240" w:lineRule="auto"/>
              <w:outlineLvl w:val="1"/>
              <w:rPr>
                <w:rFonts w:eastAsia="DengXian" w:cs="Times New Roman"/>
                <w:bCs/>
                <w:szCs w:val="24"/>
                <w:lang w:eastAsia="zh-CN"/>
              </w:rPr>
            </w:pPr>
            <w:bookmarkStart w:id="820" w:name="_Toc25611447"/>
            <w:r w:rsidRPr="00467ED9">
              <w:rPr>
                <w:rFonts w:eastAsia="DengXian" w:cs="Times New Roman"/>
                <w:bCs/>
                <w:szCs w:val="24"/>
                <w:lang w:eastAsia="zh-CN"/>
              </w:rPr>
              <w:t>,335</w:t>
            </w:r>
            <w:bookmarkEnd w:id="820"/>
          </w:p>
        </w:tc>
        <w:tc>
          <w:tcPr>
            <w:tcW w:w="361" w:type="pct"/>
            <w:vMerge w:val="restart"/>
          </w:tcPr>
          <w:p w14:paraId="29BCCDF2" w14:textId="77777777" w:rsidR="009E5517" w:rsidRPr="00467ED9" w:rsidRDefault="009E5517" w:rsidP="00070D31">
            <w:pPr>
              <w:spacing w:line="240" w:lineRule="auto"/>
              <w:outlineLvl w:val="1"/>
              <w:rPr>
                <w:rFonts w:eastAsia="DengXian" w:cs="Times New Roman"/>
                <w:bCs/>
                <w:szCs w:val="24"/>
                <w:lang w:eastAsia="zh-CN"/>
              </w:rPr>
            </w:pPr>
            <w:bookmarkStart w:id="821" w:name="_Toc25611448"/>
            <w:r w:rsidRPr="00467ED9">
              <w:rPr>
                <w:rFonts w:eastAsia="DengXian" w:cs="Times New Roman"/>
                <w:bCs/>
                <w:szCs w:val="24"/>
                <w:lang w:eastAsia="zh-CN"/>
              </w:rPr>
              <w:t>,563</w:t>
            </w:r>
            <w:bookmarkEnd w:id="821"/>
          </w:p>
        </w:tc>
      </w:tr>
      <w:tr w:rsidR="009E5517" w:rsidRPr="00467ED9" w14:paraId="13A4E575" w14:textId="77777777" w:rsidTr="00317447">
        <w:trPr>
          <w:trHeight w:val="343"/>
        </w:trPr>
        <w:tc>
          <w:tcPr>
            <w:tcW w:w="874" w:type="pct"/>
            <w:vMerge/>
          </w:tcPr>
          <w:p w14:paraId="5EB4E083" w14:textId="77777777" w:rsidR="009E5517" w:rsidRPr="00467ED9" w:rsidRDefault="009E5517" w:rsidP="00070D31">
            <w:pPr>
              <w:spacing w:line="240" w:lineRule="auto"/>
              <w:outlineLvl w:val="1"/>
              <w:rPr>
                <w:rFonts w:eastAsia="DengXian" w:cs="Times New Roman"/>
                <w:bCs/>
                <w:szCs w:val="24"/>
                <w:lang w:eastAsia="zh-CN"/>
              </w:rPr>
            </w:pPr>
          </w:p>
        </w:tc>
        <w:tc>
          <w:tcPr>
            <w:tcW w:w="909" w:type="pct"/>
          </w:tcPr>
          <w:p w14:paraId="5C15EE76" w14:textId="77777777" w:rsidR="009E5517" w:rsidRPr="00467ED9" w:rsidRDefault="009E5517" w:rsidP="00070D31">
            <w:pPr>
              <w:spacing w:line="240" w:lineRule="auto"/>
              <w:outlineLvl w:val="1"/>
              <w:rPr>
                <w:rFonts w:eastAsia="DengXian" w:cs="Times New Roman"/>
                <w:bCs/>
                <w:szCs w:val="24"/>
                <w:lang w:eastAsia="zh-CN"/>
              </w:rPr>
            </w:pPr>
            <w:bookmarkStart w:id="822" w:name="_Toc25611449"/>
            <w:r w:rsidRPr="00467ED9">
              <w:rPr>
                <w:rFonts w:eastAsia="DengXian" w:cs="Times New Roman"/>
                <w:bCs/>
                <w:szCs w:val="24"/>
                <w:lang w:eastAsia="zh-CN"/>
              </w:rPr>
              <w:t>Bekar</w:t>
            </w:r>
            <w:bookmarkEnd w:id="822"/>
          </w:p>
        </w:tc>
        <w:tc>
          <w:tcPr>
            <w:tcW w:w="418" w:type="pct"/>
          </w:tcPr>
          <w:p w14:paraId="5069FBC9" w14:textId="77777777" w:rsidR="009E5517" w:rsidRPr="00467ED9" w:rsidRDefault="009E5517" w:rsidP="00070D31">
            <w:pPr>
              <w:spacing w:line="240" w:lineRule="auto"/>
              <w:outlineLvl w:val="1"/>
              <w:rPr>
                <w:rFonts w:eastAsia="DengXian" w:cs="Times New Roman"/>
                <w:bCs/>
                <w:szCs w:val="24"/>
                <w:lang w:eastAsia="zh-CN"/>
              </w:rPr>
            </w:pPr>
            <w:bookmarkStart w:id="823" w:name="_Toc25611450"/>
            <w:r w:rsidRPr="00467ED9">
              <w:rPr>
                <w:rFonts w:eastAsia="DengXian" w:cs="Times New Roman"/>
                <w:bCs/>
                <w:szCs w:val="24"/>
                <w:lang w:eastAsia="zh-CN"/>
              </w:rPr>
              <w:t>298</w:t>
            </w:r>
            <w:bookmarkEnd w:id="823"/>
          </w:p>
        </w:tc>
        <w:tc>
          <w:tcPr>
            <w:tcW w:w="528" w:type="pct"/>
          </w:tcPr>
          <w:p w14:paraId="0CED1C79" w14:textId="77777777" w:rsidR="009E5517" w:rsidRPr="00467ED9" w:rsidRDefault="009E5517" w:rsidP="00070D31">
            <w:pPr>
              <w:spacing w:line="240" w:lineRule="auto"/>
              <w:outlineLvl w:val="1"/>
              <w:rPr>
                <w:rFonts w:eastAsia="DengXian" w:cs="Times New Roman"/>
                <w:bCs/>
                <w:szCs w:val="24"/>
                <w:lang w:eastAsia="zh-CN"/>
              </w:rPr>
            </w:pPr>
            <w:bookmarkStart w:id="824" w:name="_Toc25611451"/>
            <w:r w:rsidRPr="00467ED9">
              <w:rPr>
                <w:rFonts w:eastAsia="DengXian" w:cs="Times New Roman"/>
                <w:bCs/>
                <w:szCs w:val="24"/>
                <w:lang w:eastAsia="zh-CN"/>
              </w:rPr>
              <w:t>3,7559</w:t>
            </w:r>
            <w:bookmarkEnd w:id="824"/>
          </w:p>
        </w:tc>
        <w:tc>
          <w:tcPr>
            <w:tcW w:w="529" w:type="pct"/>
          </w:tcPr>
          <w:p w14:paraId="7F6A083F" w14:textId="77777777" w:rsidR="009E5517" w:rsidRPr="00467ED9" w:rsidRDefault="009E5517" w:rsidP="00070D31">
            <w:pPr>
              <w:spacing w:line="240" w:lineRule="auto"/>
              <w:outlineLvl w:val="1"/>
              <w:rPr>
                <w:rFonts w:eastAsia="DengXian" w:cs="Times New Roman"/>
                <w:bCs/>
                <w:szCs w:val="24"/>
                <w:lang w:eastAsia="zh-CN"/>
              </w:rPr>
            </w:pPr>
            <w:bookmarkStart w:id="825" w:name="_Toc25611452"/>
            <w:r w:rsidRPr="00467ED9">
              <w:rPr>
                <w:rFonts w:eastAsia="DengXian" w:cs="Times New Roman"/>
                <w:bCs/>
                <w:szCs w:val="24"/>
                <w:lang w:eastAsia="zh-CN"/>
              </w:rPr>
              <w:t>,92054</w:t>
            </w:r>
            <w:bookmarkEnd w:id="825"/>
          </w:p>
        </w:tc>
        <w:tc>
          <w:tcPr>
            <w:tcW w:w="509" w:type="pct"/>
          </w:tcPr>
          <w:p w14:paraId="21CB653B" w14:textId="77777777" w:rsidR="009E5517" w:rsidRPr="00467ED9" w:rsidRDefault="003842CC" w:rsidP="00070D31">
            <w:pPr>
              <w:spacing w:line="240" w:lineRule="auto"/>
              <w:outlineLvl w:val="1"/>
              <w:rPr>
                <w:rFonts w:eastAsia="DengXian" w:cs="Times New Roman"/>
                <w:bCs/>
                <w:szCs w:val="24"/>
                <w:lang w:eastAsia="zh-CN"/>
              </w:rPr>
            </w:pPr>
            <w:bookmarkStart w:id="826" w:name="_Toc25611453"/>
            <w:r w:rsidRPr="00467ED9">
              <w:rPr>
                <w:rFonts w:eastAsia="DengXian" w:cs="Times New Roman"/>
                <w:bCs/>
                <w:szCs w:val="24"/>
                <w:lang w:eastAsia="zh-CN"/>
              </w:rPr>
              <w:t>509,976</w:t>
            </w:r>
            <w:bookmarkEnd w:id="826"/>
          </w:p>
        </w:tc>
        <w:tc>
          <w:tcPr>
            <w:tcW w:w="421" w:type="pct"/>
          </w:tcPr>
          <w:p w14:paraId="12F74428" w14:textId="77777777" w:rsidR="009E5517" w:rsidRPr="00467ED9" w:rsidRDefault="00EB158D" w:rsidP="00070D31">
            <w:pPr>
              <w:spacing w:line="240" w:lineRule="auto"/>
              <w:outlineLvl w:val="1"/>
              <w:rPr>
                <w:rFonts w:eastAsia="DengXian" w:cs="Times New Roman"/>
                <w:bCs/>
                <w:szCs w:val="24"/>
                <w:lang w:eastAsia="zh-CN"/>
              </w:rPr>
            </w:pPr>
            <w:bookmarkStart w:id="827" w:name="_Toc25611454"/>
            <w:r w:rsidRPr="00467ED9">
              <w:rPr>
                <w:rFonts w:eastAsia="DengXian" w:cs="Times New Roman"/>
                <w:bCs/>
                <w:szCs w:val="24"/>
                <w:lang w:eastAsia="zh-CN"/>
              </w:rPr>
              <w:t>1,495</w:t>
            </w:r>
            <w:bookmarkEnd w:id="827"/>
          </w:p>
        </w:tc>
        <w:tc>
          <w:tcPr>
            <w:tcW w:w="451" w:type="pct"/>
            <w:vMerge/>
          </w:tcPr>
          <w:p w14:paraId="32FE5D17" w14:textId="77777777" w:rsidR="009E5517" w:rsidRPr="00467ED9" w:rsidRDefault="009E5517" w:rsidP="00070D31">
            <w:pPr>
              <w:spacing w:line="240" w:lineRule="auto"/>
              <w:outlineLvl w:val="1"/>
              <w:rPr>
                <w:rFonts w:eastAsia="DengXian" w:cs="Times New Roman"/>
                <w:bCs/>
                <w:szCs w:val="24"/>
                <w:lang w:eastAsia="zh-CN"/>
              </w:rPr>
            </w:pPr>
          </w:p>
        </w:tc>
        <w:tc>
          <w:tcPr>
            <w:tcW w:w="361" w:type="pct"/>
            <w:vMerge/>
          </w:tcPr>
          <w:p w14:paraId="63461BC9" w14:textId="77777777" w:rsidR="009E5517" w:rsidRPr="00467ED9" w:rsidRDefault="009E5517" w:rsidP="00070D31">
            <w:pPr>
              <w:spacing w:line="240" w:lineRule="auto"/>
              <w:outlineLvl w:val="1"/>
              <w:rPr>
                <w:rFonts w:eastAsia="DengXian" w:cs="Times New Roman"/>
                <w:bCs/>
                <w:szCs w:val="24"/>
                <w:lang w:eastAsia="zh-CN"/>
              </w:rPr>
            </w:pPr>
          </w:p>
        </w:tc>
      </w:tr>
      <w:tr w:rsidR="009E5517" w:rsidRPr="00467ED9" w14:paraId="2C70E7BF" w14:textId="77777777" w:rsidTr="00317447">
        <w:trPr>
          <w:trHeight w:val="322"/>
        </w:trPr>
        <w:tc>
          <w:tcPr>
            <w:tcW w:w="874" w:type="pct"/>
            <w:vMerge w:val="restart"/>
          </w:tcPr>
          <w:p w14:paraId="38038183" w14:textId="0A560E23" w:rsidR="009E5517" w:rsidRPr="00467ED9" w:rsidRDefault="00CB2726" w:rsidP="00070D31">
            <w:pPr>
              <w:spacing w:line="240" w:lineRule="auto"/>
              <w:outlineLvl w:val="1"/>
              <w:rPr>
                <w:rFonts w:eastAsia="DengXian" w:cs="Times New Roman"/>
                <w:bCs/>
                <w:szCs w:val="24"/>
                <w:lang w:eastAsia="zh-CN"/>
              </w:rPr>
            </w:pPr>
            <w:bookmarkStart w:id="828" w:name="_Toc25611455"/>
            <w:r w:rsidRPr="00467ED9">
              <w:rPr>
                <w:rFonts w:eastAsia="DengXian" w:cs="Times New Roman"/>
                <w:bCs/>
                <w:szCs w:val="24"/>
                <w:lang w:eastAsia="zh-CN"/>
              </w:rPr>
              <w:t>Markalaşma Bilgisi</w:t>
            </w:r>
            <w:bookmarkEnd w:id="828"/>
          </w:p>
        </w:tc>
        <w:tc>
          <w:tcPr>
            <w:tcW w:w="909" w:type="pct"/>
          </w:tcPr>
          <w:p w14:paraId="798C476B" w14:textId="77777777" w:rsidR="009E5517" w:rsidRPr="00467ED9" w:rsidRDefault="009E5517" w:rsidP="00070D31">
            <w:pPr>
              <w:spacing w:line="240" w:lineRule="auto"/>
              <w:outlineLvl w:val="1"/>
              <w:rPr>
                <w:rFonts w:eastAsia="DengXian" w:cs="Times New Roman"/>
                <w:bCs/>
                <w:szCs w:val="24"/>
                <w:lang w:eastAsia="zh-CN"/>
              </w:rPr>
            </w:pPr>
            <w:bookmarkStart w:id="829" w:name="_Toc25611456"/>
            <w:r w:rsidRPr="00467ED9">
              <w:rPr>
                <w:rFonts w:eastAsia="DengXian" w:cs="Times New Roman"/>
                <w:bCs/>
                <w:szCs w:val="24"/>
                <w:lang w:eastAsia="zh-CN"/>
              </w:rPr>
              <w:t>Evli</w:t>
            </w:r>
            <w:bookmarkEnd w:id="829"/>
          </w:p>
        </w:tc>
        <w:tc>
          <w:tcPr>
            <w:tcW w:w="418" w:type="pct"/>
          </w:tcPr>
          <w:p w14:paraId="159CC2FE" w14:textId="77777777" w:rsidR="009E5517" w:rsidRPr="00467ED9" w:rsidRDefault="009E5517" w:rsidP="00070D31">
            <w:pPr>
              <w:spacing w:line="240" w:lineRule="auto"/>
              <w:outlineLvl w:val="1"/>
              <w:rPr>
                <w:rFonts w:eastAsia="DengXian" w:cs="Times New Roman"/>
                <w:bCs/>
                <w:szCs w:val="24"/>
                <w:lang w:eastAsia="zh-CN"/>
              </w:rPr>
            </w:pPr>
            <w:bookmarkStart w:id="830" w:name="_Toc25611457"/>
            <w:r w:rsidRPr="00467ED9">
              <w:rPr>
                <w:rFonts w:eastAsia="DengXian" w:cs="Times New Roman"/>
                <w:bCs/>
                <w:szCs w:val="24"/>
                <w:lang w:eastAsia="zh-CN"/>
              </w:rPr>
              <w:t>237</w:t>
            </w:r>
            <w:bookmarkEnd w:id="830"/>
          </w:p>
        </w:tc>
        <w:tc>
          <w:tcPr>
            <w:tcW w:w="528" w:type="pct"/>
          </w:tcPr>
          <w:p w14:paraId="39F14C23" w14:textId="77777777" w:rsidR="009E5517" w:rsidRPr="00467ED9" w:rsidRDefault="009E5517" w:rsidP="00070D31">
            <w:pPr>
              <w:spacing w:line="240" w:lineRule="auto"/>
              <w:outlineLvl w:val="1"/>
              <w:rPr>
                <w:rFonts w:eastAsia="DengXian" w:cs="Times New Roman"/>
                <w:bCs/>
                <w:szCs w:val="24"/>
                <w:lang w:eastAsia="zh-CN"/>
              </w:rPr>
            </w:pPr>
            <w:bookmarkStart w:id="831" w:name="_Toc25611458"/>
            <w:r w:rsidRPr="00467ED9">
              <w:rPr>
                <w:rFonts w:eastAsia="DengXian" w:cs="Times New Roman"/>
                <w:bCs/>
                <w:szCs w:val="24"/>
                <w:lang w:eastAsia="zh-CN"/>
              </w:rPr>
              <w:t>3,4019</w:t>
            </w:r>
            <w:bookmarkEnd w:id="831"/>
          </w:p>
        </w:tc>
        <w:tc>
          <w:tcPr>
            <w:tcW w:w="529" w:type="pct"/>
          </w:tcPr>
          <w:p w14:paraId="7902A797" w14:textId="77777777" w:rsidR="009E5517" w:rsidRPr="00467ED9" w:rsidRDefault="009E5517" w:rsidP="00070D31">
            <w:pPr>
              <w:spacing w:line="240" w:lineRule="auto"/>
              <w:outlineLvl w:val="1"/>
              <w:rPr>
                <w:rFonts w:eastAsia="DengXian" w:cs="Times New Roman"/>
                <w:bCs/>
                <w:szCs w:val="24"/>
                <w:lang w:eastAsia="zh-CN"/>
              </w:rPr>
            </w:pPr>
            <w:bookmarkStart w:id="832" w:name="_Toc25611459"/>
            <w:r w:rsidRPr="00467ED9">
              <w:rPr>
                <w:rFonts w:eastAsia="DengXian" w:cs="Times New Roman"/>
                <w:bCs/>
                <w:szCs w:val="24"/>
                <w:lang w:eastAsia="zh-CN"/>
              </w:rPr>
              <w:t>,88396</w:t>
            </w:r>
            <w:bookmarkEnd w:id="832"/>
          </w:p>
        </w:tc>
        <w:tc>
          <w:tcPr>
            <w:tcW w:w="509" w:type="pct"/>
          </w:tcPr>
          <w:p w14:paraId="75E433A1" w14:textId="77777777" w:rsidR="009E5517" w:rsidRPr="00467ED9" w:rsidRDefault="003842CC" w:rsidP="00070D31">
            <w:pPr>
              <w:spacing w:line="240" w:lineRule="auto"/>
              <w:outlineLvl w:val="1"/>
              <w:rPr>
                <w:rFonts w:eastAsia="DengXian" w:cs="Times New Roman"/>
                <w:bCs/>
                <w:szCs w:val="24"/>
                <w:lang w:eastAsia="zh-CN"/>
              </w:rPr>
            </w:pPr>
            <w:bookmarkStart w:id="833" w:name="_Toc25611460"/>
            <w:r w:rsidRPr="00467ED9">
              <w:rPr>
                <w:rFonts w:eastAsia="DengXian" w:cs="Times New Roman"/>
                <w:bCs/>
                <w:szCs w:val="24"/>
                <w:lang w:eastAsia="zh-CN"/>
              </w:rPr>
              <w:t>534</w:t>
            </w:r>
            <w:bookmarkEnd w:id="833"/>
          </w:p>
        </w:tc>
        <w:tc>
          <w:tcPr>
            <w:tcW w:w="421" w:type="pct"/>
          </w:tcPr>
          <w:p w14:paraId="4E9D975B" w14:textId="77777777" w:rsidR="009E5517" w:rsidRPr="00467ED9" w:rsidRDefault="00EB158D" w:rsidP="00070D31">
            <w:pPr>
              <w:spacing w:line="240" w:lineRule="auto"/>
              <w:outlineLvl w:val="1"/>
              <w:rPr>
                <w:rFonts w:eastAsia="DengXian" w:cs="Times New Roman"/>
                <w:bCs/>
                <w:szCs w:val="24"/>
                <w:lang w:eastAsia="zh-CN"/>
              </w:rPr>
            </w:pPr>
            <w:bookmarkStart w:id="834" w:name="_Toc25611461"/>
            <w:r w:rsidRPr="00467ED9">
              <w:rPr>
                <w:rFonts w:eastAsia="DengXian" w:cs="Times New Roman"/>
                <w:bCs/>
                <w:szCs w:val="24"/>
                <w:lang w:eastAsia="zh-CN"/>
              </w:rPr>
              <w:t>1,718</w:t>
            </w:r>
            <w:bookmarkEnd w:id="834"/>
          </w:p>
        </w:tc>
        <w:tc>
          <w:tcPr>
            <w:tcW w:w="451" w:type="pct"/>
            <w:vMerge w:val="restart"/>
          </w:tcPr>
          <w:p w14:paraId="0EC45F3E" w14:textId="77777777" w:rsidR="009E5517" w:rsidRPr="00467ED9" w:rsidRDefault="009E5517" w:rsidP="00070D31">
            <w:pPr>
              <w:spacing w:line="240" w:lineRule="auto"/>
              <w:outlineLvl w:val="1"/>
              <w:rPr>
                <w:rFonts w:eastAsia="DengXian" w:cs="Times New Roman"/>
                <w:bCs/>
                <w:szCs w:val="24"/>
                <w:lang w:eastAsia="zh-CN"/>
              </w:rPr>
            </w:pPr>
            <w:bookmarkStart w:id="835" w:name="_Toc25611462"/>
            <w:r w:rsidRPr="00467ED9">
              <w:rPr>
                <w:rFonts w:eastAsia="DengXian" w:cs="Times New Roman"/>
                <w:bCs/>
                <w:szCs w:val="24"/>
                <w:lang w:eastAsia="zh-CN"/>
              </w:rPr>
              <w:t>,418</w:t>
            </w:r>
            <w:bookmarkEnd w:id="835"/>
          </w:p>
        </w:tc>
        <w:tc>
          <w:tcPr>
            <w:tcW w:w="361" w:type="pct"/>
            <w:vMerge w:val="restart"/>
          </w:tcPr>
          <w:p w14:paraId="1E86978E" w14:textId="77777777" w:rsidR="009E5517" w:rsidRPr="00467ED9" w:rsidRDefault="009E5517" w:rsidP="00070D31">
            <w:pPr>
              <w:spacing w:line="240" w:lineRule="auto"/>
              <w:outlineLvl w:val="1"/>
              <w:rPr>
                <w:rFonts w:eastAsia="DengXian" w:cs="Times New Roman"/>
                <w:bCs/>
                <w:szCs w:val="24"/>
                <w:lang w:eastAsia="zh-CN"/>
              </w:rPr>
            </w:pPr>
            <w:bookmarkStart w:id="836" w:name="_Toc25611463"/>
            <w:r w:rsidRPr="00467ED9">
              <w:rPr>
                <w:rFonts w:eastAsia="DengXian" w:cs="Times New Roman"/>
                <w:bCs/>
                <w:szCs w:val="24"/>
                <w:lang w:eastAsia="zh-CN"/>
              </w:rPr>
              <w:t>,518</w:t>
            </w:r>
            <w:bookmarkEnd w:id="836"/>
          </w:p>
        </w:tc>
      </w:tr>
      <w:tr w:rsidR="009E5517" w:rsidRPr="00467ED9" w14:paraId="78D4C443" w14:textId="77777777" w:rsidTr="00317447">
        <w:trPr>
          <w:trHeight w:val="343"/>
        </w:trPr>
        <w:tc>
          <w:tcPr>
            <w:tcW w:w="874" w:type="pct"/>
            <w:vMerge/>
          </w:tcPr>
          <w:p w14:paraId="027756F8" w14:textId="77777777" w:rsidR="009E5517" w:rsidRPr="00467ED9" w:rsidRDefault="009E5517" w:rsidP="00070D31">
            <w:pPr>
              <w:spacing w:line="240" w:lineRule="auto"/>
              <w:outlineLvl w:val="1"/>
              <w:rPr>
                <w:rFonts w:eastAsia="DengXian" w:cs="Times New Roman"/>
                <w:bCs/>
                <w:szCs w:val="24"/>
                <w:lang w:eastAsia="zh-CN"/>
              </w:rPr>
            </w:pPr>
          </w:p>
        </w:tc>
        <w:tc>
          <w:tcPr>
            <w:tcW w:w="909" w:type="pct"/>
          </w:tcPr>
          <w:p w14:paraId="37500DA2" w14:textId="77777777" w:rsidR="009E5517" w:rsidRPr="00467ED9" w:rsidRDefault="009E5517" w:rsidP="00070D31">
            <w:pPr>
              <w:spacing w:line="240" w:lineRule="auto"/>
              <w:outlineLvl w:val="1"/>
              <w:rPr>
                <w:rFonts w:eastAsia="DengXian" w:cs="Times New Roman"/>
                <w:bCs/>
                <w:szCs w:val="24"/>
                <w:lang w:eastAsia="zh-CN"/>
              </w:rPr>
            </w:pPr>
            <w:bookmarkStart w:id="837" w:name="_Toc25611464"/>
            <w:r w:rsidRPr="00467ED9">
              <w:rPr>
                <w:rFonts w:eastAsia="DengXian" w:cs="Times New Roman"/>
                <w:bCs/>
                <w:szCs w:val="24"/>
                <w:lang w:eastAsia="zh-CN"/>
              </w:rPr>
              <w:t>Bekar</w:t>
            </w:r>
            <w:bookmarkEnd w:id="837"/>
          </w:p>
        </w:tc>
        <w:tc>
          <w:tcPr>
            <w:tcW w:w="418" w:type="pct"/>
          </w:tcPr>
          <w:p w14:paraId="1527D9C5" w14:textId="77777777" w:rsidR="009E5517" w:rsidRPr="00467ED9" w:rsidRDefault="009E5517" w:rsidP="00070D31">
            <w:pPr>
              <w:spacing w:line="240" w:lineRule="auto"/>
              <w:outlineLvl w:val="1"/>
              <w:rPr>
                <w:rFonts w:eastAsia="DengXian" w:cs="Times New Roman"/>
                <w:bCs/>
                <w:szCs w:val="24"/>
                <w:lang w:eastAsia="zh-CN"/>
              </w:rPr>
            </w:pPr>
            <w:bookmarkStart w:id="838" w:name="_Toc25611465"/>
            <w:r w:rsidRPr="00467ED9">
              <w:rPr>
                <w:rFonts w:eastAsia="DengXian" w:cs="Times New Roman"/>
                <w:bCs/>
                <w:szCs w:val="24"/>
                <w:lang w:eastAsia="zh-CN"/>
              </w:rPr>
              <w:t>299</w:t>
            </w:r>
            <w:bookmarkEnd w:id="838"/>
          </w:p>
        </w:tc>
        <w:tc>
          <w:tcPr>
            <w:tcW w:w="528" w:type="pct"/>
          </w:tcPr>
          <w:p w14:paraId="34DA23D9" w14:textId="77777777" w:rsidR="009E5517" w:rsidRPr="00467ED9" w:rsidRDefault="009E5517" w:rsidP="00070D31">
            <w:pPr>
              <w:spacing w:line="240" w:lineRule="auto"/>
              <w:outlineLvl w:val="1"/>
              <w:rPr>
                <w:rFonts w:eastAsia="DengXian" w:cs="Times New Roman"/>
                <w:bCs/>
                <w:szCs w:val="24"/>
                <w:lang w:eastAsia="zh-CN"/>
              </w:rPr>
            </w:pPr>
            <w:bookmarkStart w:id="839" w:name="_Toc25611466"/>
            <w:r w:rsidRPr="00467ED9">
              <w:rPr>
                <w:rFonts w:eastAsia="DengXian" w:cs="Times New Roman"/>
                <w:bCs/>
                <w:szCs w:val="24"/>
                <w:lang w:eastAsia="zh-CN"/>
              </w:rPr>
              <w:t>3,2734</w:t>
            </w:r>
            <w:bookmarkEnd w:id="839"/>
          </w:p>
        </w:tc>
        <w:tc>
          <w:tcPr>
            <w:tcW w:w="529" w:type="pct"/>
          </w:tcPr>
          <w:p w14:paraId="2F9E0809" w14:textId="77777777" w:rsidR="009E5517" w:rsidRPr="00467ED9" w:rsidRDefault="009E5517" w:rsidP="00070D31">
            <w:pPr>
              <w:spacing w:line="240" w:lineRule="auto"/>
              <w:outlineLvl w:val="1"/>
              <w:rPr>
                <w:rFonts w:eastAsia="DengXian" w:cs="Times New Roman"/>
                <w:bCs/>
                <w:szCs w:val="24"/>
                <w:lang w:eastAsia="zh-CN"/>
              </w:rPr>
            </w:pPr>
            <w:bookmarkStart w:id="840" w:name="_Toc25611467"/>
            <w:r w:rsidRPr="00467ED9">
              <w:rPr>
                <w:rFonts w:eastAsia="DengXian" w:cs="Times New Roman"/>
                <w:bCs/>
                <w:szCs w:val="24"/>
                <w:lang w:eastAsia="zh-CN"/>
              </w:rPr>
              <w:t>,84013</w:t>
            </w:r>
            <w:bookmarkEnd w:id="840"/>
          </w:p>
        </w:tc>
        <w:tc>
          <w:tcPr>
            <w:tcW w:w="509" w:type="pct"/>
          </w:tcPr>
          <w:p w14:paraId="5CA710B1" w14:textId="77777777" w:rsidR="009E5517" w:rsidRPr="00467ED9" w:rsidRDefault="003842CC" w:rsidP="00070D31">
            <w:pPr>
              <w:spacing w:line="240" w:lineRule="auto"/>
              <w:outlineLvl w:val="1"/>
              <w:rPr>
                <w:rFonts w:eastAsia="DengXian" w:cs="Times New Roman"/>
                <w:bCs/>
                <w:szCs w:val="24"/>
                <w:lang w:eastAsia="zh-CN"/>
              </w:rPr>
            </w:pPr>
            <w:bookmarkStart w:id="841" w:name="_Toc25611468"/>
            <w:r w:rsidRPr="00467ED9">
              <w:rPr>
                <w:rFonts w:eastAsia="DengXian" w:cs="Times New Roman"/>
                <w:bCs/>
                <w:szCs w:val="24"/>
                <w:lang w:eastAsia="zh-CN"/>
              </w:rPr>
              <w:t>494,267</w:t>
            </w:r>
            <w:bookmarkEnd w:id="841"/>
          </w:p>
        </w:tc>
        <w:tc>
          <w:tcPr>
            <w:tcW w:w="421" w:type="pct"/>
          </w:tcPr>
          <w:p w14:paraId="103844D3" w14:textId="77777777" w:rsidR="009E5517" w:rsidRPr="00467ED9" w:rsidRDefault="00EB158D" w:rsidP="00070D31">
            <w:pPr>
              <w:spacing w:line="240" w:lineRule="auto"/>
              <w:outlineLvl w:val="1"/>
              <w:rPr>
                <w:rFonts w:eastAsia="DengXian" w:cs="Times New Roman"/>
                <w:bCs/>
                <w:szCs w:val="24"/>
                <w:lang w:eastAsia="zh-CN"/>
              </w:rPr>
            </w:pPr>
            <w:bookmarkStart w:id="842" w:name="_Toc25611469"/>
            <w:r w:rsidRPr="00467ED9">
              <w:rPr>
                <w:rFonts w:eastAsia="DengXian" w:cs="Times New Roman"/>
                <w:bCs/>
                <w:szCs w:val="24"/>
                <w:lang w:eastAsia="zh-CN"/>
              </w:rPr>
              <w:t>1,708</w:t>
            </w:r>
            <w:bookmarkEnd w:id="842"/>
          </w:p>
        </w:tc>
        <w:tc>
          <w:tcPr>
            <w:tcW w:w="451" w:type="pct"/>
            <w:vMerge/>
          </w:tcPr>
          <w:p w14:paraId="59B5030E" w14:textId="77777777" w:rsidR="009E5517" w:rsidRPr="00467ED9" w:rsidRDefault="009E5517" w:rsidP="00070D31">
            <w:pPr>
              <w:spacing w:line="240" w:lineRule="auto"/>
              <w:outlineLvl w:val="1"/>
              <w:rPr>
                <w:rFonts w:eastAsia="DengXian" w:cs="Times New Roman"/>
                <w:bCs/>
                <w:szCs w:val="24"/>
                <w:lang w:eastAsia="zh-CN"/>
              </w:rPr>
            </w:pPr>
          </w:p>
        </w:tc>
        <w:tc>
          <w:tcPr>
            <w:tcW w:w="361" w:type="pct"/>
            <w:vMerge/>
          </w:tcPr>
          <w:p w14:paraId="104316F7" w14:textId="77777777" w:rsidR="009E5517" w:rsidRPr="00467ED9" w:rsidRDefault="009E5517" w:rsidP="00070D31">
            <w:pPr>
              <w:spacing w:line="240" w:lineRule="auto"/>
              <w:outlineLvl w:val="1"/>
              <w:rPr>
                <w:rFonts w:eastAsia="DengXian" w:cs="Times New Roman"/>
                <w:bCs/>
                <w:szCs w:val="24"/>
                <w:lang w:eastAsia="zh-CN"/>
              </w:rPr>
            </w:pPr>
          </w:p>
        </w:tc>
      </w:tr>
      <w:tr w:rsidR="009E5517" w:rsidRPr="00467ED9" w14:paraId="2E08B49C" w14:textId="77777777" w:rsidTr="00317447">
        <w:trPr>
          <w:trHeight w:val="322"/>
        </w:trPr>
        <w:tc>
          <w:tcPr>
            <w:tcW w:w="874" w:type="pct"/>
            <w:vMerge w:val="restart"/>
          </w:tcPr>
          <w:p w14:paraId="157A49EF" w14:textId="77777777" w:rsidR="009E5517" w:rsidRPr="00467ED9" w:rsidRDefault="009E5517" w:rsidP="00070D31">
            <w:pPr>
              <w:spacing w:line="240" w:lineRule="auto"/>
              <w:outlineLvl w:val="1"/>
              <w:rPr>
                <w:rFonts w:eastAsia="DengXian" w:cs="Times New Roman"/>
                <w:bCs/>
                <w:szCs w:val="24"/>
                <w:lang w:eastAsia="zh-CN"/>
              </w:rPr>
            </w:pPr>
            <w:bookmarkStart w:id="843" w:name="_Toc25611470"/>
            <w:r w:rsidRPr="00467ED9">
              <w:rPr>
                <w:rFonts w:eastAsia="DengXian" w:cs="Times New Roman"/>
                <w:bCs/>
                <w:szCs w:val="24"/>
                <w:lang w:eastAsia="zh-CN"/>
              </w:rPr>
              <w:t>Faktörler Toplamı</w:t>
            </w:r>
            <w:bookmarkEnd w:id="843"/>
          </w:p>
        </w:tc>
        <w:tc>
          <w:tcPr>
            <w:tcW w:w="909" w:type="pct"/>
          </w:tcPr>
          <w:p w14:paraId="0F731897" w14:textId="77777777" w:rsidR="009E5517" w:rsidRPr="00467ED9" w:rsidRDefault="009E5517" w:rsidP="00070D31">
            <w:pPr>
              <w:spacing w:line="240" w:lineRule="auto"/>
              <w:outlineLvl w:val="1"/>
              <w:rPr>
                <w:rFonts w:eastAsia="DengXian" w:cs="Times New Roman"/>
                <w:bCs/>
                <w:szCs w:val="24"/>
                <w:lang w:eastAsia="zh-CN"/>
              </w:rPr>
            </w:pPr>
            <w:bookmarkStart w:id="844" w:name="_Toc25611471"/>
            <w:r w:rsidRPr="00467ED9">
              <w:rPr>
                <w:rFonts w:eastAsia="DengXian" w:cs="Times New Roman"/>
                <w:bCs/>
                <w:szCs w:val="24"/>
                <w:lang w:eastAsia="zh-CN"/>
              </w:rPr>
              <w:t>Evli</w:t>
            </w:r>
            <w:bookmarkEnd w:id="844"/>
          </w:p>
        </w:tc>
        <w:tc>
          <w:tcPr>
            <w:tcW w:w="418" w:type="pct"/>
          </w:tcPr>
          <w:p w14:paraId="4D830643" w14:textId="77777777" w:rsidR="009E5517" w:rsidRPr="00467ED9" w:rsidRDefault="009E5517" w:rsidP="00070D31">
            <w:pPr>
              <w:spacing w:line="240" w:lineRule="auto"/>
              <w:outlineLvl w:val="1"/>
              <w:rPr>
                <w:rFonts w:eastAsia="DengXian" w:cs="Times New Roman"/>
                <w:bCs/>
                <w:szCs w:val="24"/>
                <w:lang w:eastAsia="zh-CN"/>
              </w:rPr>
            </w:pPr>
            <w:bookmarkStart w:id="845" w:name="_Toc25611472"/>
            <w:r w:rsidRPr="00467ED9">
              <w:rPr>
                <w:rFonts w:eastAsia="DengXian" w:cs="Times New Roman"/>
                <w:bCs/>
                <w:szCs w:val="24"/>
                <w:lang w:eastAsia="zh-CN"/>
              </w:rPr>
              <w:t>315</w:t>
            </w:r>
            <w:bookmarkEnd w:id="845"/>
          </w:p>
        </w:tc>
        <w:tc>
          <w:tcPr>
            <w:tcW w:w="528" w:type="pct"/>
          </w:tcPr>
          <w:p w14:paraId="36941507" w14:textId="77777777" w:rsidR="009E5517" w:rsidRPr="00467ED9" w:rsidRDefault="009E5517" w:rsidP="00070D31">
            <w:pPr>
              <w:spacing w:line="240" w:lineRule="auto"/>
              <w:outlineLvl w:val="1"/>
              <w:rPr>
                <w:rFonts w:eastAsia="DengXian" w:cs="Times New Roman"/>
                <w:bCs/>
                <w:szCs w:val="24"/>
                <w:lang w:eastAsia="zh-CN"/>
              </w:rPr>
            </w:pPr>
            <w:bookmarkStart w:id="846" w:name="_Toc25611473"/>
            <w:r w:rsidRPr="00467ED9">
              <w:rPr>
                <w:rFonts w:eastAsia="DengXian" w:cs="Times New Roman"/>
                <w:bCs/>
                <w:szCs w:val="24"/>
                <w:lang w:eastAsia="zh-CN"/>
              </w:rPr>
              <w:t>3,3501</w:t>
            </w:r>
            <w:bookmarkEnd w:id="846"/>
          </w:p>
        </w:tc>
        <w:tc>
          <w:tcPr>
            <w:tcW w:w="529" w:type="pct"/>
          </w:tcPr>
          <w:p w14:paraId="69F77B77" w14:textId="77777777" w:rsidR="009E5517" w:rsidRPr="00467ED9" w:rsidRDefault="009E5517" w:rsidP="00070D31">
            <w:pPr>
              <w:spacing w:line="240" w:lineRule="auto"/>
              <w:outlineLvl w:val="1"/>
              <w:rPr>
                <w:rFonts w:eastAsia="DengXian" w:cs="Times New Roman"/>
                <w:bCs/>
                <w:szCs w:val="24"/>
                <w:lang w:eastAsia="zh-CN"/>
              </w:rPr>
            </w:pPr>
            <w:bookmarkStart w:id="847" w:name="_Toc25611474"/>
            <w:r w:rsidRPr="00467ED9">
              <w:rPr>
                <w:rFonts w:eastAsia="DengXian" w:cs="Times New Roman"/>
                <w:bCs/>
                <w:szCs w:val="24"/>
                <w:lang w:eastAsia="zh-CN"/>
              </w:rPr>
              <w:t>,51444</w:t>
            </w:r>
            <w:bookmarkEnd w:id="847"/>
          </w:p>
        </w:tc>
        <w:tc>
          <w:tcPr>
            <w:tcW w:w="509" w:type="pct"/>
          </w:tcPr>
          <w:p w14:paraId="564880D6" w14:textId="77777777" w:rsidR="009E5517" w:rsidRPr="00467ED9" w:rsidRDefault="003842CC" w:rsidP="00070D31">
            <w:pPr>
              <w:spacing w:line="240" w:lineRule="auto"/>
              <w:outlineLvl w:val="1"/>
              <w:rPr>
                <w:rFonts w:eastAsia="DengXian" w:cs="Times New Roman"/>
                <w:bCs/>
                <w:szCs w:val="24"/>
                <w:lang w:eastAsia="zh-CN"/>
              </w:rPr>
            </w:pPr>
            <w:bookmarkStart w:id="848" w:name="_Toc25611475"/>
            <w:r w:rsidRPr="00467ED9">
              <w:rPr>
                <w:rFonts w:eastAsia="DengXian" w:cs="Times New Roman"/>
                <w:bCs/>
                <w:szCs w:val="24"/>
                <w:lang w:eastAsia="zh-CN"/>
              </w:rPr>
              <w:t>529</w:t>
            </w:r>
            <w:bookmarkEnd w:id="848"/>
          </w:p>
        </w:tc>
        <w:tc>
          <w:tcPr>
            <w:tcW w:w="421" w:type="pct"/>
          </w:tcPr>
          <w:p w14:paraId="36836E34" w14:textId="77777777" w:rsidR="009E5517" w:rsidRPr="00467ED9" w:rsidRDefault="00EB158D" w:rsidP="00070D31">
            <w:pPr>
              <w:spacing w:line="240" w:lineRule="auto"/>
              <w:outlineLvl w:val="1"/>
              <w:rPr>
                <w:rFonts w:eastAsia="DengXian" w:cs="Times New Roman"/>
                <w:bCs/>
                <w:szCs w:val="24"/>
                <w:lang w:eastAsia="zh-CN"/>
              </w:rPr>
            </w:pPr>
            <w:bookmarkStart w:id="849" w:name="_Toc25611476"/>
            <w:r w:rsidRPr="00467ED9">
              <w:rPr>
                <w:rFonts w:eastAsia="DengXian" w:cs="Times New Roman"/>
                <w:bCs/>
                <w:szCs w:val="24"/>
                <w:lang w:eastAsia="zh-CN"/>
              </w:rPr>
              <w:t>,635</w:t>
            </w:r>
            <w:bookmarkEnd w:id="849"/>
          </w:p>
        </w:tc>
        <w:tc>
          <w:tcPr>
            <w:tcW w:w="451" w:type="pct"/>
            <w:vMerge w:val="restart"/>
          </w:tcPr>
          <w:p w14:paraId="6B27A046" w14:textId="77777777" w:rsidR="009E5517" w:rsidRPr="00467ED9" w:rsidRDefault="009E5517" w:rsidP="00070D31">
            <w:pPr>
              <w:spacing w:line="240" w:lineRule="auto"/>
              <w:outlineLvl w:val="1"/>
              <w:rPr>
                <w:rFonts w:eastAsia="DengXian" w:cs="Times New Roman"/>
                <w:bCs/>
                <w:szCs w:val="24"/>
                <w:lang w:eastAsia="zh-CN"/>
              </w:rPr>
            </w:pPr>
            <w:bookmarkStart w:id="850" w:name="_Toc25611477"/>
            <w:r w:rsidRPr="00467ED9">
              <w:rPr>
                <w:rFonts w:eastAsia="DengXian" w:cs="Times New Roman"/>
                <w:bCs/>
                <w:szCs w:val="24"/>
                <w:lang w:eastAsia="zh-CN"/>
              </w:rPr>
              <w:t>,727</w:t>
            </w:r>
            <w:bookmarkEnd w:id="850"/>
          </w:p>
        </w:tc>
        <w:tc>
          <w:tcPr>
            <w:tcW w:w="361" w:type="pct"/>
            <w:vMerge w:val="restart"/>
          </w:tcPr>
          <w:p w14:paraId="6A3C8008" w14:textId="77777777" w:rsidR="009E5517" w:rsidRPr="00467ED9" w:rsidRDefault="009E5517" w:rsidP="00070D31">
            <w:pPr>
              <w:spacing w:line="240" w:lineRule="auto"/>
              <w:outlineLvl w:val="1"/>
              <w:rPr>
                <w:rFonts w:eastAsia="DengXian" w:cs="Times New Roman"/>
                <w:bCs/>
                <w:szCs w:val="24"/>
                <w:lang w:eastAsia="zh-CN"/>
              </w:rPr>
            </w:pPr>
            <w:bookmarkStart w:id="851" w:name="_Toc25611478"/>
            <w:r w:rsidRPr="00467ED9">
              <w:rPr>
                <w:rFonts w:eastAsia="DengXian" w:cs="Times New Roman"/>
                <w:bCs/>
                <w:szCs w:val="24"/>
                <w:lang w:eastAsia="zh-CN"/>
              </w:rPr>
              <w:t>,394</w:t>
            </w:r>
            <w:bookmarkEnd w:id="851"/>
          </w:p>
        </w:tc>
      </w:tr>
      <w:tr w:rsidR="009E5517" w:rsidRPr="00467ED9" w14:paraId="6CDB4971" w14:textId="77777777" w:rsidTr="00317447">
        <w:trPr>
          <w:trHeight w:val="343"/>
        </w:trPr>
        <w:tc>
          <w:tcPr>
            <w:tcW w:w="874" w:type="pct"/>
            <w:vMerge/>
          </w:tcPr>
          <w:p w14:paraId="1F058842" w14:textId="77777777" w:rsidR="009E5517" w:rsidRPr="00467ED9" w:rsidRDefault="009E5517" w:rsidP="00070D31">
            <w:pPr>
              <w:spacing w:line="240" w:lineRule="auto"/>
              <w:outlineLvl w:val="1"/>
              <w:rPr>
                <w:rFonts w:eastAsia="DengXian" w:cs="Times New Roman"/>
                <w:bCs/>
                <w:szCs w:val="24"/>
                <w:lang w:eastAsia="zh-CN"/>
              </w:rPr>
            </w:pPr>
          </w:p>
        </w:tc>
        <w:tc>
          <w:tcPr>
            <w:tcW w:w="909" w:type="pct"/>
          </w:tcPr>
          <w:p w14:paraId="32491FAC" w14:textId="77777777" w:rsidR="009E5517" w:rsidRPr="00467ED9" w:rsidRDefault="009E5517" w:rsidP="00070D31">
            <w:pPr>
              <w:spacing w:line="240" w:lineRule="auto"/>
              <w:outlineLvl w:val="1"/>
              <w:rPr>
                <w:rFonts w:eastAsia="DengXian" w:cs="Times New Roman"/>
                <w:bCs/>
                <w:szCs w:val="24"/>
                <w:lang w:eastAsia="zh-CN"/>
              </w:rPr>
            </w:pPr>
            <w:bookmarkStart w:id="852" w:name="_Toc25611479"/>
            <w:r w:rsidRPr="00467ED9">
              <w:rPr>
                <w:rFonts w:eastAsia="DengXian" w:cs="Times New Roman"/>
                <w:bCs/>
                <w:szCs w:val="24"/>
                <w:lang w:eastAsia="zh-CN"/>
              </w:rPr>
              <w:t>Bekar</w:t>
            </w:r>
            <w:bookmarkEnd w:id="852"/>
          </w:p>
        </w:tc>
        <w:tc>
          <w:tcPr>
            <w:tcW w:w="418" w:type="pct"/>
          </w:tcPr>
          <w:p w14:paraId="3A50DF34" w14:textId="77777777" w:rsidR="009E5517" w:rsidRPr="00467ED9" w:rsidRDefault="009E5517" w:rsidP="00070D31">
            <w:pPr>
              <w:spacing w:line="240" w:lineRule="auto"/>
              <w:outlineLvl w:val="1"/>
              <w:rPr>
                <w:rFonts w:eastAsia="DengXian" w:cs="Times New Roman"/>
                <w:bCs/>
                <w:szCs w:val="24"/>
                <w:lang w:eastAsia="zh-CN"/>
              </w:rPr>
            </w:pPr>
            <w:bookmarkStart w:id="853" w:name="_Toc25611480"/>
            <w:r w:rsidRPr="00467ED9">
              <w:rPr>
                <w:rFonts w:eastAsia="DengXian" w:cs="Times New Roman"/>
                <w:bCs/>
                <w:szCs w:val="24"/>
                <w:lang w:eastAsia="zh-CN"/>
              </w:rPr>
              <w:t>216</w:t>
            </w:r>
            <w:bookmarkEnd w:id="853"/>
          </w:p>
        </w:tc>
        <w:tc>
          <w:tcPr>
            <w:tcW w:w="528" w:type="pct"/>
          </w:tcPr>
          <w:p w14:paraId="4B8F9FF0" w14:textId="77777777" w:rsidR="009E5517" w:rsidRPr="00467ED9" w:rsidRDefault="009E5517" w:rsidP="00070D31">
            <w:pPr>
              <w:spacing w:line="240" w:lineRule="auto"/>
              <w:outlineLvl w:val="1"/>
              <w:rPr>
                <w:rFonts w:eastAsia="DengXian" w:cs="Times New Roman"/>
                <w:bCs/>
                <w:szCs w:val="24"/>
                <w:lang w:eastAsia="zh-CN"/>
              </w:rPr>
            </w:pPr>
            <w:bookmarkStart w:id="854" w:name="_Toc25611481"/>
            <w:r w:rsidRPr="00467ED9">
              <w:rPr>
                <w:rFonts w:eastAsia="DengXian" w:cs="Times New Roman"/>
                <w:bCs/>
                <w:szCs w:val="24"/>
                <w:lang w:eastAsia="zh-CN"/>
              </w:rPr>
              <w:t>3,3202</w:t>
            </w:r>
            <w:bookmarkEnd w:id="854"/>
          </w:p>
        </w:tc>
        <w:tc>
          <w:tcPr>
            <w:tcW w:w="529" w:type="pct"/>
          </w:tcPr>
          <w:p w14:paraId="5FF7900E" w14:textId="77777777" w:rsidR="009E5517" w:rsidRPr="00467ED9" w:rsidRDefault="009E5517" w:rsidP="00070D31">
            <w:pPr>
              <w:spacing w:line="240" w:lineRule="auto"/>
              <w:outlineLvl w:val="1"/>
              <w:rPr>
                <w:rFonts w:eastAsia="DengXian" w:cs="Times New Roman"/>
                <w:bCs/>
                <w:szCs w:val="24"/>
                <w:lang w:eastAsia="zh-CN"/>
              </w:rPr>
            </w:pPr>
            <w:bookmarkStart w:id="855" w:name="_Toc25611482"/>
            <w:r w:rsidRPr="00467ED9">
              <w:rPr>
                <w:rFonts w:eastAsia="DengXian" w:cs="Times New Roman"/>
                <w:bCs/>
                <w:szCs w:val="24"/>
                <w:lang w:eastAsia="zh-CN"/>
              </w:rPr>
              <w:t>,55976</w:t>
            </w:r>
            <w:bookmarkEnd w:id="855"/>
          </w:p>
        </w:tc>
        <w:tc>
          <w:tcPr>
            <w:tcW w:w="509" w:type="pct"/>
          </w:tcPr>
          <w:p w14:paraId="375E4912" w14:textId="77777777" w:rsidR="009E5517" w:rsidRPr="00467ED9" w:rsidRDefault="003842CC" w:rsidP="00070D31">
            <w:pPr>
              <w:spacing w:line="240" w:lineRule="auto"/>
              <w:outlineLvl w:val="1"/>
              <w:rPr>
                <w:rFonts w:eastAsia="DengXian" w:cs="Times New Roman"/>
                <w:bCs/>
                <w:szCs w:val="24"/>
                <w:lang w:eastAsia="zh-CN"/>
              </w:rPr>
            </w:pPr>
            <w:bookmarkStart w:id="856" w:name="_Toc25611483"/>
            <w:r w:rsidRPr="00467ED9">
              <w:rPr>
                <w:rFonts w:eastAsia="DengXian" w:cs="Times New Roman"/>
                <w:bCs/>
                <w:szCs w:val="24"/>
                <w:lang w:eastAsia="zh-CN"/>
              </w:rPr>
              <w:t>517,776</w:t>
            </w:r>
            <w:bookmarkEnd w:id="856"/>
          </w:p>
        </w:tc>
        <w:tc>
          <w:tcPr>
            <w:tcW w:w="421" w:type="pct"/>
          </w:tcPr>
          <w:p w14:paraId="3726052A" w14:textId="77777777" w:rsidR="009E5517" w:rsidRPr="00467ED9" w:rsidRDefault="00EB158D" w:rsidP="00070D31">
            <w:pPr>
              <w:spacing w:line="240" w:lineRule="auto"/>
              <w:outlineLvl w:val="1"/>
              <w:rPr>
                <w:rFonts w:eastAsia="DengXian" w:cs="Times New Roman"/>
                <w:bCs/>
                <w:szCs w:val="24"/>
                <w:lang w:eastAsia="zh-CN"/>
              </w:rPr>
            </w:pPr>
            <w:bookmarkStart w:id="857" w:name="_Toc25611484"/>
            <w:r w:rsidRPr="00467ED9">
              <w:rPr>
                <w:rFonts w:eastAsia="DengXian" w:cs="Times New Roman"/>
                <w:bCs/>
                <w:szCs w:val="24"/>
                <w:lang w:eastAsia="zh-CN"/>
              </w:rPr>
              <w:t>,641</w:t>
            </w:r>
            <w:bookmarkEnd w:id="857"/>
          </w:p>
        </w:tc>
        <w:tc>
          <w:tcPr>
            <w:tcW w:w="451" w:type="pct"/>
            <w:vMerge/>
          </w:tcPr>
          <w:p w14:paraId="48A0FCFD" w14:textId="77777777" w:rsidR="009E5517" w:rsidRPr="00467ED9" w:rsidRDefault="009E5517" w:rsidP="00070D31">
            <w:pPr>
              <w:spacing w:line="240" w:lineRule="auto"/>
              <w:outlineLvl w:val="1"/>
              <w:rPr>
                <w:rFonts w:eastAsia="DengXian" w:cs="Times New Roman"/>
                <w:bCs/>
                <w:szCs w:val="24"/>
                <w:lang w:eastAsia="zh-CN"/>
              </w:rPr>
            </w:pPr>
          </w:p>
        </w:tc>
        <w:tc>
          <w:tcPr>
            <w:tcW w:w="361" w:type="pct"/>
            <w:vMerge/>
          </w:tcPr>
          <w:p w14:paraId="631662DB" w14:textId="77777777" w:rsidR="009E5517" w:rsidRPr="00467ED9" w:rsidRDefault="009E5517" w:rsidP="00070D31">
            <w:pPr>
              <w:spacing w:line="240" w:lineRule="auto"/>
              <w:outlineLvl w:val="1"/>
              <w:rPr>
                <w:rFonts w:eastAsia="DengXian" w:cs="Times New Roman"/>
                <w:bCs/>
                <w:szCs w:val="24"/>
                <w:lang w:eastAsia="zh-CN"/>
              </w:rPr>
            </w:pPr>
          </w:p>
        </w:tc>
      </w:tr>
    </w:tbl>
    <w:p w14:paraId="2288C10A" w14:textId="77777777" w:rsidR="00363521" w:rsidRDefault="00363521" w:rsidP="00FA4731">
      <w:pPr>
        <w:ind w:firstLine="708"/>
      </w:pPr>
    </w:p>
    <w:p w14:paraId="382EAE0E" w14:textId="3890B551" w:rsidR="00327AF2" w:rsidRDefault="004206C8" w:rsidP="00FA4731">
      <w:pPr>
        <w:ind w:firstLine="708"/>
      </w:pPr>
      <w:r w:rsidRPr="00DA57CE">
        <w:t>Futbol kulüplerinin</w:t>
      </w:r>
      <w:r>
        <w:t xml:space="preserve"> markalaşmasına yönelik faktörlerin medeni duruma göre anlamlı bir farklılık gösterip göstermediğini belirlemek amacıyla yapılan T testi sonucunda küresel markalaşma faktörü puanlarının ortalamaları arasında istatistiksel olarak anlamlı bir fark bulunmaktadır</w:t>
      </w:r>
      <w:r w:rsidR="00504996">
        <w:t xml:space="preserve"> </w:t>
      </w:r>
      <w:r>
        <w:t>(p</w:t>
      </w:r>
      <w:r w:rsidR="00F32750">
        <w:t>=</w:t>
      </w:r>
      <w:r>
        <w:t>,</w:t>
      </w:r>
      <w:r w:rsidR="00FA6604">
        <w:t>018</w:t>
      </w:r>
      <w:r>
        <w:t xml:space="preserve">). </w:t>
      </w:r>
    </w:p>
    <w:p w14:paraId="71D8318A" w14:textId="1A2BE873" w:rsidR="004206C8" w:rsidRDefault="00E941A5" w:rsidP="00FA4731">
      <w:pPr>
        <w:ind w:firstLine="708"/>
      </w:pPr>
      <w:r>
        <w:lastRenderedPageBreak/>
        <w:t xml:space="preserve">Küresel Markalaşma tutumunun evlilerde </w:t>
      </w:r>
      <w:r w:rsidR="00985491">
        <w:t>bekârlara</w:t>
      </w:r>
      <w:r>
        <w:t xml:space="preserve"> göre daha yüksek olduğu görül</w:t>
      </w:r>
      <w:r w:rsidR="00504996">
        <w:t>mektedir</w:t>
      </w:r>
      <w:r>
        <w:t>. Diğer alt boyutlara yönelik tutumların ise medeni duruma göre farklılık göstermediği görülmektedir.</w:t>
      </w:r>
      <w:r w:rsidR="00CB2726">
        <w:t xml:space="preserve"> </w:t>
      </w:r>
    </w:p>
    <w:p w14:paraId="6FF0DF13" w14:textId="01FC649D" w:rsidR="007470CB" w:rsidRDefault="009A2E02" w:rsidP="00C27F0E">
      <w:pPr>
        <w:rPr>
          <w:rFonts w:cs="Times New Roman"/>
        </w:rPr>
      </w:pPr>
      <w:r>
        <w:rPr>
          <w:rFonts w:cs="Times New Roman"/>
        </w:rPr>
        <w:t xml:space="preserve">           </w:t>
      </w:r>
      <w:r w:rsidR="004206C8">
        <w:rPr>
          <w:rFonts w:cs="Times New Roman"/>
        </w:rPr>
        <w:t>Tablo 2</w:t>
      </w:r>
      <w:r w:rsidR="00F7144E">
        <w:rPr>
          <w:rFonts w:cs="Times New Roman"/>
        </w:rPr>
        <w:t>2</w:t>
      </w:r>
      <w:r w:rsidR="004206C8">
        <w:rPr>
          <w:rFonts w:cs="Times New Roman"/>
        </w:rPr>
        <w:t>’</w:t>
      </w:r>
      <w:r w:rsidR="00F7144E">
        <w:rPr>
          <w:rFonts w:cs="Times New Roman"/>
        </w:rPr>
        <w:t>y</w:t>
      </w:r>
      <w:r w:rsidR="004206C8">
        <w:rPr>
          <w:rFonts w:cs="Times New Roman"/>
        </w:rPr>
        <w:t xml:space="preserve">e göre taraftarların Türk futbol takımlarının markalaşmasına yönelik tutumları alt boyut puanlarının taraftarların </w:t>
      </w:r>
      <w:r w:rsidR="00F32750">
        <w:rPr>
          <w:rFonts w:cs="Times New Roman"/>
        </w:rPr>
        <w:t xml:space="preserve">medeni durum </w:t>
      </w:r>
      <w:r w:rsidR="004206C8">
        <w:rPr>
          <w:rFonts w:cs="Times New Roman"/>
        </w:rPr>
        <w:t>değişkenine göre anlamlı bir farklılık gösterip</w:t>
      </w:r>
      <w:r w:rsidR="00327AF2">
        <w:rPr>
          <w:rFonts w:cs="Times New Roman"/>
        </w:rPr>
        <w:t xml:space="preserve"> </w:t>
      </w:r>
      <w:r w:rsidR="004206C8">
        <w:rPr>
          <w:rFonts w:cs="Times New Roman"/>
        </w:rPr>
        <w:t xml:space="preserve">göstermediğini belirlemek amacıyla yapılan test sonucunda, faktörler toplamı istatistiksel olarak anlamlı </w:t>
      </w:r>
      <w:r w:rsidR="00F32750">
        <w:rPr>
          <w:rFonts w:cs="Times New Roman"/>
        </w:rPr>
        <w:t>bulunmadığı için bu özelliklerle ilgili bir değerlendirme yapılmam</w:t>
      </w:r>
      <w:r w:rsidR="00504996">
        <w:rPr>
          <w:rFonts w:cs="Times New Roman"/>
        </w:rPr>
        <w:t>aktadır</w:t>
      </w:r>
      <w:r w:rsidR="003B5129">
        <w:rPr>
          <w:rFonts w:cs="Times New Roman"/>
        </w:rPr>
        <w:t>.</w:t>
      </w:r>
      <w:r w:rsidR="00C27F0E">
        <w:rPr>
          <w:rFonts w:cs="Times New Roman"/>
        </w:rPr>
        <w:t xml:space="preserve"> </w:t>
      </w:r>
      <w:r w:rsidR="00EE5B57">
        <w:rPr>
          <w:rFonts w:cs="Times New Roman"/>
        </w:rPr>
        <w:t xml:space="preserve">Yapılan T testine göre anlamlı farklılıklar bulunmaktadır ve hipotez </w:t>
      </w:r>
      <w:r w:rsidR="00CB2726">
        <w:rPr>
          <w:rFonts w:cs="Times New Roman"/>
        </w:rPr>
        <w:t>H5</w:t>
      </w:r>
      <w:r w:rsidR="00504996">
        <w:rPr>
          <w:rFonts w:cs="Times New Roman"/>
        </w:rPr>
        <w:t xml:space="preserve"> kısmen</w:t>
      </w:r>
      <w:r w:rsidR="00CB2726">
        <w:rPr>
          <w:rFonts w:cs="Times New Roman"/>
        </w:rPr>
        <w:t xml:space="preserve"> </w:t>
      </w:r>
      <w:r w:rsidR="00EE5B57">
        <w:rPr>
          <w:rFonts w:cs="Times New Roman"/>
        </w:rPr>
        <w:t>d</w:t>
      </w:r>
      <w:r w:rsidR="00CB2726">
        <w:rPr>
          <w:rFonts w:cs="Times New Roman"/>
        </w:rPr>
        <w:t>oğrulanmaktadır</w:t>
      </w:r>
      <w:r w:rsidR="00EE5B57">
        <w:rPr>
          <w:rFonts w:cs="Times New Roman"/>
        </w:rPr>
        <w:t>.</w:t>
      </w:r>
    </w:p>
    <w:p w14:paraId="4201176B" w14:textId="77777777" w:rsidR="009D091C" w:rsidRDefault="00F32750" w:rsidP="00FA4731">
      <w:pPr>
        <w:pStyle w:val="Balk4"/>
      </w:pPr>
      <w:bookmarkStart w:id="858" w:name="_Toc25611485"/>
      <w:r w:rsidRPr="00BB797A">
        <w:rPr>
          <w:rFonts w:eastAsia="DengXian" w:cs="Times New Roman"/>
          <w:lang w:eastAsia="zh-CN"/>
        </w:rPr>
        <w:t>3.</w:t>
      </w:r>
      <w:r w:rsidR="00EC3580">
        <w:rPr>
          <w:rFonts w:eastAsia="DengXian" w:cs="Times New Roman"/>
          <w:lang w:eastAsia="zh-CN"/>
        </w:rPr>
        <w:t>6</w:t>
      </w:r>
      <w:r w:rsidRPr="00BB797A">
        <w:rPr>
          <w:rFonts w:eastAsia="DengXian" w:cs="Times New Roman"/>
          <w:lang w:eastAsia="zh-CN"/>
        </w:rPr>
        <w:t>.</w:t>
      </w:r>
      <w:r w:rsidR="00EC3580">
        <w:rPr>
          <w:rFonts w:eastAsia="DengXian" w:cs="Times New Roman"/>
          <w:lang w:eastAsia="zh-CN"/>
        </w:rPr>
        <w:t>4</w:t>
      </w:r>
      <w:r w:rsidRPr="00BB797A">
        <w:rPr>
          <w:rFonts w:eastAsia="DengXian" w:cs="Times New Roman"/>
          <w:lang w:eastAsia="zh-CN"/>
        </w:rPr>
        <w:t>.</w:t>
      </w:r>
      <w:r w:rsidR="008E5B59">
        <w:rPr>
          <w:rFonts w:eastAsia="DengXian" w:cs="Times New Roman"/>
          <w:lang w:eastAsia="zh-CN"/>
        </w:rPr>
        <w:t>5</w:t>
      </w:r>
      <w:r w:rsidRPr="00BB797A">
        <w:rPr>
          <w:rFonts w:eastAsia="DengXian" w:cs="Times New Roman"/>
          <w:lang w:eastAsia="zh-CN"/>
        </w:rPr>
        <w:t xml:space="preserve"> Futbol Kulüplerinin Markalaşması</w:t>
      </w:r>
      <w:r>
        <w:rPr>
          <w:rFonts w:eastAsia="DengXian" w:cs="Times New Roman"/>
          <w:lang w:eastAsia="zh-CN"/>
        </w:rPr>
        <w:t xml:space="preserve">na Yönelik Faktörlerin </w:t>
      </w:r>
      <w:r>
        <w:t xml:space="preserve">Kendilerini Fanatik Addedip Addetmedikleri Duruma Göre T Testi </w:t>
      </w:r>
      <w:r w:rsidR="00570FEB">
        <w:t>Değişkeni</w:t>
      </w:r>
      <w:bookmarkEnd w:id="858"/>
    </w:p>
    <w:p w14:paraId="5650FBD8" w14:textId="1B4585B4" w:rsidR="00C27F0E" w:rsidRPr="00570FEB" w:rsidRDefault="00570FEB" w:rsidP="00FA4731">
      <w:pPr>
        <w:ind w:firstLine="708"/>
      </w:pPr>
      <w:r>
        <w:t>Futbol kulüplerinin markalaşmasına yönelik faktörlere verilen cevaplar katılımcıların kendilerini fanatik addedip addetmedikleri duruma göre farklılık gösterip göstermediğini ölçmek amacıyla t testi yapılması gerekmektedir.</w:t>
      </w:r>
    </w:p>
    <w:p w14:paraId="07DA59DD" w14:textId="529DB14E" w:rsidR="00F32750" w:rsidRPr="00FA4731" w:rsidRDefault="00F32750" w:rsidP="00FA4731">
      <w:pPr>
        <w:jc w:val="center"/>
        <w:rPr>
          <w:b/>
        </w:rPr>
      </w:pPr>
      <w:r w:rsidRPr="00FA4731">
        <w:rPr>
          <w:b/>
        </w:rPr>
        <w:t>Tablo 2</w:t>
      </w:r>
      <w:r w:rsidR="00F7144E" w:rsidRPr="00FA4731">
        <w:rPr>
          <w:b/>
        </w:rPr>
        <w:t>3</w:t>
      </w:r>
      <w:r w:rsidR="00C67BAB" w:rsidRPr="00FA4731">
        <w:rPr>
          <w:b/>
        </w:rPr>
        <w:t xml:space="preserve">. </w:t>
      </w:r>
      <w:r w:rsidR="00C67BAB" w:rsidRPr="00FA4731">
        <w:rPr>
          <w:rFonts w:eastAsia="DengXian" w:cs="Times New Roman"/>
          <w:b/>
          <w:lang w:eastAsia="zh-CN"/>
        </w:rPr>
        <w:t xml:space="preserve">Futbol Kulüplerinin Markalaşmasına Yönelik Faktörlerin </w:t>
      </w:r>
      <w:r w:rsidR="00C67BAB" w:rsidRPr="00FA4731">
        <w:rPr>
          <w:b/>
        </w:rPr>
        <w:t>Kendilerini Fanatik Addedip Addetmedikleri Duruma Göre T Testi Sonuçları</w:t>
      </w:r>
    </w:p>
    <w:tbl>
      <w:tblPr>
        <w:tblStyle w:val="TabloKlavuzu"/>
        <w:tblW w:w="5000" w:type="pct"/>
        <w:tblCellMar>
          <w:left w:w="57" w:type="dxa"/>
          <w:right w:w="57" w:type="dxa"/>
        </w:tblCellMar>
        <w:tblLook w:val="04A0" w:firstRow="1" w:lastRow="0" w:firstColumn="1" w:lastColumn="0" w:noHBand="0" w:noVBand="1"/>
      </w:tblPr>
      <w:tblGrid>
        <w:gridCol w:w="1394"/>
        <w:gridCol w:w="1784"/>
        <w:gridCol w:w="562"/>
        <w:gridCol w:w="851"/>
        <w:gridCol w:w="1001"/>
        <w:gridCol w:w="907"/>
        <w:gridCol w:w="712"/>
        <w:gridCol w:w="712"/>
        <w:gridCol w:w="695"/>
      </w:tblGrid>
      <w:tr w:rsidR="00EB158D" w:rsidRPr="00C67BAB" w14:paraId="00EBD8AC" w14:textId="77777777" w:rsidTr="00317447">
        <w:trPr>
          <w:trHeight w:val="279"/>
        </w:trPr>
        <w:tc>
          <w:tcPr>
            <w:tcW w:w="809" w:type="pct"/>
          </w:tcPr>
          <w:p w14:paraId="5EB638D1" w14:textId="77777777" w:rsidR="00EB158D" w:rsidRPr="00C67BAB" w:rsidRDefault="00EB158D" w:rsidP="007A3EEA">
            <w:pPr>
              <w:spacing w:line="240" w:lineRule="auto"/>
              <w:outlineLvl w:val="1"/>
              <w:rPr>
                <w:rFonts w:eastAsia="DengXian" w:cs="Times New Roman"/>
                <w:bCs/>
                <w:szCs w:val="24"/>
                <w:lang w:eastAsia="zh-CN"/>
              </w:rPr>
            </w:pPr>
            <w:bookmarkStart w:id="859" w:name="_Toc25611486"/>
            <w:r w:rsidRPr="00C67BAB">
              <w:rPr>
                <w:rFonts w:eastAsia="DengXian" w:cs="Times New Roman"/>
                <w:bCs/>
                <w:szCs w:val="24"/>
                <w:lang w:eastAsia="zh-CN"/>
              </w:rPr>
              <w:t>Faktörler</w:t>
            </w:r>
            <w:bookmarkEnd w:id="859"/>
          </w:p>
        </w:tc>
        <w:tc>
          <w:tcPr>
            <w:tcW w:w="1035" w:type="pct"/>
          </w:tcPr>
          <w:p w14:paraId="0FAE9959" w14:textId="77777777" w:rsidR="00EB158D" w:rsidRPr="00C67BAB" w:rsidRDefault="00EB158D" w:rsidP="007A3EEA">
            <w:pPr>
              <w:spacing w:line="240" w:lineRule="auto"/>
              <w:outlineLvl w:val="1"/>
              <w:rPr>
                <w:rFonts w:eastAsia="DengXian" w:cs="Times New Roman"/>
                <w:bCs/>
                <w:szCs w:val="24"/>
                <w:lang w:eastAsia="zh-CN"/>
              </w:rPr>
            </w:pPr>
            <w:bookmarkStart w:id="860" w:name="_Toc25611487"/>
            <w:r w:rsidRPr="00C67BAB">
              <w:rPr>
                <w:rFonts w:eastAsia="DengXian" w:cs="Times New Roman"/>
                <w:bCs/>
                <w:szCs w:val="24"/>
                <w:lang w:eastAsia="zh-CN"/>
              </w:rPr>
              <w:t>Fanatiklik Durumu</w:t>
            </w:r>
            <w:bookmarkEnd w:id="860"/>
          </w:p>
        </w:tc>
        <w:tc>
          <w:tcPr>
            <w:tcW w:w="326" w:type="pct"/>
          </w:tcPr>
          <w:p w14:paraId="383DA2A1" w14:textId="77777777" w:rsidR="00EB158D" w:rsidRPr="00C67BAB" w:rsidRDefault="00EB158D" w:rsidP="007A3EEA">
            <w:pPr>
              <w:spacing w:line="240" w:lineRule="auto"/>
              <w:outlineLvl w:val="1"/>
              <w:rPr>
                <w:rFonts w:eastAsia="DengXian" w:cs="Times New Roman"/>
                <w:bCs/>
                <w:szCs w:val="24"/>
                <w:lang w:eastAsia="zh-CN"/>
              </w:rPr>
            </w:pPr>
            <w:bookmarkStart w:id="861" w:name="_Toc25611488"/>
            <w:proofErr w:type="gramStart"/>
            <w:r w:rsidRPr="00C67BAB">
              <w:rPr>
                <w:rFonts w:eastAsia="DengXian" w:cs="Times New Roman"/>
                <w:bCs/>
                <w:szCs w:val="24"/>
                <w:lang w:eastAsia="zh-CN"/>
              </w:rPr>
              <w:t>n</w:t>
            </w:r>
            <w:bookmarkEnd w:id="861"/>
            <w:proofErr w:type="gramEnd"/>
          </w:p>
        </w:tc>
        <w:tc>
          <w:tcPr>
            <w:tcW w:w="494" w:type="pct"/>
          </w:tcPr>
          <w:p w14:paraId="2F94D647" w14:textId="77777777" w:rsidR="00EB158D" w:rsidRPr="00C67BAB" w:rsidRDefault="00EB158D" w:rsidP="007A3EEA">
            <w:pPr>
              <w:spacing w:line="240" w:lineRule="auto"/>
              <w:outlineLvl w:val="1"/>
              <w:rPr>
                <w:rFonts w:eastAsia="DengXian" w:cs="Times New Roman"/>
                <w:bCs/>
                <w:szCs w:val="24"/>
                <w:lang w:eastAsia="zh-CN"/>
              </w:rPr>
            </w:pPr>
            <w:bookmarkStart w:id="862" w:name="_Toc25611489"/>
            <w:proofErr w:type="spellStart"/>
            <w:r w:rsidRPr="00C67BAB">
              <w:rPr>
                <w:rFonts w:eastAsia="DengXian" w:cs="Times New Roman"/>
                <w:bCs/>
                <w:szCs w:val="24"/>
                <w:lang w:eastAsia="zh-CN"/>
              </w:rPr>
              <w:t>Ort</w:t>
            </w:r>
            <w:bookmarkEnd w:id="862"/>
            <w:proofErr w:type="spellEnd"/>
          </w:p>
        </w:tc>
        <w:tc>
          <w:tcPr>
            <w:tcW w:w="581" w:type="pct"/>
          </w:tcPr>
          <w:p w14:paraId="7BED28D2" w14:textId="77777777" w:rsidR="00EB158D" w:rsidRPr="00C67BAB" w:rsidRDefault="00EB158D" w:rsidP="007A3EEA">
            <w:pPr>
              <w:spacing w:line="240" w:lineRule="auto"/>
              <w:outlineLvl w:val="1"/>
              <w:rPr>
                <w:rFonts w:eastAsia="DengXian" w:cs="Times New Roman"/>
                <w:bCs/>
                <w:szCs w:val="24"/>
                <w:lang w:eastAsia="zh-CN"/>
              </w:rPr>
            </w:pPr>
            <w:bookmarkStart w:id="863" w:name="_Toc25611490"/>
            <w:r w:rsidRPr="00C67BAB">
              <w:rPr>
                <w:rFonts w:eastAsia="DengXian" w:cs="Times New Roman"/>
                <w:bCs/>
                <w:szCs w:val="24"/>
                <w:lang w:eastAsia="zh-CN"/>
              </w:rPr>
              <w:t>SS</w:t>
            </w:r>
            <w:bookmarkEnd w:id="863"/>
          </w:p>
        </w:tc>
        <w:tc>
          <w:tcPr>
            <w:tcW w:w="526" w:type="pct"/>
          </w:tcPr>
          <w:p w14:paraId="544407FC" w14:textId="77777777" w:rsidR="00EB158D" w:rsidRPr="00C67BAB" w:rsidRDefault="00EB158D" w:rsidP="007A3EEA">
            <w:pPr>
              <w:spacing w:line="240" w:lineRule="auto"/>
              <w:outlineLvl w:val="1"/>
              <w:rPr>
                <w:rFonts w:eastAsia="DengXian" w:cs="Times New Roman"/>
                <w:bCs/>
                <w:szCs w:val="24"/>
                <w:lang w:eastAsia="zh-CN"/>
              </w:rPr>
            </w:pPr>
            <w:bookmarkStart w:id="864" w:name="_Toc25611491"/>
            <w:proofErr w:type="spellStart"/>
            <w:proofErr w:type="gramStart"/>
            <w:r w:rsidRPr="00C67BAB">
              <w:rPr>
                <w:rFonts w:eastAsia="DengXian" w:cs="Times New Roman"/>
                <w:bCs/>
                <w:szCs w:val="24"/>
                <w:lang w:eastAsia="zh-CN"/>
              </w:rPr>
              <w:t>S.d</w:t>
            </w:r>
            <w:bookmarkEnd w:id="864"/>
            <w:proofErr w:type="spellEnd"/>
            <w:proofErr w:type="gramEnd"/>
          </w:p>
        </w:tc>
        <w:tc>
          <w:tcPr>
            <w:tcW w:w="413" w:type="pct"/>
          </w:tcPr>
          <w:p w14:paraId="50F32696" w14:textId="77777777" w:rsidR="00EB158D" w:rsidRPr="00C67BAB" w:rsidRDefault="00EB158D" w:rsidP="007A3EEA">
            <w:pPr>
              <w:spacing w:line="240" w:lineRule="auto"/>
              <w:outlineLvl w:val="1"/>
              <w:rPr>
                <w:rFonts w:eastAsia="DengXian" w:cs="Times New Roman"/>
                <w:bCs/>
                <w:szCs w:val="24"/>
                <w:lang w:eastAsia="zh-CN"/>
              </w:rPr>
            </w:pPr>
            <w:bookmarkStart w:id="865" w:name="_Toc25611492"/>
            <w:r w:rsidRPr="00C67BAB">
              <w:rPr>
                <w:rFonts w:eastAsia="DengXian" w:cs="Times New Roman"/>
                <w:bCs/>
                <w:szCs w:val="24"/>
                <w:lang w:eastAsia="zh-CN"/>
              </w:rPr>
              <w:t>T</w:t>
            </w:r>
            <w:bookmarkEnd w:id="865"/>
          </w:p>
        </w:tc>
        <w:tc>
          <w:tcPr>
            <w:tcW w:w="413" w:type="pct"/>
          </w:tcPr>
          <w:p w14:paraId="1B1C32BE" w14:textId="77777777" w:rsidR="00EB158D" w:rsidRPr="00C67BAB" w:rsidRDefault="00EB158D" w:rsidP="007A3EEA">
            <w:pPr>
              <w:spacing w:line="240" w:lineRule="auto"/>
              <w:outlineLvl w:val="1"/>
              <w:rPr>
                <w:rFonts w:eastAsia="DengXian" w:cs="Times New Roman"/>
                <w:bCs/>
                <w:szCs w:val="24"/>
                <w:lang w:eastAsia="zh-CN"/>
              </w:rPr>
            </w:pPr>
            <w:bookmarkStart w:id="866" w:name="_Toc25611493"/>
            <w:r w:rsidRPr="00C67BAB">
              <w:rPr>
                <w:rFonts w:eastAsia="DengXian" w:cs="Times New Roman"/>
                <w:bCs/>
                <w:szCs w:val="24"/>
                <w:lang w:eastAsia="zh-CN"/>
              </w:rPr>
              <w:t>F</w:t>
            </w:r>
            <w:bookmarkEnd w:id="866"/>
          </w:p>
        </w:tc>
        <w:tc>
          <w:tcPr>
            <w:tcW w:w="403" w:type="pct"/>
          </w:tcPr>
          <w:p w14:paraId="23D36C3B" w14:textId="77777777" w:rsidR="00EB158D" w:rsidRPr="00C67BAB" w:rsidRDefault="00EB158D" w:rsidP="007A3EEA">
            <w:pPr>
              <w:spacing w:line="240" w:lineRule="auto"/>
              <w:outlineLvl w:val="1"/>
              <w:rPr>
                <w:rFonts w:eastAsia="DengXian" w:cs="Times New Roman"/>
                <w:bCs/>
                <w:szCs w:val="24"/>
                <w:lang w:eastAsia="zh-CN"/>
              </w:rPr>
            </w:pPr>
            <w:bookmarkStart w:id="867" w:name="_Toc25611494"/>
            <w:proofErr w:type="gramStart"/>
            <w:r w:rsidRPr="00C67BAB">
              <w:rPr>
                <w:rFonts w:eastAsia="DengXian" w:cs="Times New Roman"/>
                <w:bCs/>
                <w:szCs w:val="24"/>
                <w:lang w:eastAsia="zh-CN"/>
              </w:rPr>
              <w:t>p</w:t>
            </w:r>
            <w:bookmarkEnd w:id="867"/>
            <w:proofErr w:type="gramEnd"/>
          </w:p>
        </w:tc>
      </w:tr>
      <w:tr w:rsidR="00EB158D" w:rsidRPr="00C67BAB" w14:paraId="3742FDE8" w14:textId="77777777" w:rsidTr="00317447">
        <w:trPr>
          <w:trHeight w:val="279"/>
        </w:trPr>
        <w:tc>
          <w:tcPr>
            <w:tcW w:w="809" w:type="pct"/>
            <w:vMerge w:val="restart"/>
          </w:tcPr>
          <w:p w14:paraId="72E3EBAA" w14:textId="77777777" w:rsidR="00EB158D" w:rsidRPr="00C67BAB" w:rsidRDefault="001C38D5" w:rsidP="007A3EEA">
            <w:pPr>
              <w:spacing w:line="240" w:lineRule="auto"/>
              <w:outlineLvl w:val="1"/>
              <w:rPr>
                <w:rFonts w:eastAsia="DengXian" w:cs="Times New Roman"/>
                <w:bCs/>
                <w:szCs w:val="24"/>
                <w:lang w:eastAsia="zh-CN"/>
              </w:rPr>
            </w:pPr>
            <w:bookmarkStart w:id="868" w:name="_Toc25611495"/>
            <w:r w:rsidRPr="00C67BAB">
              <w:rPr>
                <w:rFonts w:eastAsia="DengXian" w:cs="Times New Roman"/>
                <w:bCs/>
                <w:szCs w:val="24"/>
                <w:lang w:eastAsia="zh-CN"/>
              </w:rPr>
              <w:t>İmaj</w:t>
            </w:r>
            <w:bookmarkEnd w:id="868"/>
          </w:p>
        </w:tc>
        <w:tc>
          <w:tcPr>
            <w:tcW w:w="1035" w:type="pct"/>
          </w:tcPr>
          <w:p w14:paraId="2CD4C6E8" w14:textId="77777777" w:rsidR="00EB158D" w:rsidRPr="00C67BAB" w:rsidRDefault="00EB158D" w:rsidP="007A3EEA">
            <w:pPr>
              <w:spacing w:line="240" w:lineRule="auto"/>
              <w:outlineLvl w:val="1"/>
              <w:rPr>
                <w:rFonts w:eastAsia="DengXian" w:cs="Times New Roman"/>
                <w:bCs/>
                <w:szCs w:val="24"/>
                <w:lang w:eastAsia="zh-CN"/>
              </w:rPr>
            </w:pPr>
            <w:bookmarkStart w:id="869" w:name="_Toc25611496"/>
            <w:r w:rsidRPr="00C67BAB">
              <w:rPr>
                <w:rFonts w:eastAsia="DengXian" w:cs="Times New Roman"/>
                <w:bCs/>
                <w:szCs w:val="24"/>
                <w:lang w:eastAsia="zh-CN"/>
              </w:rPr>
              <w:t>Evet</w:t>
            </w:r>
            <w:bookmarkEnd w:id="869"/>
          </w:p>
        </w:tc>
        <w:tc>
          <w:tcPr>
            <w:tcW w:w="326" w:type="pct"/>
          </w:tcPr>
          <w:p w14:paraId="79DF71BE" w14:textId="77777777" w:rsidR="00EB158D" w:rsidRPr="00C67BAB" w:rsidRDefault="00EB158D" w:rsidP="007A3EEA">
            <w:pPr>
              <w:spacing w:line="240" w:lineRule="auto"/>
              <w:outlineLvl w:val="1"/>
              <w:rPr>
                <w:rFonts w:eastAsia="DengXian" w:cs="Times New Roman"/>
                <w:bCs/>
                <w:szCs w:val="24"/>
                <w:lang w:eastAsia="zh-CN"/>
              </w:rPr>
            </w:pPr>
            <w:bookmarkStart w:id="870" w:name="_Toc25611497"/>
            <w:r w:rsidRPr="00C67BAB">
              <w:rPr>
                <w:rFonts w:eastAsia="DengXian" w:cs="Times New Roman"/>
                <w:bCs/>
                <w:szCs w:val="24"/>
                <w:lang w:eastAsia="zh-CN"/>
              </w:rPr>
              <w:t>280</w:t>
            </w:r>
            <w:bookmarkEnd w:id="870"/>
          </w:p>
        </w:tc>
        <w:tc>
          <w:tcPr>
            <w:tcW w:w="494" w:type="pct"/>
          </w:tcPr>
          <w:p w14:paraId="0C1B8076" w14:textId="77777777" w:rsidR="00EB158D" w:rsidRPr="00C67BAB" w:rsidRDefault="00EB158D" w:rsidP="007A3EEA">
            <w:pPr>
              <w:spacing w:line="240" w:lineRule="auto"/>
              <w:outlineLvl w:val="1"/>
              <w:rPr>
                <w:rFonts w:eastAsia="DengXian" w:cs="Times New Roman"/>
                <w:bCs/>
                <w:szCs w:val="24"/>
                <w:lang w:eastAsia="zh-CN"/>
              </w:rPr>
            </w:pPr>
            <w:bookmarkStart w:id="871" w:name="_Toc25611498"/>
            <w:r w:rsidRPr="00C67BAB">
              <w:rPr>
                <w:rFonts w:eastAsia="DengXian" w:cs="Times New Roman"/>
                <w:bCs/>
                <w:szCs w:val="24"/>
                <w:lang w:eastAsia="zh-CN"/>
              </w:rPr>
              <w:t>2,9934</w:t>
            </w:r>
            <w:bookmarkEnd w:id="871"/>
          </w:p>
        </w:tc>
        <w:tc>
          <w:tcPr>
            <w:tcW w:w="581" w:type="pct"/>
          </w:tcPr>
          <w:p w14:paraId="161BDADA" w14:textId="77777777" w:rsidR="00EB158D" w:rsidRPr="00C67BAB" w:rsidRDefault="00EB158D" w:rsidP="007A3EEA">
            <w:pPr>
              <w:spacing w:line="240" w:lineRule="auto"/>
              <w:outlineLvl w:val="1"/>
              <w:rPr>
                <w:rFonts w:eastAsia="DengXian" w:cs="Times New Roman"/>
                <w:bCs/>
                <w:szCs w:val="24"/>
                <w:lang w:eastAsia="zh-CN"/>
              </w:rPr>
            </w:pPr>
            <w:bookmarkStart w:id="872" w:name="_Toc25611499"/>
            <w:r w:rsidRPr="00C67BAB">
              <w:rPr>
                <w:rFonts w:eastAsia="DengXian" w:cs="Times New Roman"/>
                <w:bCs/>
                <w:szCs w:val="24"/>
                <w:lang w:eastAsia="zh-CN"/>
              </w:rPr>
              <w:t>,77421</w:t>
            </w:r>
            <w:bookmarkEnd w:id="872"/>
          </w:p>
        </w:tc>
        <w:tc>
          <w:tcPr>
            <w:tcW w:w="526" w:type="pct"/>
          </w:tcPr>
          <w:p w14:paraId="45A7A893" w14:textId="77777777" w:rsidR="00EB158D" w:rsidRPr="00C67BAB" w:rsidRDefault="003842CC" w:rsidP="007A3EEA">
            <w:pPr>
              <w:spacing w:line="240" w:lineRule="auto"/>
              <w:outlineLvl w:val="1"/>
              <w:rPr>
                <w:rFonts w:eastAsia="DengXian" w:cs="Times New Roman"/>
                <w:bCs/>
                <w:szCs w:val="24"/>
                <w:lang w:eastAsia="zh-CN"/>
              </w:rPr>
            </w:pPr>
            <w:bookmarkStart w:id="873" w:name="_Toc25611500"/>
            <w:r w:rsidRPr="00C67BAB">
              <w:rPr>
                <w:rFonts w:eastAsia="DengXian" w:cs="Times New Roman"/>
                <w:bCs/>
                <w:szCs w:val="24"/>
                <w:lang w:eastAsia="zh-CN"/>
              </w:rPr>
              <w:t>532</w:t>
            </w:r>
            <w:bookmarkEnd w:id="873"/>
          </w:p>
        </w:tc>
        <w:tc>
          <w:tcPr>
            <w:tcW w:w="413" w:type="pct"/>
          </w:tcPr>
          <w:p w14:paraId="4BFADEE7" w14:textId="77777777" w:rsidR="00EB158D" w:rsidRPr="00C67BAB" w:rsidRDefault="003842CC" w:rsidP="007A3EEA">
            <w:pPr>
              <w:spacing w:line="240" w:lineRule="auto"/>
              <w:outlineLvl w:val="1"/>
              <w:rPr>
                <w:rFonts w:eastAsia="DengXian" w:cs="Times New Roman"/>
                <w:bCs/>
                <w:szCs w:val="24"/>
                <w:lang w:eastAsia="zh-CN"/>
              </w:rPr>
            </w:pPr>
            <w:bookmarkStart w:id="874" w:name="_Toc25611501"/>
            <w:r w:rsidRPr="00C67BAB">
              <w:rPr>
                <w:rFonts w:eastAsia="DengXian" w:cs="Times New Roman"/>
                <w:bCs/>
                <w:szCs w:val="24"/>
                <w:lang w:eastAsia="zh-CN"/>
              </w:rPr>
              <w:t>2,173</w:t>
            </w:r>
            <w:bookmarkEnd w:id="874"/>
          </w:p>
        </w:tc>
        <w:tc>
          <w:tcPr>
            <w:tcW w:w="413" w:type="pct"/>
            <w:vMerge w:val="restart"/>
          </w:tcPr>
          <w:p w14:paraId="7246130A" w14:textId="77777777" w:rsidR="00EB158D" w:rsidRPr="00C67BAB" w:rsidRDefault="00EB158D" w:rsidP="007A3EEA">
            <w:pPr>
              <w:spacing w:line="240" w:lineRule="auto"/>
              <w:outlineLvl w:val="1"/>
              <w:rPr>
                <w:rFonts w:eastAsia="DengXian" w:cs="Times New Roman"/>
                <w:bCs/>
                <w:szCs w:val="24"/>
                <w:lang w:eastAsia="zh-CN"/>
              </w:rPr>
            </w:pPr>
            <w:bookmarkStart w:id="875" w:name="_Toc25611502"/>
            <w:r w:rsidRPr="00C67BAB">
              <w:rPr>
                <w:rFonts w:eastAsia="DengXian" w:cs="Times New Roman"/>
                <w:bCs/>
                <w:szCs w:val="24"/>
                <w:lang w:eastAsia="zh-CN"/>
              </w:rPr>
              <w:t>1,851</w:t>
            </w:r>
            <w:bookmarkEnd w:id="875"/>
          </w:p>
        </w:tc>
        <w:tc>
          <w:tcPr>
            <w:tcW w:w="403" w:type="pct"/>
            <w:vMerge w:val="restart"/>
          </w:tcPr>
          <w:p w14:paraId="05555FA5" w14:textId="77777777" w:rsidR="00EB158D" w:rsidRPr="00C67BAB" w:rsidRDefault="00EB158D" w:rsidP="007A3EEA">
            <w:pPr>
              <w:spacing w:line="240" w:lineRule="auto"/>
              <w:outlineLvl w:val="1"/>
              <w:rPr>
                <w:rFonts w:eastAsia="DengXian" w:cs="Times New Roman"/>
                <w:bCs/>
                <w:szCs w:val="24"/>
                <w:lang w:eastAsia="zh-CN"/>
              </w:rPr>
            </w:pPr>
            <w:bookmarkStart w:id="876" w:name="_Toc25611503"/>
            <w:r w:rsidRPr="00C67BAB">
              <w:rPr>
                <w:rFonts w:eastAsia="DengXian" w:cs="Times New Roman"/>
                <w:bCs/>
                <w:szCs w:val="24"/>
                <w:lang w:eastAsia="zh-CN"/>
              </w:rPr>
              <w:t>,174</w:t>
            </w:r>
            <w:bookmarkEnd w:id="876"/>
          </w:p>
        </w:tc>
      </w:tr>
      <w:tr w:rsidR="00EB158D" w:rsidRPr="00C67BAB" w14:paraId="5DF00CD4" w14:textId="77777777" w:rsidTr="00317447">
        <w:trPr>
          <w:trHeight w:val="297"/>
        </w:trPr>
        <w:tc>
          <w:tcPr>
            <w:tcW w:w="809" w:type="pct"/>
            <w:vMerge/>
          </w:tcPr>
          <w:p w14:paraId="20137344" w14:textId="77777777" w:rsidR="00EB158D" w:rsidRPr="00C67BAB" w:rsidRDefault="00EB158D" w:rsidP="007A3EEA">
            <w:pPr>
              <w:spacing w:line="240" w:lineRule="auto"/>
              <w:outlineLvl w:val="1"/>
              <w:rPr>
                <w:rFonts w:eastAsia="DengXian" w:cs="Times New Roman"/>
                <w:bCs/>
                <w:szCs w:val="24"/>
                <w:lang w:eastAsia="zh-CN"/>
              </w:rPr>
            </w:pPr>
          </w:p>
        </w:tc>
        <w:tc>
          <w:tcPr>
            <w:tcW w:w="1035" w:type="pct"/>
          </w:tcPr>
          <w:p w14:paraId="2539C435" w14:textId="77777777" w:rsidR="00EB158D" w:rsidRPr="00C67BAB" w:rsidRDefault="00EB158D" w:rsidP="007A3EEA">
            <w:pPr>
              <w:spacing w:line="240" w:lineRule="auto"/>
              <w:outlineLvl w:val="1"/>
              <w:rPr>
                <w:rFonts w:eastAsia="DengXian" w:cs="Times New Roman"/>
                <w:bCs/>
                <w:szCs w:val="24"/>
                <w:lang w:eastAsia="zh-CN"/>
              </w:rPr>
            </w:pPr>
            <w:bookmarkStart w:id="877" w:name="_Toc25611504"/>
            <w:r w:rsidRPr="00C67BAB">
              <w:rPr>
                <w:rFonts w:eastAsia="DengXian" w:cs="Times New Roman"/>
                <w:bCs/>
                <w:szCs w:val="24"/>
                <w:lang w:eastAsia="zh-CN"/>
              </w:rPr>
              <w:t>Hayır</w:t>
            </w:r>
            <w:bookmarkEnd w:id="877"/>
          </w:p>
        </w:tc>
        <w:tc>
          <w:tcPr>
            <w:tcW w:w="326" w:type="pct"/>
          </w:tcPr>
          <w:p w14:paraId="3428EA30" w14:textId="77777777" w:rsidR="00EB158D" w:rsidRPr="00C67BAB" w:rsidRDefault="00EB158D" w:rsidP="007A3EEA">
            <w:pPr>
              <w:spacing w:line="240" w:lineRule="auto"/>
              <w:outlineLvl w:val="1"/>
              <w:rPr>
                <w:rFonts w:eastAsia="DengXian" w:cs="Times New Roman"/>
                <w:bCs/>
                <w:szCs w:val="24"/>
                <w:lang w:eastAsia="zh-CN"/>
              </w:rPr>
            </w:pPr>
            <w:bookmarkStart w:id="878" w:name="_Toc25611505"/>
            <w:r w:rsidRPr="00C67BAB">
              <w:rPr>
                <w:rFonts w:eastAsia="DengXian" w:cs="Times New Roman"/>
                <w:bCs/>
                <w:szCs w:val="24"/>
                <w:lang w:eastAsia="zh-CN"/>
              </w:rPr>
              <w:t>254</w:t>
            </w:r>
            <w:bookmarkEnd w:id="878"/>
          </w:p>
        </w:tc>
        <w:tc>
          <w:tcPr>
            <w:tcW w:w="494" w:type="pct"/>
          </w:tcPr>
          <w:p w14:paraId="20AD117A" w14:textId="77777777" w:rsidR="00EB158D" w:rsidRPr="00C67BAB" w:rsidRDefault="00EB158D" w:rsidP="007A3EEA">
            <w:pPr>
              <w:spacing w:line="240" w:lineRule="auto"/>
              <w:outlineLvl w:val="1"/>
              <w:rPr>
                <w:rFonts w:eastAsia="DengXian" w:cs="Times New Roman"/>
                <w:bCs/>
                <w:szCs w:val="24"/>
                <w:lang w:eastAsia="zh-CN"/>
              </w:rPr>
            </w:pPr>
            <w:bookmarkStart w:id="879" w:name="_Toc25611506"/>
            <w:r w:rsidRPr="00C67BAB">
              <w:rPr>
                <w:rFonts w:eastAsia="DengXian" w:cs="Times New Roman"/>
                <w:bCs/>
                <w:szCs w:val="24"/>
                <w:lang w:eastAsia="zh-CN"/>
              </w:rPr>
              <w:t>2,8515</w:t>
            </w:r>
            <w:bookmarkEnd w:id="879"/>
          </w:p>
        </w:tc>
        <w:tc>
          <w:tcPr>
            <w:tcW w:w="581" w:type="pct"/>
          </w:tcPr>
          <w:p w14:paraId="2A842739" w14:textId="77777777" w:rsidR="00EB158D" w:rsidRPr="00C67BAB" w:rsidRDefault="00EB158D" w:rsidP="007A3EEA">
            <w:pPr>
              <w:spacing w:line="240" w:lineRule="auto"/>
              <w:outlineLvl w:val="1"/>
              <w:rPr>
                <w:rFonts w:eastAsia="DengXian" w:cs="Times New Roman"/>
                <w:bCs/>
                <w:szCs w:val="24"/>
                <w:lang w:eastAsia="zh-CN"/>
              </w:rPr>
            </w:pPr>
            <w:bookmarkStart w:id="880" w:name="_Toc25611507"/>
            <w:r w:rsidRPr="00C67BAB">
              <w:rPr>
                <w:rFonts w:eastAsia="DengXian" w:cs="Times New Roman"/>
                <w:bCs/>
                <w:szCs w:val="24"/>
                <w:lang w:eastAsia="zh-CN"/>
              </w:rPr>
              <w:t>,72932</w:t>
            </w:r>
            <w:bookmarkEnd w:id="880"/>
          </w:p>
        </w:tc>
        <w:tc>
          <w:tcPr>
            <w:tcW w:w="526" w:type="pct"/>
          </w:tcPr>
          <w:p w14:paraId="2AE18E80" w14:textId="77777777" w:rsidR="00EB158D" w:rsidRPr="00C67BAB" w:rsidRDefault="003842CC" w:rsidP="007A3EEA">
            <w:pPr>
              <w:spacing w:line="240" w:lineRule="auto"/>
              <w:outlineLvl w:val="1"/>
              <w:rPr>
                <w:rFonts w:eastAsia="DengXian" w:cs="Times New Roman"/>
                <w:bCs/>
                <w:szCs w:val="24"/>
                <w:lang w:eastAsia="zh-CN"/>
              </w:rPr>
            </w:pPr>
            <w:bookmarkStart w:id="881" w:name="_Toc25611508"/>
            <w:r w:rsidRPr="00C67BAB">
              <w:rPr>
                <w:rFonts w:eastAsia="DengXian" w:cs="Times New Roman"/>
                <w:bCs/>
                <w:szCs w:val="24"/>
                <w:lang w:eastAsia="zh-CN"/>
              </w:rPr>
              <w:t>531,236</w:t>
            </w:r>
            <w:bookmarkEnd w:id="881"/>
          </w:p>
        </w:tc>
        <w:tc>
          <w:tcPr>
            <w:tcW w:w="413" w:type="pct"/>
          </w:tcPr>
          <w:p w14:paraId="2A248158" w14:textId="77777777" w:rsidR="00EB158D" w:rsidRPr="00C67BAB" w:rsidRDefault="003842CC" w:rsidP="007A3EEA">
            <w:pPr>
              <w:spacing w:line="240" w:lineRule="auto"/>
              <w:outlineLvl w:val="1"/>
              <w:rPr>
                <w:rFonts w:eastAsia="DengXian" w:cs="Times New Roman"/>
                <w:bCs/>
                <w:szCs w:val="24"/>
                <w:lang w:eastAsia="zh-CN"/>
              </w:rPr>
            </w:pPr>
            <w:bookmarkStart w:id="882" w:name="_Toc25611509"/>
            <w:r w:rsidRPr="00C67BAB">
              <w:rPr>
                <w:rFonts w:eastAsia="DengXian" w:cs="Times New Roman"/>
                <w:bCs/>
                <w:szCs w:val="24"/>
                <w:lang w:eastAsia="zh-CN"/>
              </w:rPr>
              <w:t>2,180</w:t>
            </w:r>
            <w:bookmarkEnd w:id="882"/>
          </w:p>
        </w:tc>
        <w:tc>
          <w:tcPr>
            <w:tcW w:w="413" w:type="pct"/>
            <w:vMerge/>
          </w:tcPr>
          <w:p w14:paraId="5582D353" w14:textId="77777777" w:rsidR="00EB158D" w:rsidRPr="00C67BAB" w:rsidRDefault="00EB158D" w:rsidP="007A3EEA">
            <w:pPr>
              <w:spacing w:line="240" w:lineRule="auto"/>
              <w:outlineLvl w:val="1"/>
              <w:rPr>
                <w:rFonts w:eastAsia="DengXian" w:cs="Times New Roman"/>
                <w:bCs/>
                <w:szCs w:val="24"/>
                <w:lang w:eastAsia="zh-CN"/>
              </w:rPr>
            </w:pPr>
          </w:p>
        </w:tc>
        <w:tc>
          <w:tcPr>
            <w:tcW w:w="403" w:type="pct"/>
            <w:vMerge/>
          </w:tcPr>
          <w:p w14:paraId="16F20680" w14:textId="77777777" w:rsidR="00EB158D" w:rsidRPr="00C67BAB" w:rsidRDefault="00EB158D" w:rsidP="007A3EEA">
            <w:pPr>
              <w:spacing w:line="240" w:lineRule="auto"/>
              <w:outlineLvl w:val="1"/>
              <w:rPr>
                <w:rFonts w:eastAsia="DengXian" w:cs="Times New Roman"/>
                <w:bCs/>
                <w:szCs w:val="24"/>
                <w:lang w:eastAsia="zh-CN"/>
              </w:rPr>
            </w:pPr>
          </w:p>
        </w:tc>
      </w:tr>
      <w:tr w:rsidR="00EB158D" w:rsidRPr="00C67BAB" w14:paraId="07478C1F" w14:textId="77777777" w:rsidTr="00317447">
        <w:trPr>
          <w:trHeight w:val="279"/>
        </w:trPr>
        <w:tc>
          <w:tcPr>
            <w:tcW w:w="809" w:type="pct"/>
            <w:vMerge w:val="restart"/>
          </w:tcPr>
          <w:p w14:paraId="5D2900EC" w14:textId="77777777" w:rsidR="00EB158D" w:rsidRPr="00C67BAB" w:rsidRDefault="00EB158D" w:rsidP="00F32750">
            <w:pPr>
              <w:spacing w:line="240" w:lineRule="auto"/>
              <w:outlineLvl w:val="1"/>
              <w:rPr>
                <w:rFonts w:eastAsia="DengXian" w:cs="Times New Roman"/>
                <w:bCs/>
                <w:szCs w:val="24"/>
                <w:lang w:eastAsia="zh-CN"/>
              </w:rPr>
            </w:pPr>
            <w:bookmarkStart w:id="883" w:name="_Toc25611510"/>
            <w:r w:rsidRPr="00C67BAB">
              <w:rPr>
                <w:rFonts w:eastAsia="DengXian" w:cs="Times New Roman"/>
                <w:bCs/>
                <w:szCs w:val="24"/>
                <w:lang w:eastAsia="zh-CN"/>
              </w:rPr>
              <w:t>Küresel Markalaşma</w:t>
            </w:r>
            <w:bookmarkEnd w:id="883"/>
          </w:p>
        </w:tc>
        <w:tc>
          <w:tcPr>
            <w:tcW w:w="1035" w:type="pct"/>
          </w:tcPr>
          <w:p w14:paraId="09154AC2" w14:textId="77777777" w:rsidR="00EB158D" w:rsidRPr="00C67BAB" w:rsidRDefault="00EB158D" w:rsidP="00F32750">
            <w:pPr>
              <w:spacing w:line="240" w:lineRule="auto"/>
              <w:outlineLvl w:val="1"/>
              <w:rPr>
                <w:rFonts w:eastAsia="DengXian" w:cs="Times New Roman"/>
                <w:bCs/>
                <w:szCs w:val="24"/>
                <w:lang w:eastAsia="zh-CN"/>
              </w:rPr>
            </w:pPr>
            <w:bookmarkStart w:id="884" w:name="_Toc25611511"/>
            <w:r w:rsidRPr="00C67BAB">
              <w:rPr>
                <w:rFonts w:eastAsia="DengXian" w:cs="Times New Roman"/>
                <w:bCs/>
                <w:szCs w:val="24"/>
                <w:lang w:eastAsia="zh-CN"/>
              </w:rPr>
              <w:t>Evet</w:t>
            </w:r>
            <w:bookmarkEnd w:id="884"/>
          </w:p>
        </w:tc>
        <w:tc>
          <w:tcPr>
            <w:tcW w:w="326" w:type="pct"/>
          </w:tcPr>
          <w:p w14:paraId="10E1B2F8" w14:textId="77777777" w:rsidR="00EB158D" w:rsidRPr="00C67BAB" w:rsidRDefault="00EB158D" w:rsidP="00F32750">
            <w:pPr>
              <w:spacing w:line="240" w:lineRule="auto"/>
              <w:outlineLvl w:val="1"/>
              <w:rPr>
                <w:rFonts w:eastAsia="DengXian" w:cs="Times New Roman"/>
                <w:bCs/>
                <w:szCs w:val="24"/>
                <w:lang w:eastAsia="zh-CN"/>
              </w:rPr>
            </w:pPr>
            <w:bookmarkStart w:id="885" w:name="_Toc25611512"/>
            <w:r w:rsidRPr="00C67BAB">
              <w:rPr>
                <w:rFonts w:eastAsia="DengXian" w:cs="Times New Roman"/>
                <w:bCs/>
                <w:szCs w:val="24"/>
                <w:lang w:eastAsia="zh-CN"/>
              </w:rPr>
              <w:t>281</w:t>
            </w:r>
            <w:bookmarkEnd w:id="885"/>
          </w:p>
        </w:tc>
        <w:tc>
          <w:tcPr>
            <w:tcW w:w="494" w:type="pct"/>
          </w:tcPr>
          <w:p w14:paraId="3D9B9A4D" w14:textId="77777777" w:rsidR="00EB158D" w:rsidRPr="00C67BAB" w:rsidRDefault="00EB158D" w:rsidP="00F32750">
            <w:pPr>
              <w:spacing w:line="240" w:lineRule="auto"/>
              <w:outlineLvl w:val="1"/>
              <w:rPr>
                <w:rFonts w:eastAsia="DengXian" w:cs="Times New Roman"/>
                <w:bCs/>
                <w:szCs w:val="24"/>
                <w:lang w:eastAsia="zh-CN"/>
              </w:rPr>
            </w:pPr>
            <w:bookmarkStart w:id="886" w:name="_Toc25611513"/>
            <w:r w:rsidRPr="00C67BAB">
              <w:rPr>
                <w:rFonts w:eastAsia="DengXian" w:cs="Times New Roman"/>
                <w:bCs/>
                <w:szCs w:val="24"/>
                <w:lang w:eastAsia="zh-CN"/>
              </w:rPr>
              <w:t>4,0910</w:t>
            </w:r>
            <w:bookmarkEnd w:id="886"/>
          </w:p>
        </w:tc>
        <w:tc>
          <w:tcPr>
            <w:tcW w:w="581" w:type="pct"/>
          </w:tcPr>
          <w:p w14:paraId="157B5D62" w14:textId="77777777" w:rsidR="00EB158D" w:rsidRPr="00C67BAB" w:rsidRDefault="00EB158D" w:rsidP="00F32750">
            <w:pPr>
              <w:spacing w:line="240" w:lineRule="auto"/>
              <w:outlineLvl w:val="1"/>
              <w:rPr>
                <w:rFonts w:eastAsia="DengXian" w:cs="Times New Roman"/>
                <w:bCs/>
                <w:szCs w:val="24"/>
                <w:lang w:eastAsia="zh-CN"/>
              </w:rPr>
            </w:pPr>
            <w:bookmarkStart w:id="887" w:name="_Toc25611514"/>
            <w:r w:rsidRPr="00C67BAB">
              <w:rPr>
                <w:rFonts w:eastAsia="DengXian" w:cs="Times New Roman"/>
                <w:bCs/>
                <w:szCs w:val="24"/>
                <w:lang w:eastAsia="zh-CN"/>
              </w:rPr>
              <w:t>,81481</w:t>
            </w:r>
            <w:bookmarkEnd w:id="887"/>
          </w:p>
        </w:tc>
        <w:tc>
          <w:tcPr>
            <w:tcW w:w="526" w:type="pct"/>
          </w:tcPr>
          <w:p w14:paraId="38BA312C" w14:textId="77777777" w:rsidR="00EB158D" w:rsidRPr="00C67BAB" w:rsidRDefault="003842CC" w:rsidP="00F32750">
            <w:pPr>
              <w:spacing w:line="240" w:lineRule="auto"/>
              <w:outlineLvl w:val="1"/>
              <w:rPr>
                <w:rFonts w:eastAsia="DengXian" w:cs="Times New Roman"/>
                <w:bCs/>
                <w:szCs w:val="24"/>
                <w:lang w:eastAsia="zh-CN"/>
              </w:rPr>
            </w:pPr>
            <w:bookmarkStart w:id="888" w:name="_Toc25611515"/>
            <w:r w:rsidRPr="00C67BAB">
              <w:rPr>
                <w:rFonts w:eastAsia="DengXian" w:cs="Times New Roman"/>
                <w:bCs/>
                <w:szCs w:val="24"/>
                <w:lang w:eastAsia="zh-CN"/>
              </w:rPr>
              <w:t>532</w:t>
            </w:r>
            <w:bookmarkEnd w:id="888"/>
          </w:p>
        </w:tc>
        <w:tc>
          <w:tcPr>
            <w:tcW w:w="413" w:type="pct"/>
          </w:tcPr>
          <w:p w14:paraId="59FD4424" w14:textId="77777777" w:rsidR="00EB158D" w:rsidRPr="00C67BAB" w:rsidRDefault="003842CC" w:rsidP="00F32750">
            <w:pPr>
              <w:spacing w:line="240" w:lineRule="auto"/>
              <w:outlineLvl w:val="1"/>
              <w:rPr>
                <w:rFonts w:eastAsia="DengXian" w:cs="Times New Roman"/>
                <w:bCs/>
                <w:szCs w:val="24"/>
                <w:lang w:eastAsia="zh-CN"/>
              </w:rPr>
            </w:pPr>
            <w:bookmarkStart w:id="889" w:name="_Toc25611516"/>
            <w:r w:rsidRPr="00C67BAB">
              <w:rPr>
                <w:rFonts w:eastAsia="DengXian" w:cs="Times New Roman"/>
                <w:bCs/>
                <w:szCs w:val="24"/>
                <w:lang w:eastAsia="zh-CN"/>
              </w:rPr>
              <w:t>4,146</w:t>
            </w:r>
            <w:bookmarkEnd w:id="889"/>
          </w:p>
        </w:tc>
        <w:tc>
          <w:tcPr>
            <w:tcW w:w="413" w:type="pct"/>
            <w:vMerge w:val="restart"/>
          </w:tcPr>
          <w:p w14:paraId="642C0D24" w14:textId="77777777" w:rsidR="00EB158D" w:rsidRPr="00C67BAB" w:rsidRDefault="00EB158D" w:rsidP="00F32750">
            <w:pPr>
              <w:spacing w:line="240" w:lineRule="auto"/>
              <w:outlineLvl w:val="1"/>
              <w:rPr>
                <w:rFonts w:eastAsia="DengXian" w:cs="Times New Roman"/>
                <w:bCs/>
                <w:szCs w:val="24"/>
                <w:lang w:eastAsia="zh-CN"/>
              </w:rPr>
            </w:pPr>
            <w:bookmarkStart w:id="890" w:name="_Toc25611517"/>
            <w:r w:rsidRPr="00C67BAB">
              <w:rPr>
                <w:rFonts w:eastAsia="DengXian" w:cs="Times New Roman"/>
                <w:bCs/>
                <w:szCs w:val="24"/>
                <w:lang w:eastAsia="zh-CN"/>
              </w:rPr>
              <w:t>1,253</w:t>
            </w:r>
            <w:bookmarkEnd w:id="890"/>
          </w:p>
        </w:tc>
        <w:tc>
          <w:tcPr>
            <w:tcW w:w="403" w:type="pct"/>
            <w:vMerge w:val="restart"/>
          </w:tcPr>
          <w:p w14:paraId="090105C8" w14:textId="77777777" w:rsidR="00EB158D" w:rsidRPr="00C67BAB" w:rsidRDefault="00EB158D" w:rsidP="00F32750">
            <w:pPr>
              <w:spacing w:line="240" w:lineRule="auto"/>
              <w:outlineLvl w:val="1"/>
              <w:rPr>
                <w:rFonts w:eastAsia="DengXian" w:cs="Times New Roman"/>
                <w:bCs/>
                <w:szCs w:val="24"/>
                <w:lang w:eastAsia="zh-CN"/>
              </w:rPr>
            </w:pPr>
            <w:bookmarkStart w:id="891" w:name="_Toc25611518"/>
            <w:r w:rsidRPr="00C67BAB">
              <w:rPr>
                <w:rFonts w:eastAsia="DengXian" w:cs="Times New Roman"/>
                <w:bCs/>
                <w:szCs w:val="24"/>
                <w:lang w:eastAsia="zh-CN"/>
              </w:rPr>
              <w:t>,264</w:t>
            </w:r>
            <w:bookmarkEnd w:id="891"/>
          </w:p>
        </w:tc>
      </w:tr>
      <w:tr w:rsidR="00EB158D" w:rsidRPr="00C67BAB" w14:paraId="41ACA95D" w14:textId="77777777" w:rsidTr="00317447">
        <w:trPr>
          <w:trHeight w:val="297"/>
        </w:trPr>
        <w:tc>
          <w:tcPr>
            <w:tcW w:w="809" w:type="pct"/>
            <w:vMerge/>
          </w:tcPr>
          <w:p w14:paraId="5ED73928" w14:textId="77777777" w:rsidR="00EB158D" w:rsidRPr="00C67BAB" w:rsidRDefault="00EB158D" w:rsidP="00F32750">
            <w:pPr>
              <w:spacing w:line="240" w:lineRule="auto"/>
              <w:outlineLvl w:val="1"/>
              <w:rPr>
                <w:rFonts w:eastAsia="DengXian" w:cs="Times New Roman"/>
                <w:bCs/>
                <w:szCs w:val="24"/>
                <w:lang w:eastAsia="zh-CN"/>
              </w:rPr>
            </w:pPr>
          </w:p>
        </w:tc>
        <w:tc>
          <w:tcPr>
            <w:tcW w:w="1035" w:type="pct"/>
          </w:tcPr>
          <w:p w14:paraId="01B8A0B5" w14:textId="77777777" w:rsidR="00EB158D" w:rsidRPr="00C67BAB" w:rsidRDefault="00EB158D" w:rsidP="00F32750">
            <w:pPr>
              <w:spacing w:line="240" w:lineRule="auto"/>
              <w:outlineLvl w:val="1"/>
              <w:rPr>
                <w:rFonts w:eastAsia="DengXian" w:cs="Times New Roman"/>
                <w:bCs/>
                <w:szCs w:val="24"/>
                <w:lang w:eastAsia="zh-CN"/>
              </w:rPr>
            </w:pPr>
            <w:bookmarkStart w:id="892" w:name="_Toc25611519"/>
            <w:r w:rsidRPr="00C67BAB">
              <w:rPr>
                <w:rFonts w:eastAsia="DengXian" w:cs="Times New Roman"/>
                <w:bCs/>
                <w:szCs w:val="24"/>
                <w:lang w:eastAsia="zh-CN"/>
              </w:rPr>
              <w:t>Hayır</w:t>
            </w:r>
            <w:bookmarkEnd w:id="892"/>
          </w:p>
        </w:tc>
        <w:tc>
          <w:tcPr>
            <w:tcW w:w="326" w:type="pct"/>
          </w:tcPr>
          <w:p w14:paraId="22F9E5D2" w14:textId="77777777" w:rsidR="00EB158D" w:rsidRPr="00C67BAB" w:rsidRDefault="00EB158D" w:rsidP="00F32750">
            <w:pPr>
              <w:spacing w:line="240" w:lineRule="auto"/>
              <w:outlineLvl w:val="1"/>
              <w:rPr>
                <w:rFonts w:eastAsia="DengXian" w:cs="Times New Roman"/>
                <w:bCs/>
                <w:szCs w:val="24"/>
                <w:lang w:eastAsia="zh-CN"/>
              </w:rPr>
            </w:pPr>
            <w:bookmarkStart w:id="893" w:name="_Toc25611520"/>
            <w:r w:rsidRPr="00C67BAB">
              <w:rPr>
                <w:rFonts w:eastAsia="DengXian" w:cs="Times New Roman"/>
                <w:bCs/>
                <w:szCs w:val="24"/>
                <w:lang w:eastAsia="zh-CN"/>
              </w:rPr>
              <w:t>253</w:t>
            </w:r>
            <w:bookmarkEnd w:id="893"/>
          </w:p>
        </w:tc>
        <w:tc>
          <w:tcPr>
            <w:tcW w:w="494" w:type="pct"/>
          </w:tcPr>
          <w:p w14:paraId="67F26741" w14:textId="77777777" w:rsidR="00EB158D" w:rsidRPr="00C67BAB" w:rsidRDefault="00EB158D" w:rsidP="00F32750">
            <w:pPr>
              <w:spacing w:line="240" w:lineRule="auto"/>
              <w:outlineLvl w:val="1"/>
              <w:rPr>
                <w:rFonts w:eastAsia="DengXian" w:cs="Times New Roman"/>
                <w:bCs/>
                <w:szCs w:val="24"/>
                <w:lang w:eastAsia="zh-CN"/>
              </w:rPr>
            </w:pPr>
            <w:bookmarkStart w:id="894" w:name="_Toc25611521"/>
            <w:r w:rsidRPr="00C67BAB">
              <w:rPr>
                <w:rFonts w:eastAsia="DengXian" w:cs="Times New Roman"/>
                <w:bCs/>
                <w:szCs w:val="24"/>
                <w:lang w:eastAsia="zh-CN"/>
              </w:rPr>
              <w:t>3,8086</w:t>
            </w:r>
            <w:bookmarkEnd w:id="894"/>
          </w:p>
        </w:tc>
        <w:tc>
          <w:tcPr>
            <w:tcW w:w="581" w:type="pct"/>
          </w:tcPr>
          <w:p w14:paraId="597021C5" w14:textId="77777777" w:rsidR="00EB158D" w:rsidRPr="00C67BAB" w:rsidRDefault="00EB158D" w:rsidP="00F32750">
            <w:pPr>
              <w:spacing w:line="240" w:lineRule="auto"/>
              <w:outlineLvl w:val="1"/>
              <w:rPr>
                <w:rFonts w:eastAsia="DengXian" w:cs="Times New Roman"/>
                <w:bCs/>
                <w:szCs w:val="24"/>
                <w:lang w:eastAsia="zh-CN"/>
              </w:rPr>
            </w:pPr>
            <w:bookmarkStart w:id="895" w:name="_Toc25611522"/>
            <w:r w:rsidRPr="00C67BAB">
              <w:rPr>
                <w:rFonts w:eastAsia="DengXian" w:cs="Times New Roman"/>
                <w:bCs/>
                <w:szCs w:val="24"/>
                <w:lang w:eastAsia="zh-CN"/>
              </w:rPr>
              <w:t>,75275</w:t>
            </w:r>
            <w:bookmarkEnd w:id="895"/>
          </w:p>
        </w:tc>
        <w:tc>
          <w:tcPr>
            <w:tcW w:w="526" w:type="pct"/>
          </w:tcPr>
          <w:p w14:paraId="3DCC77C1" w14:textId="77777777" w:rsidR="00EB158D" w:rsidRPr="00C67BAB" w:rsidRDefault="003842CC" w:rsidP="00F32750">
            <w:pPr>
              <w:spacing w:line="240" w:lineRule="auto"/>
              <w:outlineLvl w:val="1"/>
              <w:rPr>
                <w:rFonts w:eastAsia="DengXian" w:cs="Times New Roman"/>
                <w:bCs/>
                <w:szCs w:val="24"/>
                <w:lang w:eastAsia="zh-CN"/>
              </w:rPr>
            </w:pPr>
            <w:bookmarkStart w:id="896" w:name="_Toc25611523"/>
            <w:r w:rsidRPr="00C67BAB">
              <w:rPr>
                <w:rFonts w:eastAsia="DengXian" w:cs="Times New Roman"/>
                <w:bCs/>
                <w:szCs w:val="24"/>
                <w:lang w:eastAsia="zh-CN"/>
              </w:rPr>
              <w:t>531,643</w:t>
            </w:r>
            <w:bookmarkEnd w:id="896"/>
          </w:p>
        </w:tc>
        <w:tc>
          <w:tcPr>
            <w:tcW w:w="413" w:type="pct"/>
          </w:tcPr>
          <w:p w14:paraId="681B043F" w14:textId="77777777" w:rsidR="00EB158D" w:rsidRPr="00C67BAB" w:rsidRDefault="003842CC" w:rsidP="00F32750">
            <w:pPr>
              <w:spacing w:line="240" w:lineRule="auto"/>
              <w:outlineLvl w:val="1"/>
              <w:rPr>
                <w:rFonts w:eastAsia="DengXian" w:cs="Times New Roman"/>
                <w:bCs/>
                <w:szCs w:val="24"/>
                <w:lang w:eastAsia="zh-CN"/>
              </w:rPr>
            </w:pPr>
            <w:bookmarkStart w:id="897" w:name="_Toc25611524"/>
            <w:r w:rsidRPr="00C67BAB">
              <w:rPr>
                <w:rFonts w:eastAsia="DengXian" w:cs="Times New Roman"/>
                <w:bCs/>
                <w:szCs w:val="24"/>
                <w:lang w:eastAsia="zh-CN"/>
              </w:rPr>
              <w:t>4,163</w:t>
            </w:r>
            <w:bookmarkEnd w:id="897"/>
          </w:p>
        </w:tc>
        <w:tc>
          <w:tcPr>
            <w:tcW w:w="413" w:type="pct"/>
            <w:vMerge/>
          </w:tcPr>
          <w:p w14:paraId="6F7EDC9F" w14:textId="77777777" w:rsidR="00EB158D" w:rsidRPr="00C67BAB" w:rsidRDefault="00EB158D" w:rsidP="00F32750">
            <w:pPr>
              <w:spacing w:line="240" w:lineRule="auto"/>
              <w:outlineLvl w:val="1"/>
              <w:rPr>
                <w:rFonts w:eastAsia="DengXian" w:cs="Times New Roman"/>
                <w:bCs/>
                <w:szCs w:val="24"/>
                <w:lang w:eastAsia="zh-CN"/>
              </w:rPr>
            </w:pPr>
          </w:p>
        </w:tc>
        <w:tc>
          <w:tcPr>
            <w:tcW w:w="403" w:type="pct"/>
            <w:vMerge/>
          </w:tcPr>
          <w:p w14:paraId="70E2A3A3" w14:textId="77777777" w:rsidR="00EB158D" w:rsidRPr="00C67BAB" w:rsidRDefault="00EB158D" w:rsidP="00F32750">
            <w:pPr>
              <w:spacing w:line="240" w:lineRule="auto"/>
              <w:outlineLvl w:val="1"/>
              <w:rPr>
                <w:rFonts w:eastAsia="DengXian" w:cs="Times New Roman"/>
                <w:bCs/>
                <w:szCs w:val="24"/>
                <w:lang w:eastAsia="zh-CN"/>
              </w:rPr>
            </w:pPr>
          </w:p>
        </w:tc>
      </w:tr>
      <w:tr w:rsidR="00EB158D" w:rsidRPr="00C67BAB" w14:paraId="08250A9C" w14:textId="77777777" w:rsidTr="00317447">
        <w:trPr>
          <w:trHeight w:val="279"/>
        </w:trPr>
        <w:tc>
          <w:tcPr>
            <w:tcW w:w="809" w:type="pct"/>
            <w:vMerge w:val="restart"/>
          </w:tcPr>
          <w:p w14:paraId="17EA2616" w14:textId="348FB726" w:rsidR="00EB158D" w:rsidRPr="00C67BAB" w:rsidRDefault="002B7953" w:rsidP="00F32750">
            <w:pPr>
              <w:spacing w:line="240" w:lineRule="auto"/>
              <w:outlineLvl w:val="1"/>
              <w:rPr>
                <w:rFonts w:eastAsia="DengXian" w:cs="Times New Roman"/>
                <w:bCs/>
                <w:szCs w:val="24"/>
                <w:lang w:eastAsia="zh-CN"/>
              </w:rPr>
            </w:pPr>
            <w:bookmarkStart w:id="898" w:name="_Toc25611525"/>
            <w:r w:rsidRPr="00C67BAB">
              <w:rPr>
                <w:rFonts w:eastAsia="DengXian" w:cs="Times New Roman"/>
                <w:bCs/>
                <w:szCs w:val="24"/>
                <w:lang w:eastAsia="zh-CN"/>
              </w:rPr>
              <w:t>Taraftar Desteği</w:t>
            </w:r>
            <w:bookmarkEnd w:id="898"/>
          </w:p>
        </w:tc>
        <w:tc>
          <w:tcPr>
            <w:tcW w:w="1035" w:type="pct"/>
          </w:tcPr>
          <w:p w14:paraId="0CC3D08B" w14:textId="77777777" w:rsidR="00EB158D" w:rsidRPr="00C67BAB" w:rsidRDefault="00EB158D" w:rsidP="00F32750">
            <w:pPr>
              <w:spacing w:line="240" w:lineRule="auto"/>
              <w:outlineLvl w:val="1"/>
              <w:rPr>
                <w:rFonts w:eastAsia="DengXian" w:cs="Times New Roman"/>
                <w:bCs/>
                <w:szCs w:val="24"/>
                <w:lang w:eastAsia="zh-CN"/>
              </w:rPr>
            </w:pPr>
            <w:bookmarkStart w:id="899" w:name="_Toc25611526"/>
            <w:r w:rsidRPr="00C67BAB">
              <w:rPr>
                <w:rFonts w:eastAsia="DengXian" w:cs="Times New Roman"/>
                <w:bCs/>
                <w:szCs w:val="24"/>
                <w:lang w:eastAsia="zh-CN"/>
              </w:rPr>
              <w:t>Evet</w:t>
            </w:r>
            <w:bookmarkEnd w:id="899"/>
          </w:p>
        </w:tc>
        <w:tc>
          <w:tcPr>
            <w:tcW w:w="326" w:type="pct"/>
          </w:tcPr>
          <w:p w14:paraId="4F2420F6" w14:textId="77777777" w:rsidR="00EB158D" w:rsidRPr="00C67BAB" w:rsidRDefault="00EB158D" w:rsidP="00F32750">
            <w:pPr>
              <w:spacing w:line="240" w:lineRule="auto"/>
              <w:outlineLvl w:val="1"/>
              <w:rPr>
                <w:rFonts w:eastAsia="DengXian" w:cs="Times New Roman"/>
                <w:bCs/>
                <w:szCs w:val="24"/>
                <w:lang w:eastAsia="zh-CN"/>
              </w:rPr>
            </w:pPr>
            <w:bookmarkStart w:id="900" w:name="_Toc25611527"/>
            <w:r w:rsidRPr="00C67BAB">
              <w:rPr>
                <w:rFonts w:eastAsia="DengXian" w:cs="Times New Roman"/>
                <w:bCs/>
                <w:szCs w:val="24"/>
                <w:lang w:eastAsia="zh-CN"/>
              </w:rPr>
              <w:t>279</w:t>
            </w:r>
            <w:bookmarkEnd w:id="900"/>
          </w:p>
        </w:tc>
        <w:tc>
          <w:tcPr>
            <w:tcW w:w="494" w:type="pct"/>
          </w:tcPr>
          <w:p w14:paraId="38116D9C" w14:textId="77777777" w:rsidR="00EB158D" w:rsidRPr="00C67BAB" w:rsidRDefault="00EB158D" w:rsidP="00F32750">
            <w:pPr>
              <w:spacing w:line="240" w:lineRule="auto"/>
              <w:outlineLvl w:val="1"/>
              <w:rPr>
                <w:rFonts w:eastAsia="DengXian" w:cs="Times New Roman"/>
                <w:bCs/>
                <w:szCs w:val="24"/>
                <w:lang w:eastAsia="zh-CN"/>
              </w:rPr>
            </w:pPr>
            <w:bookmarkStart w:id="901" w:name="_Toc25611528"/>
            <w:r w:rsidRPr="00C67BAB">
              <w:rPr>
                <w:rFonts w:eastAsia="DengXian" w:cs="Times New Roman"/>
                <w:bCs/>
                <w:szCs w:val="24"/>
                <w:lang w:eastAsia="zh-CN"/>
              </w:rPr>
              <w:t>3,9229</w:t>
            </w:r>
            <w:bookmarkEnd w:id="901"/>
          </w:p>
        </w:tc>
        <w:tc>
          <w:tcPr>
            <w:tcW w:w="581" w:type="pct"/>
          </w:tcPr>
          <w:p w14:paraId="0FA6D743" w14:textId="77777777" w:rsidR="00EB158D" w:rsidRPr="00C67BAB" w:rsidRDefault="00EB158D" w:rsidP="00F32750">
            <w:pPr>
              <w:spacing w:line="240" w:lineRule="auto"/>
              <w:outlineLvl w:val="1"/>
              <w:rPr>
                <w:rFonts w:eastAsia="DengXian" w:cs="Times New Roman"/>
                <w:bCs/>
                <w:szCs w:val="24"/>
                <w:lang w:eastAsia="zh-CN"/>
              </w:rPr>
            </w:pPr>
            <w:bookmarkStart w:id="902" w:name="_Toc25611529"/>
            <w:r w:rsidRPr="00C67BAB">
              <w:rPr>
                <w:rFonts w:eastAsia="DengXian" w:cs="Times New Roman"/>
                <w:bCs/>
                <w:szCs w:val="24"/>
                <w:lang w:eastAsia="zh-CN"/>
              </w:rPr>
              <w:t>,85064</w:t>
            </w:r>
            <w:bookmarkEnd w:id="902"/>
          </w:p>
        </w:tc>
        <w:tc>
          <w:tcPr>
            <w:tcW w:w="526" w:type="pct"/>
          </w:tcPr>
          <w:p w14:paraId="0E9CD3CC" w14:textId="77777777" w:rsidR="00EB158D" w:rsidRPr="00C67BAB" w:rsidRDefault="003842CC" w:rsidP="00F32750">
            <w:pPr>
              <w:spacing w:line="240" w:lineRule="auto"/>
              <w:outlineLvl w:val="1"/>
              <w:rPr>
                <w:rFonts w:eastAsia="DengXian" w:cs="Times New Roman"/>
                <w:bCs/>
                <w:szCs w:val="24"/>
                <w:lang w:eastAsia="zh-CN"/>
              </w:rPr>
            </w:pPr>
            <w:bookmarkStart w:id="903" w:name="_Toc25611530"/>
            <w:r w:rsidRPr="00C67BAB">
              <w:rPr>
                <w:rFonts w:eastAsia="DengXian" w:cs="Times New Roman"/>
                <w:bCs/>
                <w:szCs w:val="24"/>
                <w:lang w:eastAsia="zh-CN"/>
              </w:rPr>
              <w:t>532</w:t>
            </w:r>
            <w:bookmarkEnd w:id="903"/>
          </w:p>
        </w:tc>
        <w:tc>
          <w:tcPr>
            <w:tcW w:w="413" w:type="pct"/>
          </w:tcPr>
          <w:p w14:paraId="31760443" w14:textId="77777777" w:rsidR="00EB158D" w:rsidRPr="00C67BAB" w:rsidRDefault="003842CC" w:rsidP="00F32750">
            <w:pPr>
              <w:spacing w:line="240" w:lineRule="auto"/>
              <w:outlineLvl w:val="1"/>
              <w:rPr>
                <w:rFonts w:eastAsia="DengXian" w:cs="Times New Roman"/>
                <w:bCs/>
                <w:szCs w:val="24"/>
                <w:lang w:eastAsia="zh-CN"/>
              </w:rPr>
            </w:pPr>
            <w:bookmarkStart w:id="904" w:name="_Toc25611531"/>
            <w:r w:rsidRPr="00C67BAB">
              <w:rPr>
                <w:rFonts w:eastAsia="DengXian" w:cs="Times New Roman"/>
                <w:bCs/>
                <w:szCs w:val="24"/>
                <w:lang w:eastAsia="zh-CN"/>
              </w:rPr>
              <w:t>8,410</w:t>
            </w:r>
            <w:bookmarkEnd w:id="904"/>
          </w:p>
        </w:tc>
        <w:tc>
          <w:tcPr>
            <w:tcW w:w="413" w:type="pct"/>
            <w:vMerge w:val="restart"/>
          </w:tcPr>
          <w:p w14:paraId="178E5F4D" w14:textId="77777777" w:rsidR="00EB158D" w:rsidRPr="00C67BAB" w:rsidRDefault="00EB158D" w:rsidP="00F32750">
            <w:pPr>
              <w:spacing w:line="240" w:lineRule="auto"/>
              <w:outlineLvl w:val="1"/>
              <w:rPr>
                <w:rFonts w:eastAsia="DengXian" w:cs="Times New Roman"/>
                <w:bCs/>
                <w:szCs w:val="24"/>
                <w:lang w:eastAsia="zh-CN"/>
              </w:rPr>
            </w:pPr>
            <w:bookmarkStart w:id="905" w:name="_Toc25611532"/>
            <w:r w:rsidRPr="00C67BAB">
              <w:rPr>
                <w:rFonts w:eastAsia="DengXian" w:cs="Times New Roman"/>
                <w:bCs/>
                <w:szCs w:val="24"/>
                <w:lang w:eastAsia="zh-CN"/>
              </w:rPr>
              <w:t>7,043</w:t>
            </w:r>
            <w:bookmarkEnd w:id="905"/>
          </w:p>
        </w:tc>
        <w:tc>
          <w:tcPr>
            <w:tcW w:w="403" w:type="pct"/>
            <w:vMerge w:val="restart"/>
          </w:tcPr>
          <w:p w14:paraId="4BEAC219" w14:textId="77777777" w:rsidR="00EB158D" w:rsidRPr="00C67BAB" w:rsidRDefault="00EB158D" w:rsidP="00F32750">
            <w:pPr>
              <w:spacing w:line="240" w:lineRule="auto"/>
              <w:outlineLvl w:val="1"/>
              <w:rPr>
                <w:rFonts w:eastAsia="DengXian" w:cs="Times New Roman"/>
                <w:bCs/>
                <w:szCs w:val="24"/>
                <w:lang w:eastAsia="zh-CN"/>
              </w:rPr>
            </w:pPr>
            <w:bookmarkStart w:id="906" w:name="_Toc25611533"/>
            <w:r w:rsidRPr="00C67BAB">
              <w:rPr>
                <w:rFonts w:eastAsia="DengXian" w:cs="Times New Roman"/>
                <w:bCs/>
                <w:szCs w:val="24"/>
                <w:lang w:eastAsia="zh-CN"/>
              </w:rPr>
              <w:t>,008</w:t>
            </w:r>
            <w:bookmarkEnd w:id="906"/>
          </w:p>
        </w:tc>
      </w:tr>
      <w:tr w:rsidR="00EB158D" w:rsidRPr="00C67BAB" w14:paraId="55AA7A07" w14:textId="77777777" w:rsidTr="00317447">
        <w:trPr>
          <w:trHeight w:val="297"/>
        </w:trPr>
        <w:tc>
          <w:tcPr>
            <w:tcW w:w="809" w:type="pct"/>
            <w:vMerge/>
          </w:tcPr>
          <w:p w14:paraId="1014A7C4" w14:textId="77777777" w:rsidR="00EB158D" w:rsidRPr="00C67BAB" w:rsidRDefault="00EB158D" w:rsidP="00F32750">
            <w:pPr>
              <w:spacing w:line="240" w:lineRule="auto"/>
              <w:outlineLvl w:val="1"/>
              <w:rPr>
                <w:rFonts w:eastAsia="DengXian" w:cs="Times New Roman"/>
                <w:bCs/>
                <w:szCs w:val="24"/>
                <w:lang w:eastAsia="zh-CN"/>
              </w:rPr>
            </w:pPr>
          </w:p>
        </w:tc>
        <w:tc>
          <w:tcPr>
            <w:tcW w:w="1035" w:type="pct"/>
          </w:tcPr>
          <w:p w14:paraId="0374BA50" w14:textId="77777777" w:rsidR="00EB158D" w:rsidRPr="00C67BAB" w:rsidRDefault="00EB158D" w:rsidP="00F32750">
            <w:pPr>
              <w:spacing w:line="240" w:lineRule="auto"/>
              <w:outlineLvl w:val="1"/>
              <w:rPr>
                <w:rFonts w:eastAsia="DengXian" w:cs="Times New Roman"/>
                <w:bCs/>
                <w:szCs w:val="24"/>
                <w:lang w:eastAsia="zh-CN"/>
              </w:rPr>
            </w:pPr>
            <w:bookmarkStart w:id="907" w:name="_Toc25611534"/>
            <w:r w:rsidRPr="00C67BAB">
              <w:rPr>
                <w:rFonts w:eastAsia="DengXian" w:cs="Times New Roman"/>
                <w:bCs/>
                <w:szCs w:val="24"/>
                <w:lang w:eastAsia="zh-CN"/>
              </w:rPr>
              <w:t>Hayır</w:t>
            </w:r>
            <w:bookmarkEnd w:id="907"/>
          </w:p>
        </w:tc>
        <w:tc>
          <w:tcPr>
            <w:tcW w:w="326" w:type="pct"/>
          </w:tcPr>
          <w:p w14:paraId="301C33B4" w14:textId="77777777" w:rsidR="00EB158D" w:rsidRPr="00C67BAB" w:rsidRDefault="00EB158D" w:rsidP="00F32750">
            <w:pPr>
              <w:spacing w:line="240" w:lineRule="auto"/>
              <w:outlineLvl w:val="1"/>
              <w:rPr>
                <w:rFonts w:eastAsia="DengXian" w:cs="Times New Roman"/>
                <w:bCs/>
                <w:szCs w:val="24"/>
                <w:lang w:eastAsia="zh-CN"/>
              </w:rPr>
            </w:pPr>
            <w:bookmarkStart w:id="908" w:name="_Toc25611535"/>
            <w:r w:rsidRPr="00C67BAB">
              <w:rPr>
                <w:rFonts w:eastAsia="DengXian" w:cs="Times New Roman"/>
                <w:bCs/>
                <w:szCs w:val="24"/>
                <w:lang w:eastAsia="zh-CN"/>
              </w:rPr>
              <w:t>255</w:t>
            </w:r>
            <w:bookmarkEnd w:id="908"/>
          </w:p>
        </w:tc>
        <w:tc>
          <w:tcPr>
            <w:tcW w:w="494" w:type="pct"/>
          </w:tcPr>
          <w:p w14:paraId="44F85369" w14:textId="77777777" w:rsidR="00EB158D" w:rsidRPr="00C67BAB" w:rsidRDefault="00EB158D" w:rsidP="00F32750">
            <w:pPr>
              <w:spacing w:line="240" w:lineRule="auto"/>
              <w:outlineLvl w:val="1"/>
              <w:rPr>
                <w:rFonts w:eastAsia="DengXian" w:cs="Times New Roman"/>
                <w:bCs/>
                <w:szCs w:val="24"/>
                <w:lang w:eastAsia="zh-CN"/>
              </w:rPr>
            </w:pPr>
            <w:bookmarkStart w:id="909" w:name="_Toc25611536"/>
            <w:r w:rsidRPr="00C67BAB">
              <w:rPr>
                <w:rFonts w:eastAsia="DengXian" w:cs="Times New Roman"/>
                <w:bCs/>
                <w:szCs w:val="24"/>
                <w:lang w:eastAsia="zh-CN"/>
              </w:rPr>
              <w:t>3,3485</w:t>
            </w:r>
            <w:bookmarkEnd w:id="909"/>
          </w:p>
        </w:tc>
        <w:tc>
          <w:tcPr>
            <w:tcW w:w="581" w:type="pct"/>
          </w:tcPr>
          <w:p w14:paraId="05A4C6E1" w14:textId="77777777" w:rsidR="00EB158D" w:rsidRPr="00C67BAB" w:rsidRDefault="00EB158D" w:rsidP="00F32750">
            <w:pPr>
              <w:spacing w:line="240" w:lineRule="auto"/>
              <w:outlineLvl w:val="1"/>
              <w:rPr>
                <w:rFonts w:eastAsia="DengXian" w:cs="Times New Roman"/>
                <w:bCs/>
                <w:szCs w:val="24"/>
                <w:lang w:eastAsia="zh-CN"/>
              </w:rPr>
            </w:pPr>
            <w:bookmarkStart w:id="910" w:name="_Toc25611537"/>
            <w:r w:rsidRPr="00C67BAB">
              <w:rPr>
                <w:rFonts w:eastAsia="DengXian" w:cs="Times New Roman"/>
                <w:bCs/>
                <w:szCs w:val="24"/>
                <w:lang w:eastAsia="zh-CN"/>
              </w:rPr>
              <w:t>,71406</w:t>
            </w:r>
            <w:bookmarkEnd w:id="910"/>
          </w:p>
        </w:tc>
        <w:tc>
          <w:tcPr>
            <w:tcW w:w="526" w:type="pct"/>
          </w:tcPr>
          <w:p w14:paraId="1D6E5026" w14:textId="77777777" w:rsidR="00EB158D" w:rsidRPr="00C67BAB" w:rsidRDefault="003842CC" w:rsidP="00F32750">
            <w:pPr>
              <w:spacing w:line="240" w:lineRule="auto"/>
              <w:outlineLvl w:val="1"/>
              <w:rPr>
                <w:rFonts w:eastAsia="DengXian" w:cs="Times New Roman"/>
                <w:bCs/>
                <w:szCs w:val="24"/>
                <w:lang w:eastAsia="zh-CN"/>
              </w:rPr>
            </w:pPr>
            <w:bookmarkStart w:id="911" w:name="_Toc25611538"/>
            <w:r w:rsidRPr="00C67BAB">
              <w:rPr>
                <w:rFonts w:eastAsia="DengXian" w:cs="Times New Roman"/>
                <w:bCs/>
                <w:szCs w:val="24"/>
                <w:lang w:eastAsia="zh-CN"/>
              </w:rPr>
              <w:t>528,247</w:t>
            </w:r>
            <w:bookmarkEnd w:id="911"/>
          </w:p>
        </w:tc>
        <w:tc>
          <w:tcPr>
            <w:tcW w:w="413" w:type="pct"/>
          </w:tcPr>
          <w:p w14:paraId="2C05944D" w14:textId="77777777" w:rsidR="00EB158D" w:rsidRPr="00C67BAB" w:rsidRDefault="003842CC" w:rsidP="00F32750">
            <w:pPr>
              <w:spacing w:line="240" w:lineRule="auto"/>
              <w:outlineLvl w:val="1"/>
              <w:rPr>
                <w:rFonts w:eastAsia="DengXian" w:cs="Times New Roman"/>
                <w:bCs/>
                <w:szCs w:val="24"/>
                <w:lang w:eastAsia="zh-CN"/>
              </w:rPr>
            </w:pPr>
            <w:bookmarkStart w:id="912" w:name="_Toc25611539"/>
            <w:r w:rsidRPr="00C67BAB">
              <w:rPr>
                <w:rFonts w:eastAsia="DengXian" w:cs="Times New Roman"/>
                <w:bCs/>
                <w:szCs w:val="24"/>
                <w:lang w:eastAsia="zh-CN"/>
              </w:rPr>
              <w:t>8,476</w:t>
            </w:r>
            <w:bookmarkEnd w:id="912"/>
          </w:p>
        </w:tc>
        <w:tc>
          <w:tcPr>
            <w:tcW w:w="413" w:type="pct"/>
            <w:vMerge/>
          </w:tcPr>
          <w:p w14:paraId="6D172749" w14:textId="77777777" w:rsidR="00EB158D" w:rsidRPr="00C67BAB" w:rsidRDefault="00EB158D" w:rsidP="00F32750">
            <w:pPr>
              <w:spacing w:line="240" w:lineRule="auto"/>
              <w:outlineLvl w:val="1"/>
              <w:rPr>
                <w:rFonts w:eastAsia="DengXian" w:cs="Times New Roman"/>
                <w:bCs/>
                <w:szCs w:val="24"/>
                <w:lang w:eastAsia="zh-CN"/>
              </w:rPr>
            </w:pPr>
          </w:p>
        </w:tc>
        <w:tc>
          <w:tcPr>
            <w:tcW w:w="403" w:type="pct"/>
            <w:vMerge/>
          </w:tcPr>
          <w:p w14:paraId="2C4B0924" w14:textId="77777777" w:rsidR="00EB158D" w:rsidRPr="00C67BAB" w:rsidRDefault="00EB158D" w:rsidP="00F32750">
            <w:pPr>
              <w:spacing w:line="240" w:lineRule="auto"/>
              <w:outlineLvl w:val="1"/>
              <w:rPr>
                <w:rFonts w:eastAsia="DengXian" w:cs="Times New Roman"/>
                <w:bCs/>
                <w:szCs w:val="24"/>
                <w:lang w:eastAsia="zh-CN"/>
              </w:rPr>
            </w:pPr>
          </w:p>
        </w:tc>
      </w:tr>
      <w:tr w:rsidR="00EB158D" w:rsidRPr="00C67BAB" w14:paraId="74D9928F" w14:textId="77777777" w:rsidTr="00317447">
        <w:trPr>
          <w:trHeight w:val="308"/>
        </w:trPr>
        <w:tc>
          <w:tcPr>
            <w:tcW w:w="809" w:type="pct"/>
            <w:vMerge w:val="restart"/>
          </w:tcPr>
          <w:p w14:paraId="0818311E" w14:textId="44AAF9C5" w:rsidR="00EB158D" w:rsidRPr="00C67BAB" w:rsidRDefault="002B7953" w:rsidP="00F32750">
            <w:pPr>
              <w:spacing w:line="240" w:lineRule="auto"/>
              <w:outlineLvl w:val="1"/>
              <w:rPr>
                <w:rFonts w:eastAsia="DengXian" w:cs="Times New Roman"/>
                <w:bCs/>
                <w:szCs w:val="24"/>
                <w:lang w:eastAsia="zh-CN"/>
              </w:rPr>
            </w:pPr>
            <w:bookmarkStart w:id="913" w:name="_Toc25611540"/>
            <w:r>
              <w:rPr>
                <w:rFonts w:eastAsia="DengXian" w:cs="Times New Roman"/>
                <w:bCs/>
                <w:szCs w:val="24"/>
                <w:lang w:eastAsia="zh-CN"/>
              </w:rPr>
              <w:t>İletişim</w:t>
            </w:r>
            <w:bookmarkEnd w:id="913"/>
          </w:p>
        </w:tc>
        <w:tc>
          <w:tcPr>
            <w:tcW w:w="1035" w:type="pct"/>
          </w:tcPr>
          <w:p w14:paraId="232105D2" w14:textId="77777777" w:rsidR="00EB158D" w:rsidRPr="00C67BAB" w:rsidRDefault="00EB158D" w:rsidP="00F32750">
            <w:pPr>
              <w:spacing w:line="240" w:lineRule="auto"/>
              <w:outlineLvl w:val="1"/>
              <w:rPr>
                <w:rFonts w:eastAsia="DengXian" w:cs="Times New Roman"/>
                <w:bCs/>
                <w:szCs w:val="24"/>
                <w:lang w:eastAsia="zh-CN"/>
              </w:rPr>
            </w:pPr>
            <w:bookmarkStart w:id="914" w:name="_Toc25611541"/>
            <w:r w:rsidRPr="00C67BAB">
              <w:rPr>
                <w:rFonts w:eastAsia="DengXian" w:cs="Times New Roman"/>
                <w:bCs/>
                <w:szCs w:val="24"/>
                <w:lang w:eastAsia="zh-CN"/>
              </w:rPr>
              <w:t>Evet</w:t>
            </w:r>
            <w:bookmarkEnd w:id="914"/>
          </w:p>
        </w:tc>
        <w:tc>
          <w:tcPr>
            <w:tcW w:w="326" w:type="pct"/>
          </w:tcPr>
          <w:p w14:paraId="44E90C6D" w14:textId="77777777" w:rsidR="00EB158D" w:rsidRPr="00C67BAB" w:rsidRDefault="00EB158D" w:rsidP="00F32750">
            <w:pPr>
              <w:spacing w:line="240" w:lineRule="auto"/>
              <w:outlineLvl w:val="1"/>
              <w:rPr>
                <w:rFonts w:eastAsia="DengXian" w:cs="Times New Roman"/>
                <w:bCs/>
                <w:szCs w:val="24"/>
                <w:lang w:eastAsia="zh-CN"/>
              </w:rPr>
            </w:pPr>
            <w:bookmarkStart w:id="915" w:name="_Toc25611542"/>
            <w:r w:rsidRPr="00C67BAB">
              <w:rPr>
                <w:rFonts w:eastAsia="DengXian" w:cs="Times New Roman"/>
                <w:bCs/>
                <w:szCs w:val="24"/>
                <w:lang w:eastAsia="zh-CN"/>
              </w:rPr>
              <w:t>280</w:t>
            </w:r>
            <w:bookmarkEnd w:id="915"/>
          </w:p>
        </w:tc>
        <w:tc>
          <w:tcPr>
            <w:tcW w:w="494" w:type="pct"/>
          </w:tcPr>
          <w:p w14:paraId="3B8E81D9" w14:textId="77777777" w:rsidR="00EB158D" w:rsidRPr="00C67BAB" w:rsidRDefault="00EB158D" w:rsidP="00F32750">
            <w:pPr>
              <w:spacing w:line="240" w:lineRule="auto"/>
              <w:outlineLvl w:val="1"/>
              <w:rPr>
                <w:rFonts w:eastAsia="DengXian" w:cs="Times New Roman"/>
                <w:bCs/>
                <w:szCs w:val="24"/>
                <w:lang w:eastAsia="zh-CN"/>
              </w:rPr>
            </w:pPr>
            <w:bookmarkStart w:id="916" w:name="_Toc25611543"/>
            <w:r w:rsidRPr="00C67BAB">
              <w:rPr>
                <w:rFonts w:eastAsia="DengXian" w:cs="Times New Roman"/>
                <w:bCs/>
                <w:szCs w:val="24"/>
                <w:lang w:eastAsia="zh-CN"/>
              </w:rPr>
              <w:t>2,8589</w:t>
            </w:r>
            <w:bookmarkEnd w:id="916"/>
          </w:p>
        </w:tc>
        <w:tc>
          <w:tcPr>
            <w:tcW w:w="581" w:type="pct"/>
          </w:tcPr>
          <w:p w14:paraId="651829E9" w14:textId="77777777" w:rsidR="00EB158D" w:rsidRPr="00C67BAB" w:rsidRDefault="00EB158D" w:rsidP="00F32750">
            <w:pPr>
              <w:spacing w:line="240" w:lineRule="auto"/>
              <w:outlineLvl w:val="1"/>
              <w:rPr>
                <w:rFonts w:eastAsia="DengXian" w:cs="Times New Roman"/>
                <w:bCs/>
                <w:szCs w:val="24"/>
                <w:lang w:eastAsia="zh-CN"/>
              </w:rPr>
            </w:pPr>
            <w:bookmarkStart w:id="917" w:name="_Toc25611544"/>
            <w:r w:rsidRPr="00C67BAB">
              <w:rPr>
                <w:rFonts w:eastAsia="DengXian" w:cs="Times New Roman"/>
                <w:bCs/>
                <w:szCs w:val="24"/>
                <w:lang w:eastAsia="zh-CN"/>
              </w:rPr>
              <w:t>,1,00855</w:t>
            </w:r>
            <w:bookmarkEnd w:id="917"/>
          </w:p>
        </w:tc>
        <w:tc>
          <w:tcPr>
            <w:tcW w:w="526" w:type="pct"/>
          </w:tcPr>
          <w:p w14:paraId="6B0CC5CE" w14:textId="77777777" w:rsidR="00EB158D" w:rsidRPr="00C67BAB" w:rsidRDefault="003842CC" w:rsidP="00F32750">
            <w:pPr>
              <w:spacing w:line="240" w:lineRule="auto"/>
              <w:outlineLvl w:val="1"/>
              <w:rPr>
                <w:rFonts w:eastAsia="DengXian" w:cs="Times New Roman"/>
                <w:bCs/>
                <w:szCs w:val="24"/>
                <w:lang w:eastAsia="zh-CN"/>
              </w:rPr>
            </w:pPr>
            <w:bookmarkStart w:id="918" w:name="_Toc25611545"/>
            <w:r w:rsidRPr="00C67BAB">
              <w:rPr>
                <w:rFonts w:eastAsia="DengXian" w:cs="Times New Roman"/>
                <w:bCs/>
                <w:szCs w:val="24"/>
                <w:lang w:eastAsia="zh-CN"/>
              </w:rPr>
              <w:t>533</w:t>
            </w:r>
            <w:bookmarkEnd w:id="918"/>
          </w:p>
        </w:tc>
        <w:tc>
          <w:tcPr>
            <w:tcW w:w="413" w:type="pct"/>
          </w:tcPr>
          <w:p w14:paraId="640D5AD5" w14:textId="77777777" w:rsidR="00EB158D" w:rsidRPr="00C67BAB" w:rsidRDefault="003842CC" w:rsidP="00F32750">
            <w:pPr>
              <w:spacing w:line="240" w:lineRule="auto"/>
              <w:outlineLvl w:val="1"/>
              <w:rPr>
                <w:rFonts w:eastAsia="DengXian" w:cs="Times New Roman"/>
                <w:bCs/>
                <w:szCs w:val="24"/>
                <w:lang w:eastAsia="zh-CN"/>
              </w:rPr>
            </w:pPr>
            <w:bookmarkStart w:id="919" w:name="_Toc25611546"/>
            <w:r w:rsidRPr="00C67BAB">
              <w:rPr>
                <w:rFonts w:eastAsia="DengXian" w:cs="Times New Roman"/>
                <w:bCs/>
                <w:szCs w:val="24"/>
                <w:lang w:eastAsia="zh-CN"/>
              </w:rPr>
              <w:t>,867</w:t>
            </w:r>
            <w:bookmarkEnd w:id="919"/>
          </w:p>
        </w:tc>
        <w:tc>
          <w:tcPr>
            <w:tcW w:w="413" w:type="pct"/>
            <w:vMerge w:val="restart"/>
          </w:tcPr>
          <w:p w14:paraId="6F6285E7" w14:textId="77777777" w:rsidR="00EB158D" w:rsidRPr="00C67BAB" w:rsidRDefault="00EB158D" w:rsidP="00F32750">
            <w:pPr>
              <w:spacing w:line="240" w:lineRule="auto"/>
              <w:outlineLvl w:val="1"/>
              <w:rPr>
                <w:rFonts w:eastAsia="DengXian" w:cs="Times New Roman"/>
                <w:bCs/>
                <w:szCs w:val="24"/>
                <w:lang w:eastAsia="zh-CN"/>
              </w:rPr>
            </w:pPr>
            <w:bookmarkStart w:id="920" w:name="_Toc25611547"/>
            <w:r w:rsidRPr="00C67BAB">
              <w:rPr>
                <w:rFonts w:eastAsia="DengXian" w:cs="Times New Roman"/>
                <w:bCs/>
                <w:szCs w:val="24"/>
                <w:lang w:eastAsia="zh-CN"/>
              </w:rPr>
              <w:t>9,707</w:t>
            </w:r>
            <w:bookmarkEnd w:id="920"/>
          </w:p>
        </w:tc>
        <w:tc>
          <w:tcPr>
            <w:tcW w:w="403" w:type="pct"/>
            <w:vMerge w:val="restart"/>
          </w:tcPr>
          <w:p w14:paraId="31B7D7AB" w14:textId="77777777" w:rsidR="00EB158D" w:rsidRPr="00C67BAB" w:rsidRDefault="00EB158D" w:rsidP="00F32750">
            <w:pPr>
              <w:spacing w:line="240" w:lineRule="auto"/>
              <w:outlineLvl w:val="1"/>
              <w:rPr>
                <w:rFonts w:eastAsia="DengXian" w:cs="Times New Roman"/>
                <w:bCs/>
                <w:szCs w:val="24"/>
                <w:lang w:eastAsia="zh-CN"/>
              </w:rPr>
            </w:pPr>
            <w:bookmarkStart w:id="921" w:name="_Toc25611548"/>
            <w:r w:rsidRPr="00C67BAB">
              <w:rPr>
                <w:rFonts w:eastAsia="DengXian" w:cs="Times New Roman"/>
                <w:bCs/>
                <w:szCs w:val="24"/>
                <w:lang w:eastAsia="zh-CN"/>
              </w:rPr>
              <w:t>,002</w:t>
            </w:r>
            <w:bookmarkEnd w:id="921"/>
          </w:p>
        </w:tc>
      </w:tr>
      <w:tr w:rsidR="00EB158D" w:rsidRPr="00C67BAB" w14:paraId="4BB6149D" w14:textId="77777777" w:rsidTr="00317447">
        <w:trPr>
          <w:trHeight w:val="297"/>
        </w:trPr>
        <w:tc>
          <w:tcPr>
            <w:tcW w:w="809" w:type="pct"/>
            <w:vMerge/>
          </w:tcPr>
          <w:p w14:paraId="59D8772D" w14:textId="77777777" w:rsidR="00EB158D" w:rsidRPr="00C67BAB" w:rsidRDefault="00EB158D" w:rsidP="00F32750">
            <w:pPr>
              <w:spacing w:line="240" w:lineRule="auto"/>
              <w:outlineLvl w:val="1"/>
              <w:rPr>
                <w:rFonts w:eastAsia="DengXian" w:cs="Times New Roman"/>
                <w:bCs/>
                <w:szCs w:val="24"/>
                <w:lang w:eastAsia="zh-CN"/>
              </w:rPr>
            </w:pPr>
          </w:p>
        </w:tc>
        <w:tc>
          <w:tcPr>
            <w:tcW w:w="1035" w:type="pct"/>
          </w:tcPr>
          <w:p w14:paraId="6060E3AB" w14:textId="77777777" w:rsidR="00EB158D" w:rsidRPr="00C67BAB" w:rsidRDefault="00EB158D" w:rsidP="00F32750">
            <w:pPr>
              <w:spacing w:line="240" w:lineRule="auto"/>
              <w:outlineLvl w:val="1"/>
              <w:rPr>
                <w:rFonts w:eastAsia="DengXian" w:cs="Times New Roman"/>
                <w:bCs/>
                <w:szCs w:val="24"/>
                <w:lang w:eastAsia="zh-CN"/>
              </w:rPr>
            </w:pPr>
            <w:bookmarkStart w:id="922" w:name="_Toc25611549"/>
            <w:r w:rsidRPr="00C67BAB">
              <w:rPr>
                <w:rFonts w:eastAsia="DengXian" w:cs="Times New Roman"/>
                <w:bCs/>
                <w:szCs w:val="24"/>
                <w:lang w:eastAsia="zh-CN"/>
              </w:rPr>
              <w:t>Hayır</w:t>
            </w:r>
            <w:bookmarkEnd w:id="922"/>
          </w:p>
        </w:tc>
        <w:tc>
          <w:tcPr>
            <w:tcW w:w="326" w:type="pct"/>
          </w:tcPr>
          <w:p w14:paraId="000B0DA9" w14:textId="77777777" w:rsidR="00EB158D" w:rsidRPr="00C67BAB" w:rsidRDefault="00EB158D" w:rsidP="00F32750">
            <w:pPr>
              <w:spacing w:line="240" w:lineRule="auto"/>
              <w:outlineLvl w:val="1"/>
              <w:rPr>
                <w:rFonts w:eastAsia="DengXian" w:cs="Times New Roman"/>
                <w:bCs/>
                <w:szCs w:val="24"/>
                <w:lang w:eastAsia="zh-CN"/>
              </w:rPr>
            </w:pPr>
            <w:bookmarkStart w:id="923" w:name="_Toc25611550"/>
            <w:r w:rsidRPr="00C67BAB">
              <w:rPr>
                <w:rFonts w:eastAsia="DengXian" w:cs="Times New Roman"/>
                <w:bCs/>
                <w:szCs w:val="24"/>
                <w:lang w:eastAsia="zh-CN"/>
              </w:rPr>
              <w:t>255</w:t>
            </w:r>
            <w:bookmarkEnd w:id="923"/>
          </w:p>
        </w:tc>
        <w:tc>
          <w:tcPr>
            <w:tcW w:w="494" w:type="pct"/>
          </w:tcPr>
          <w:p w14:paraId="4317CD82" w14:textId="77777777" w:rsidR="00EB158D" w:rsidRPr="00C67BAB" w:rsidRDefault="00EB158D" w:rsidP="00F32750">
            <w:pPr>
              <w:spacing w:line="240" w:lineRule="auto"/>
              <w:outlineLvl w:val="1"/>
              <w:rPr>
                <w:rFonts w:eastAsia="DengXian" w:cs="Times New Roman"/>
                <w:bCs/>
                <w:szCs w:val="24"/>
                <w:lang w:eastAsia="zh-CN"/>
              </w:rPr>
            </w:pPr>
            <w:bookmarkStart w:id="924" w:name="_Toc25611551"/>
            <w:r w:rsidRPr="00C67BAB">
              <w:rPr>
                <w:rFonts w:eastAsia="DengXian" w:cs="Times New Roman"/>
                <w:bCs/>
                <w:szCs w:val="24"/>
                <w:lang w:eastAsia="zh-CN"/>
              </w:rPr>
              <w:t>2,7882</w:t>
            </w:r>
            <w:bookmarkEnd w:id="924"/>
          </w:p>
        </w:tc>
        <w:tc>
          <w:tcPr>
            <w:tcW w:w="581" w:type="pct"/>
          </w:tcPr>
          <w:p w14:paraId="0333C827" w14:textId="77777777" w:rsidR="00EB158D" w:rsidRPr="00C67BAB" w:rsidRDefault="00EB158D" w:rsidP="00F32750">
            <w:pPr>
              <w:spacing w:line="240" w:lineRule="auto"/>
              <w:outlineLvl w:val="1"/>
              <w:rPr>
                <w:rFonts w:eastAsia="DengXian" w:cs="Times New Roman"/>
                <w:bCs/>
                <w:szCs w:val="24"/>
                <w:lang w:eastAsia="zh-CN"/>
              </w:rPr>
            </w:pPr>
            <w:bookmarkStart w:id="925" w:name="_Toc25611552"/>
            <w:r w:rsidRPr="00C67BAB">
              <w:rPr>
                <w:rFonts w:eastAsia="DengXian" w:cs="Times New Roman"/>
                <w:bCs/>
                <w:szCs w:val="24"/>
                <w:lang w:eastAsia="zh-CN"/>
              </w:rPr>
              <w:t>,86174</w:t>
            </w:r>
            <w:bookmarkEnd w:id="925"/>
          </w:p>
        </w:tc>
        <w:tc>
          <w:tcPr>
            <w:tcW w:w="526" w:type="pct"/>
          </w:tcPr>
          <w:p w14:paraId="74922BB3" w14:textId="77777777" w:rsidR="00EB158D" w:rsidRPr="00C67BAB" w:rsidRDefault="003842CC" w:rsidP="00F32750">
            <w:pPr>
              <w:spacing w:line="240" w:lineRule="auto"/>
              <w:outlineLvl w:val="1"/>
              <w:rPr>
                <w:rFonts w:eastAsia="DengXian" w:cs="Times New Roman"/>
                <w:bCs/>
                <w:szCs w:val="24"/>
                <w:lang w:eastAsia="zh-CN"/>
              </w:rPr>
            </w:pPr>
            <w:bookmarkStart w:id="926" w:name="_Toc25611553"/>
            <w:r w:rsidRPr="00C67BAB">
              <w:rPr>
                <w:rFonts w:eastAsia="DengXian" w:cs="Times New Roman"/>
                <w:bCs/>
                <w:szCs w:val="24"/>
                <w:lang w:eastAsia="zh-CN"/>
              </w:rPr>
              <w:t>530,875</w:t>
            </w:r>
            <w:bookmarkEnd w:id="926"/>
          </w:p>
        </w:tc>
        <w:tc>
          <w:tcPr>
            <w:tcW w:w="413" w:type="pct"/>
          </w:tcPr>
          <w:p w14:paraId="26A36053" w14:textId="77777777" w:rsidR="00EB158D" w:rsidRPr="00C67BAB" w:rsidRDefault="003842CC" w:rsidP="00F32750">
            <w:pPr>
              <w:spacing w:line="240" w:lineRule="auto"/>
              <w:outlineLvl w:val="1"/>
              <w:rPr>
                <w:rFonts w:eastAsia="DengXian" w:cs="Times New Roman"/>
                <w:bCs/>
                <w:szCs w:val="24"/>
                <w:lang w:eastAsia="zh-CN"/>
              </w:rPr>
            </w:pPr>
            <w:bookmarkStart w:id="927" w:name="_Toc25611554"/>
            <w:r w:rsidRPr="00C67BAB">
              <w:rPr>
                <w:rFonts w:eastAsia="DengXian" w:cs="Times New Roman"/>
                <w:bCs/>
                <w:szCs w:val="24"/>
                <w:lang w:eastAsia="zh-CN"/>
              </w:rPr>
              <w:t>,874</w:t>
            </w:r>
            <w:bookmarkEnd w:id="927"/>
          </w:p>
        </w:tc>
        <w:tc>
          <w:tcPr>
            <w:tcW w:w="413" w:type="pct"/>
            <w:vMerge/>
          </w:tcPr>
          <w:p w14:paraId="64B32917" w14:textId="77777777" w:rsidR="00EB158D" w:rsidRPr="00C67BAB" w:rsidRDefault="00EB158D" w:rsidP="00F32750">
            <w:pPr>
              <w:spacing w:line="240" w:lineRule="auto"/>
              <w:outlineLvl w:val="1"/>
              <w:rPr>
                <w:rFonts w:eastAsia="DengXian" w:cs="Times New Roman"/>
                <w:bCs/>
                <w:szCs w:val="24"/>
                <w:lang w:eastAsia="zh-CN"/>
              </w:rPr>
            </w:pPr>
          </w:p>
        </w:tc>
        <w:tc>
          <w:tcPr>
            <w:tcW w:w="403" w:type="pct"/>
            <w:vMerge/>
          </w:tcPr>
          <w:p w14:paraId="483C487F" w14:textId="77777777" w:rsidR="00EB158D" w:rsidRPr="00C67BAB" w:rsidRDefault="00EB158D" w:rsidP="00F32750">
            <w:pPr>
              <w:spacing w:line="240" w:lineRule="auto"/>
              <w:outlineLvl w:val="1"/>
              <w:rPr>
                <w:rFonts w:eastAsia="DengXian" w:cs="Times New Roman"/>
                <w:bCs/>
                <w:szCs w:val="24"/>
                <w:lang w:eastAsia="zh-CN"/>
              </w:rPr>
            </w:pPr>
          </w:p>
        </w:tc>
      </w:tr>
      <w:tr w:rsidR="00EB158D" w:rsidRPr="00C67BAB" w14:paraId="16B10F40" w14:textId="77777777" w:rsidTr="00317447">
        <w:trPr>
          <w:trHeight w:val="279"/>
        </w:trPr>
        <w:tc>
          <w:tcPr>
            <w:tcW w:w="809" w:type="pct"/>
            <w:vMerge w:val="restart"/>
          </w:tcPr>
          <w:p w14:paraId="2341BB21" w14:textId="47825EA5" w:rsidR="00EB158D" w:rsidRPr="00C67BAB" w:rsidRDefault="00CB2726" w:rsidP="00F32750">
            <w:pPr>
              <w:spacing w:line="240" w:lineRule="auto"/>
              <w:outlineLvl w:val="1"/>
              <w:rPr>
                <w:rFonts w:eastAsia="DengXian" w:cs="Times New Roman"/>
                <w:bCs/>
                <w:szCs w:val="24"/>
                <w:lang w:eastAsia="zh-CN"/>
              </w:rPr>
            </w:pPr>
            <w:bookmarkStart w:id="928" w:name="_Toc25611555"/>
            <w:r>
              <w:rPr>
                <w:rFonts w:eastAsia="DengXian" w:cs="Times New Roman"/>
                <w:bCs/>
                <w:szCs w:val="24"/>
                <w:lang w:eastAsia="zh-CN"/>
              </w:rPr>
              <w:t>Taraftar Rolü</w:t>
            </w:r>
            <w:bookmarkEnd w:id="928"/>
          </w:p>
        </w:tc>
        <w:tc>
          <w:tcPr>
            <w:tcW w:w="1035" w:type="pct"/>
          </w:tcPr>
          <w:p w14:paraId="2BB4B0A3" w14:textId="77777777" w:rsidR="00EB158D" w:rsidRPr="00C67BAB" w:rsidRDefault="00EB158D" w:rsidP="00F32750">
            <w:pPr>
              <w:spacing w:line="240" w:lineRule="auto"/>
              <w:outlineLvl w:val="1"/>
              <w:rPr>
                <w:rFonts w:eastAsia="DengXian" w:cs="Times New Roman"/>
                <w:bCs/>
                <w:szCs w:val="24"/>
                <w:lang w:eastAsia="zh-CN"/>
              </w:rPr>
            </w:pPr>
            <w:bookmarkStart w:id="929" w:name="_Toc25611556"/>
            <w:r w:rsidRPr="00C67BAB">
              <w:rPr>
                <w:rFonts w:eastAsia="DengXian" w:cs="Times New Roman"/>
                <w:bCs/>
                <w:szCs w:val="24"/>
                <w:lang w:eastAsia="zh-CN"/>
              </w:rPr>
              <w:t>Evet</w:t>
            </w:r>
            <w:bookmarkEnd w:id="929"/>
          </w:p>
        </w:tc>
        <w:tc>
          <w:tcPr>
            <w:tcW w:w="326" w:type="pct"/>
          </w:tcPr>
          <w:p w14:paraId="4DE93A46" w14:textId="77777777" w:rsidR="00EB158D" w:rsidRPr="00C67BAB" w:rsidRDefault="00EB158D" w:rsidP="00F32750">
            <w:pPr>
              <w:spacing w:line="240" w:lineRule="auto"/>
              <w:outlineLvl w:val="1"/>
              <w:rPr>
                <w:rFonts w:eastAsia="DengXian" w:cs="Times New Roman"/>
                <w:bCs/>
                <w:szCs w:val="24"/>
                <w:lang w:eastAsia="zh-CN"/>
              </w:rPr>
            </w:pPr>
            <w:bookmarkStart w:id="930" w:name="_Toc25611557"/>
            <w:r w:rsidRPr="00C67BAB">
              <w:rPr>
                <w:rFonts w:eastAsia="DengXian" w:cs="Times New Roman"/>
                <w:bCs/>
                <w:szCs w:val="24"/>
                <w:lang w:eastAsia="zh-CN"/>
              </w:rPr>
              <w:t>280</w:t>
            </w:r>
            <w:bookmarkEnd w:id="930"/>
          </w:p>
        </w:tc>
        <w:tc>
          <w:tcPr>
            <w:tcW w:w="494" w:type="pct"/>
          </w:tcPr>
          <w:p w14:paraId="076D8033" w14:textId="77777777" w:rsidR="00EB158D" w:rsidRPr="00C67BAB" w:rsidRDefault="00EB158D" w:rsidP="00F32750">
            <w:pPr>
              <w:spacing w:line="240" w:lineRule="auto"/>
              <w:outlineLvl w:val="1"/>
              <w:rPr>
                <w:rFonts w:eastAsia="DengXian" w:cs="Times New Roman"/>
                <w:bCs/>
                <w:szCs w:val="24"/>
                <w:lang w:eastAsia="zh-CN"/>
              </w:rPr>
            </w:pPr>
            <w:bookmarkStart w:id="931" w:name="_Toc25611558"/>
            <w:r w:rsidRPr="00C67BAB">
              <w:rPr>
                <w:rFonts w:eastAsia="DengXian" w:cs="Times New Roman"/>
                <w:bCs/>
                <w:szCs w:val="24"/>
                <w:lang w:eastAsia="zh-CN"/>
              </w:rPr>
              <w:t>3,9938</w:t>
            </w:r>
            <w:bookmarkEnd w:id="931"/>
          </w:p>
        </w:tc>
        <w:tc>
          <w:tcPr>
            <w:tcW w:w="581" w:type="pct"/>
          </w:tcPr>
          <w:p w14:paraId="0EDBE62B" w14:textId="77777777" w:rsidR="00EB158D" w:rsidRPr="00C67BAB" w:rsidRDefault="00EB158D" w:rsidP="00F32750">
            <w:pPr>
              <w:spacing w:line="240" w:lineRule="auto"/>
              <w:outlineLvl w:val="1"/>
              <w:rPr>
                <w:rFonts w:eastAsia="DengXian" w:cs="Times New Roman"/>
                <w:bCs/>
                <w:szCs w:val="24"/>
                <w:lang w:eastAsia="zh-CN"/>
              </w:rPr>
            </w:pPr>
            <w:bookmarkStart w:id="932" w:name="_Toc25611559"/>
            <w:r w:rsidRPr="00C67BAB">
              <w:rPr>
                <w:rFonts w:eastAsia="DengXian" w:cs="Times New Roman"/>
                <w:bCs/>
                <w:szCs w:val="24"/>
                <w:lang w:eastAsia="zh-CN"/>
              </w:rPr>
              <w:t>,93047</w:t>
            </w:r>
            <w:bookmarkEnd w:id="932"/>
          </w:p>
        </w:tc>
        <w:tc>
          <w:tcPr>
            <w:tcW w:w="526" w:type="pct"/>
          </w:tcPr>
          <w:p w14:paraId="2519B798" w14:textId="77777777" w:rsidR="00EB158D" w:rsidRPr="00C67BAB" w:rsidRDefault="003842CC" w:rsidP="00F32750">
            <w:pPr>
              <w:spacing w:line="240" w:lineRule="auto"/>
              <w:outlineLvl w:val="1"/>
              <w:rPr>
                <w:rFonts w:eastAsia="DengXian" w:cs="Times New Roman"/>
                <w:bCs/>
                <w:szCs w:val="24"/>
                <w:lang w:eastAsia="zh-CN"/>
              </w:rPr>
            </w:pPr>
            <w:bookmarkStart w:id="933" w:name="_Toc25611560"/>
            <w:r w:rsidRPr="00C67BAB">
              <w:rPr>
                <w:rFonts w:eastAsia="DengXian" w:cs="Times New Roman"/>
                <w:bCs/>
                <w:szCs w:val="24"/>
                <w:lang w:eastAsia="zh-CN"/>
              </w:rPr>
              <w:t>533</w:t>
            </w:r>
            <w:bookmarkEnd w:id="933"/>
          </w:p>
        </w:tc>
        <w:tc>
          <w:tcPr>
            <w:tcW w:w="413" w:type="pct"/>
          </w:tcPr>
          <w:p w14:paraId="66A50FFE" w14:textId="77777777" w:rsidR="00EB158D" w:rsidRPr="00C67BAB" w:rsidRDefault="003842CC" w:rsidP="00F32750">
            <w:pPr>
              <w:spacing w:line="240" w:lineRule="auto"/>
              <w:outlineLvl w:val="1"/>
              <w:rPr>
                <w:rFonts w:eastAsia="DengXian" w:cs="Times New Roman"/>
                <w:bCs/>
                <w:szCs w:val="24"/>
                <w:lang w:eastAsia="zh-CN"/>
              </w:rPr>
            </w:pPr>
            <w:bookmarkStart w:id="934" w:name="_Toc25611561"/>
            <w:r w:rsidRPr="00C67BAB">
              <w:rPr>
                <w:rFonts w:eastAsia="DengXian" w:cs="Times New Roman"/>
                <w:bCs/>
                <w:szCs w:val="24"/>
                <w:lang w:eastAsia="zh-CN"/>
              </w:rPr>
              <w:t>5,022</w:t>
            </w:r>
            <w:bookmarkEnd w:id="934"/>
          </w:p>
        </w:tc>
        <w:tc>
          <w:tcPr>
            <w:tcW w:w="413" w:type="pct"/>
            <w:vMerge w:val="restart"/>
          </w:tcPr>
          <w:p w14:paraId="656371F1" w14:textId="77777777" w:rsidR="00EB158D" w:rsidRPr="00C67BAB" w:rsidRDefault="00EB158D" w:rsidP="00F32750">
            <w:pPr>
              <w:spacing w:line="240" w:lineRule="auto"/>
              <w:outlineLvl w:val="1"/>
              <w:rPr>
                <w:rFonts w:eastAsia="DengXian" w:cs="Times New Roman"/>
                <w:bCs/>
                <w:szCs w:val="24"/>
                <w:lang w:eastAsia="zh-CN"/>
              </w:rPr>
            </w:pPr>
            <w:bookmarkStart w:id="935" w:name="_Toc25611562"/>
            <w:r w:rsidRPr="00C67BAB">
              <w:rPr>
                <w:rFonts w:eastAsia="DengXian" w:cs="Times New Roman"/>
                <w:bCs/>
                <w:szCs w:val="24"/>
                <w:lang w:eastAsia="zh-CN"/>
              </w:rPr>
              <w:t>,004</w:t>
            </w:r>
            <w:bookmarkEnd w:id="935"/>
          </w:p>
        </w:tc>
        <w:tc>
          <w:tcPr>
            <w:tcW w:w="403" w:type="pct"/>
            <w:vMerge w:val="restart"/>
          </w:tcPr>
          <w:p w14:paraId="33170F41" w14:textId="77777777" w:rsidR="00EB158D" w:rsidRPr="00C67BAB" w:rsidRDefault="00EB158D" w:rsidP="00F32750">
            <w:pPr>
              <w:spacing w:line="240" w:lineRule="auto"/>
              <w:outlineLvl w:val="1"/>
              <w:rPr>
                <w:rFonts w:eastAsia="DengXian" w:cs="Times New Roman"/>
                <w:bCs/>
                <w:szCs w:val="24"/>
                <w:lang w:eastAsia="zh-CN"/>
              </w:rPr>
            </w:pPr>
            <w:bookmarkStart w:id="936" w:name="_Toc25611563"/>
            <w:r w:rsidRPr="00C67BAB">
              <w:rPr>
                <w:rFonts w:eastAsia="DengXian" w:cs="Times New Roman"/>
                <w:bCs/>
                <w:szCs w:val="24"/>
                <w:lang w:eastAsia="zh-CN"/>
              </w:rPr>
              <w:t>,948</w:t>
            </w:r>
            <w:bookmarkEnd w:id="936"/>
          </w:p>
        </w:tc>
      </w:tr>
      <w:tr w:rsidR="00EB158D" w:rsidRPr="00C67BAB" w14:paraId="74EA0B15" w14:textId="77777777" w:rsidTr="00317447">
        <w:trPr>
          <w:trHeight w:val="297"/>
        </w:trPr>
        <w:tc>
          <w:tcPr>
            <w:tcW w:w="809" w:type="pct"/>
            <w:vMerge/>
          </w:tcPr>
          <w:p w14:paraId="21A2CD8A" w14:textId="77777777" w:rsidR="00EB158D" w:rsidRPr="00C67BAB" w:rsidRDefault="00EB158D" w:rsidP="00F32750">
            <w:pPr>
              <w:spacing w:line="240" w:lineRule="auto"/>
              <w:outlineLvl w:val="1"/>
              <w:rPr>
                <w:rFonts w:eastAsia="DengXian" w:cs="Times New Roman"/>
                <w:bCs/>
                <w:szCs w:val="24"/>
                <w:lang w:eastAsia="zh-CN"/>
              </w:rPr>
            </w:pPr>
          </w:p>
        </w:tc>
        <w:tc>
          <w:tcPr>
            <w:tcW w:w="1035" w:type="pct"/>
          </w:tcPr>
          <w:p w14:paraId="7DB3DEF3" w14:textId="77777777" w:rsidR="00EB158D" w:rsidRPr="00C67BAB" w:rsidRDefault="00EB158D" w:rsidP="00F32750">
            <w:pPr>
              <w:spacing w:line="240" w:lineRule="auto"/>
              <w:outlineLvl w:val="1"/>
              <w:rPr>
                <w:rFonts w:eastAsia="DengXian" w:cs="Times New Roman"/>
                <w:bCs/>
                <w:szCs w:val="24"/>
                <w:lang w:eastAsia="zh-CN"/>
              </w:rPr>
            </w:pPr>
            <w:bookmarkStart w:id="937" w:name="_Toc25611564"/>
            <w:r w:rsidRPr="00C67BAB">
              <w:rPr>
                <w:rFonts w:eastAsia="DengXian" w:cs="Times New Roman"/>
                <w:bCs/>
                <w:szCs w:val="24"/>
                <w:lang w:eastAsia="zh-CN"/>
              </w:rPr>
              <w:t>Hayır</w:t>
            </w:r>
            <w:bookmarkEnd w:id="937"/>
          </w:p>
        </w:tc>
        <w:tc>
          <w:tcPr>
            <w:tcW w:w="326" w:type="pct"/>
          </w:tcPr>
          <w:p w14:paraId="787D1CD7" w14:textId="77777777" w:rsidR="00EB158D" w:rsidRPr="00C67BAB" w:rsidRDefault="00EB158D" w:rsidP="00F32750">
            <w:pPr>
              <w:spacing w:line="240" w:lineRule="auto"/>
              <w:outlineLvl w:val="1"/>
              <w:rPr>
                <w:rFonts w:eastAsia="DengXian" w:cs="Times New Roman"/>
                <w:bCs/>
                <w:szCs w:val="24"/>
                <w:lang w:eastAsia="zh-CN"/>
              </w:rPr>
            </w:pPr>
            <w:bookmarkStart w:id="938" w:name="_Toc25611565"/>
            <w:r w:rsidRPr="00C67BAB">
              <w:rPr>
                <w:rFonts w:eastAsia="DengXian" w:cs="Times New Roman"/>
                <w:bCs/>
                <w:szCs w:val="24"/>
                <w:lang w:eastAsia="zh-CN"/>
              </w:rPr>
              <w:t>255</w:t>
            </w:r>
            <w:bookmarkEnd w:id="938"/>
          </w:p>
        </w:tc>
        <w:tc>
          <w:tcPr>
            <w:tcW w:w="494" w:type="pct"/>
          </w:tcPr>
          <w:p w14:paraId="72C85B04" w14:textId="77777777" w:rsidR="00EB158D" w:rsidRPr="00C67BAB" w:rsidRDefault="00EB158D" w:rsidP="00F32750">
            <w:pPr>
              <w:spacing w:line="240" w:lineRule="auto"/>
              <w:outlineLvl w:val="1"/>
              <w:rPr>
                <w:rFonts w:eastAsia="DengXian" w:cs="Times New Roman"/>
                <w:bCs/>
                <w:szCs w:val="24"/>
                <w:lang w:eastAsia="zh-CN"/>
              </w:rPr>
            </w:pPr>
            <w:bookmarkStart w:id="939" w:name="_Toc25611566"/>
            <w:r w:rsidRPr="00C67BAB">
              <w:rPr>
                <w:rFonts w:eastAsia="DengXian" w:cs="Times New Roman"/>
                <w:bCs/>
                <w:szCs w:val="24"/>
                <w:lang w:eastAsia="zh-CN"/>
              </w:rPr>
              <w:t>3,6049</w:t>
            </w:r>
            <w:bookmarkEnd w:id="939"/>
          </w:p>
        </w:tc>
        <w:tc>
          <w:tcPr>
            <w:tcW w:w="581" w:type="pct"/>
          </w:tcPr>
          <w:p w14:paraId="0B588C7C" w14:textId="77777777" w:rsidR="00EB158D" w:rsidRPr="00C67BAB" w:rsidRDefault="00EB158D" w:rsidP="00F32750">
            <w:pPr>
              <w:spacing w:line="240" w:lineRule="auto"/>
              <w:outlineLvl w:val="1"/>
              <w:rPr>
                <w:rFonts w:eastAsia="DengXian" w:cs="Times New Roman"/>
                <w:bCs/>
                <w:szCs w:val="24"/>
                <w:lang w:eastAsia="zh-CN"/>
              </w:rPr>
            </w:pPr>
            <w:bookmarkStart w:id="940" w:name="_Toc25611567"/>
            <w:r w:rsidRPr="00C67BAB">
              <w:rPr>
                <w:rFonts w:eastAsia="DengXian" w:cs="Times New Roman"/>
                <w:bCs/>
                <w:szCs w:val="24"/>
                <w:lang w:eastAsia="zh-CN"/>
              </w:rPr>
              <w:t>,85316</w:t>
            </w:r>
            <w:bookmarkEnd w:id="940"/>
          </w:p>
        </w:tc>
        <w:tc>
          <w:tcPr>
            <w:tcW w:w="526" w:type="pct"/>
          </w:tcPr>
          <w:p w14:paraId="5F123767" w14:textId="77777777" w:rsidR="00EB158D" w:rsidRPr="00C67BAB" w:rsidRDefault="003842CC" w:rsidP="00F32750">
            <w:pPr>
              <w:spacing w:line="240" w:lineRule="auto"/>
              <w:outlineLvl w:val="1"/>
              <w:rPr>
                <w:rFonts w:eastAsia="DengXian" w:cs="Times New Roman"/>
                <w:bCs/>
                <w:szCs w:val="24"/>
                <w:lang w:eastAsia="zh-CN"/>
              </w:rPr>
            </w:pPr>
            <w:bookmarkStart w:id="941" w:name="_Toc25611568"/>
            <w:r w:rsidRPr="00C67BAB">
              <w:rPr>
                <w:rFonts w:eastAsia="DengXian" w:cs="Times New Roman"/>
                <w:bCs/>
                <w:szCs w:val="24"/>
                <w:lang w:eastAsia="zh-CN"/>
              </w:rPr>
              <w:t>532,974</w:t>
            </w:r>
            <w:bookmarkEnd w:id="941"/>
          </w:p>
        </w:tc>
        <w:tc>
          <w:tcPr>
            <w:tcW w:w="413" w:type="pct"/>
          </w:tcPr>
          <w:p w14:paraId="58E459C3" w14:textId="77777777" w:rsidR="00EB158D" w:rsidRPr="00C67BAB" w:rsidRDefault="003842CC" w:rsidP="00F32750">
            <w:pPr>
              <w:spacing w:line="240" w:lineRule="auto"/>
              <w:outlineLvl w:val="1"/>
              <w:rPr>
                <w:rFonts w:eastAsia="DengXian" w:cs="Times New Roman"/>
                <w:bCs/>
                <w:szCs w:val="24"/>
                <w:lang w:eastAsia="zh-CN"/>
              </w:rPr>
            </w:pPr>
            <w:bookmarkStart w:id="942" w:name="_Toc25611569"/>
            <w:r w:rsidRPr="00C67BAB">
              <w:rPr>
                <w:rFonts w:eastAsia="DengXian" w:cs="Times New Roman"/>
                <w:bCs/>
                <w:szCs w:val="24"/>
                <w:lang w:eastAsia="zh-CN"/>
              </w:rPr>
              <w:t>5,043</w:t>
            </w:r>
            <w:bookmarkEnd w:id="942"/>
          </w:p>
        </w:tc>
        <w:tc>
          <w:tcPr>
            <w:tcW w:w="413" w:type="pct"/>
            <w:vMerge/>
          </w:tcPr>
          <w:p w14:paraId="4B546488" w14:textId="77777777" w:rsidR="00EB158D" w:rsidRPr="00C67BAB" w:rsidRDefault="00EB158D" w:rsidP="00F32750">
            <w:pPr>
              <w:spacing w:line="240" w:lineRule="auto"/>
              <w:outlineLvl w:val="1"/>
              <w:rPr>
                <w:rFonts w:eastAsia="DengXian" w:cs="Times New Roman"/>
                <w:bCs/>
                <w:szCs w:val="24"/>
                <w:lang w:eastAsia="zh-CN"/>
              </w:rPr>
            </w:pPr>
          </w:p>
        </w:tc>
        <w:tc>
          <w:tcPr>
            <w:tcW w:w="403" w:type="pct"/>
            <w:vMerge/>
          </w:tcPr>
          <w:p w14:paraId="7FA19550" w14:textId="77777777" w:rsidR="00EB158D" w:rsidRPr="00C67BAB" w:rsidRDefault="00EB158D" w:rsidP="00F32750">
            <w:pPr>
              <w:spacing w:line="240" w:lineRule="auto"/>
              <w:outlineLvl w:val="1"/>
              <w:rPr>
                <w:rFonts w:eastAsia="DengXian" w:cs="Times New Roman"/>
                <w:bCs/>
                <w:szCs w:val="24"/>
                <w:lang w:eastAsia="zh-CN"/>
              </w:rPr>
            </w:pPr>
          </w:p>
        </w:tc>
      </w:tr>
      <w:tr w:rsidR="00EB158D" w:rsidRPr="00C67BAB" w14:paraId="555B57C0" w14:textId="77777777" w:rsidTr="00317447">
        <w:trPr>
          <w:trHeight w:val="279"/>
        </w:trPr>
        <w:tc>
          <w:tcPr>
            <w:tcW w:w="809" w:type="pct"/>
            <w:vMerge w:val="restart"/>
          </w:tcPr>
          <w:p w14:paraId="51B8098E" w14:textId="340D282F" w:rsidR="00EB158D" w:rsidRPr="00C67BAB" w:rsidRDefault="00CB2726" w:rsidP="00F32750">
            <w:pPr>
              <w:spacing w:line="240" w:lineRule="auto"/>
              <w:outlineLvl w:val="1"/>
              <w:rPr>
                <w:rFonts w:eastAsia="DengXian" w:cs="Times New Roman"/>
                <w:bCs/>
                <w:szCs w:val="24"/>
                <w:lang w:eastAsia="zh-CN"/>
              </w:rPr>
            </w:pPr>
            <w:bookmarkStart w:id="943" w:name="_Toc25611570"/>
            <w:r w:rsidRPr="00C67BAB">
              <w:rPr>
                <w:rFonts w:eastAsia="DengXian" w:cs="Times New Roman"/>
                <w:bCs/>
                <w:szCs w:val="24"/>
                <w:lang w:eastAsia="zh-CN"/>
              </w:rPr>
              <w:t>Markalaşma Bilgisi</w:t>
            </w:r>
            <w:bookmarkEnd w:id="943"/>
          </w:p>
        </w:tc>
        <w:tc>
          <w:tcPr>
            <w:tcW w:w="1035" w:type="pct"/>
          </w:tcPr>
          <w:p w14:paraId="1C538034" w14:textId="77777777" w:rsidR="00EB158D" w:rsidRPr="00C67BAB" w:rsidRDefault="00EB158D" w:rsidP="00F32750">
            <w:pPr>
              <w:spacing w:line="240" w:lineRule="auto"/>
              <w:outlineLvl w:val="1"/>
              <w:rPr>
                <w:rFonts w:eastAsia="DengXian" w:cs="Times New Roman"/>
                <w:bCs/>
                <w:szCs w:val="24"/>
                <w:lang w:eastAsia="zh-CN"/>
              </w:rPr>
            </w:pPr>
            <w:bookmarkStart w:id="944" w:name="_Toc25611571"/>
            <w:r w:rsidRPr="00C67BAB">
              <w:rPr>
                <w:rFonts w:eastAsia="DengXian" w:cs="Times New Roman"/>
                <w:bCs/>
                <w:szCs w:val="24"/>
                <w:lang w:eastAsia="zh-CN"/>
              </w:rPr>
              <w:t>Evet</w:t>
            </w:r>
            <w:bookmarkEnd w:id="944"/>
          </w:p>
        </w:tc>
        <w:tc>
          <w:tcPr>
            <w:tcW w:w="326" w:type="pct"/>
          </w:tcPr>
          <w:p w14:paraId="4A6A08C8" w14:textId="77777777" w:rsidR="00EB158D" w:rsidRPr="00C67BAB" w:rsidRDefault="00EB158D" w:rsidP="00F32750">
            <w:pPr>
              <w:spacing w:line="240" w:lineRule="auto"/>
              <w:outlineLvl w:val="1"/>
              <w:rPr>
                <w:rFonts w:eastAsia="DengXian" w:cs="Times New Roman"/>
                <w:bCs/>
                <w:szCs w:val="24"/>
                <w:lang w:eastAsia="zh-CN"/>
              </w:rPr>
            </w:pPr>
            <w:bookmarkStart w:id="945" w:name="_Toc25611572"/>
            <w:r w:rsidRPr="00C67BAB">
              <w:rPr>
                <w:rFonts w:eastAsia="DengXian" w:cs="Times New Roman"/>
                <w:bCs/>
                <w:szCs w:val="24"/>
                <w:lang w:eastAsia="zh-CN"/>
              </w:rPr>
              <w:t>281</w:t>
            </w:r>
            <w:bookmarkEnd w:id="945"/>
          </w:p>
        </w:tc>
        <w:tc>
          <w:tcPr>
            <w:tcW w:w="494" w:type="pct"/>
          </w:tcPr>
          <w:p w14:paraId="60DFBBD8" w14:textId="77777777" w:rsidR="00EB158D" w:rsidRPr="00C67BAB" w:rsidRDefault="00EB158D" w:rsidP="00F32750">
            <w:pPr>
              <w:spacing w:line="240" w:lineRule="auto"/>
              <w:outlineLvl w:val="1"/>
              <w:rPr>
                <w:rFonts w:eastAsia="DengXian" w:cs="Times New Roman"/>
                <w:bCs/>
                <w:szCs w:val="24"/>
                <w:lang w:eastAsia="zh-CN"/>
              </w:rPr>
            </w:pPr>
            <w:bookmarkStart w:id="946" w:name="_Toc25611573"/>
            <w:r w:rsidRPr="00C67BAB">
              <w:rPr>
                <w:rFonts w:eastAsia="DengXian" w:cs="Times New Roman"/>
                <w:bCs/>
                <w:szCs w:val="24"/>
                <w:lang w:eastAsia="zh-CN"/>
              </w:rPr>
              <w:t>3,3728</w:t>
            </w:r>
            <w:bookmarkEnd w:id="946"/>
          </w:p>
        </w:tc>
        <w:tc>
          <w:tcPr>
            <w:tcW w:w="581" w:type="pct"/>
          </w:tcPr>
          <w:p w14:paraId="0236297C" w14:textId="77777777" w:rsidR="00EB158D" w:rsidRPr="00C67BAB" w:rsidRDefault="00EB158D" w:rsidP="00F32750">
            <w:pPr>
              <w:spacing w:line="240" w:lineRule="auto"/>
              <w:outlineLvl w:val="1"/>
              <w:rPr>
                <w:rFonts w:eastAsia="DengXian" w:cs="Times New Roman"/>
                <w:bCs/>
                <w:szCs w:val="24"/>
                <w:lang w:eastAsia="zh-CN"/>
              </w:rPr>
            </w:pPr>
            <w:bookmarkStart w:id="947" w:name="_Toc25611574"/>
            <w:r w:rsidRPr="00C67BAB">
              <w:rPr>
                <w:rFonts w:eastAsia="DengXian" w:cs="Times New Roman"/>
                <w:bCs/>
                <w:szCs w:val="24"/>
                <w:lang w:eastAsia="zh-CN"/>
              </w:rPr>
              <w:t>,93233</w:t>
            </w:r>
            <w:bookmarkEnd w:id="947"/>
          </w:p>
        </w:tc>
        <w:tc>
          <w:tcPr>
            <w:tcW w:w="526" w:type="pct"/>
          </w:tcPr>
          <w:p w14:paraId="72E22F9E" w14:textId="77777777" w:rsidR="00EB158D" w:rsidRPr="00C67BAB" w:rsidRDefault="003842CC" w:rsidP="00F32750">
            <w:pPr>
              <w:spacing w:line="240" w:lineRule="auto"/>
              <w:outlineLvl w:val="1"/>
              <w:rPr>
                <w:rFonts w:eastAsia="DengXian" w:cs="Times New Roman"/>
                <w:bCs/>
                <w:szCs w:val="24"/>
                <w:lang w:eastAsia="zh-CN"/>
              </w:rPr>
            </w:pPr>
            <w:bookmarkStart w:id="948" w:name="_Toc25611575"/>
            <w:r w:rsidRPr="00C67BAB">
              <w:rPr>
                <w:rFonts w:eastAsia="DengXian" w:cs="Times New Roman"/>
                <w:bCs/>
                <w:szCs w:val="24"/>
                <w:lang w:eastAsia="zh-CN"/>
              </w:rPr>
              <w:t>534</w:t>
            </w:r>
            <w:bookmarkEnd w:id="948"/>
          </w:p>
        </w:tc>
        <w:tc>
          <w:tcPr>
            <w:tcW w:w="413" w:type="pct"/>
          </w:tcPr>
          <w:p w14:paraId="6A49BBBB" w14:textId="77777777" w:rsidR="00EB158D" w:rsidRPr="00C67BAB" w:rsidRDefault="003842CC" w:rsidP="00F32750">
            <w:pPr>
              <w:spacing w:line="240" w:lineRule="auto"/>
              <w:outlineLvl w:val="1"/>
              <w:rPr>
                <w:rFonts w:eastAsia="DengXian" w:cs="Times New Roman"/>
                <w:bCs/>
                <w:szCs w:val="24"/>
                <w:lang w:eastAsia="zh-CN"/>
              </w:rPr>
            </w:pPr>
            <w:bookmarkStart w:id="949" w:name="_Toc25611576"/>
            <w:r w:rsidRPr="00C67BAB">
              <w:rPr>
                <w:rFonts w:eastAsia="DengXian" w:cs="Times New Roman"/>
                <w:bCs/>
                <w:szCs w:val="24"/>
                <w:lang w:eastAsia="zh-CN"/>
              </w:rPr>
              <w:t>1,201</w:t>
            </w:r>
            <w:bookmarkEnd w:id="949"/>
          </w:p>
        </w:tc>
        <w:tc>
          <w:tcPr>
            <w:tcW w:w="413" w:type="pct"/>
            <w:vMerge w:val="restart"/>
          </w:tcPr>
          <w:p w14:paraId="29B3E51A" w14:textId="77777777" w:rsidR="00EB158D" w:rsidRPr="00C67BAB" w:rsidRDefault="00EB158D" w:rsidP="00F32750">
            <w:pPr>
              <w:spacing w:line="240" w:lineRule="auto"/>
              <w:outlineLvl w:val="1"/>
              <w:rPr>
                <w:rFonts w:eastAsia="DengXian" w:cs="Times New Roman"/>
                <w:bCs/>
                <w:szCs w:val="24"/>
                <w:lang w:eastAsia="zh-CN"/>
              </w:rPr>
            </w:pPr>
            <w:bookmarkStart w:id="950" w:name="_Toc25611577"/>
            <w:r w:rsidRPr="00C67BAB">
              <w:rPr>
                <w:rFonts w:eastAsia="DengXian" w:cs="Times New Roman"/>
                <w:bCs/>
                <w:szCs w:val="24"/>
                <w:lang w:eastAsia="zh-CN"/>
              </w:rPr>
              <w:t>6,319</w:t>
            </w:r>
            <w:bookmarkEnd w:id="950"/>
          </w:p>
        </w:tc>
        <w:tc>
          <w:tcPr>
            <w:tcW w:w="403" w:type="pct"/>
            <w:vMerge w:val="restart"/>
          </w:tcPr>
          <w:p w14:paraId="7568ED0F" w14:textId="77777777" w:rsidR="00EB158D" w:rsidRPr="00C67BAB" w:rsidRDefault="00EB158D" w:rsidP="00F32750">
            <w:pPr>
              <w:spacing w:line="240" w:lineRule="auto"/>
              <w:outlineLvl w:val="1"/>
              <w:rPr>
                <w:rFonts w:eastAsia="DengXian" w:cs="Times New Roman"/>
                <w:bCs/>
                <w:szCs w:val="24"/>
                <w:lang w:eastAsia="zh-CN"/>
              </w:rPr>
            </w:pPr>
            <w:bookmarkStart w:id="951" w:name="_Toc25611578"/>
            <w:r w:rsidRPr="00C67BAB">
              <w:rPr>
                <w:rFonts w:eastAsia="DengXian" w:cs="Times New Roman"/>
                <w:bCs/>
                <w:szCs w:val="24"/>
                <w:lang w:eastAsia="zh-CN"/>
              </w:rPr>
              <w:t>,012</w:t>
            </w:r>
            <w:bookmarkEnd w:id="951"/>
          </w:p>
        </w:tc>
      </w:tr>
      <w:tr w:rsidR="00EB158D" w:rsidRPr="00C67BAB" w14:paraId="65DCCCBB" w14:textId="77777777" w:rsidTr="00317447">
        <w:trPr>
          <w:trHeight w:val="297"/>
        </w:trPr>
        <w:tc>
          <w:tcPr>
            <w:tcW w:w="809" w:type="pct"/>
            <w:vMerge/>
          </w:tcPr>
          <w:p w14:paraId="2C4251F8" w14:textId="77777777" w:rsidR="00EB158D" w:rsidRPr="00C67BAB" w:rsidRDefault="00EB158D" w:rsidP="00F32750">
            <w:pPr>
              <w:spacing w:line="240" w:lineRule="auto"/>
              <w:outlineLvl w:val="1"/>
              <w:rPr>
                <w:rFonts w:eastAsia="DengXian" w:cs="Times New Roman"/>
                <w:bCs/>
                <w:szCs w:val="24"/>
                <w:lang w:eastAsia="zh-CN"/>
              </w:rPr>
            </w:pPr>
          </w:p>
        </w:tc>
        <w:tc>
          <w:tcPr>
            <w:tcW w:w="1035" w:type="pct"/>
          </w:tcPr>
          <w:p w14:paraId="074F5C2E" w14:textId="77777777" w:rsidR="00EB158D" w:rsidRPr="00C67BAB" w:rsidRDefault="00EB158D" w:rsidP="00F32750">
            <w:pPr>
              <w:spacing w:line="240" w:lineRule="auto"/>
              <w:outlineLvl w:val="1"/>
              <w:rPr>
                <w:rFonts w:eastAsia="DengXian" w:cs="Times New Roman"/>
                <w:bCs/>
                <w:szCs w:val="24"/>
                <w:lang w:eastAsia="zh-CN"/>
              </w:rPr>
            </w:pPr>
            <w:bookmarkStart w:id="952" w:name="_Toc25611579"/>
            <w:r w:rsidRPr="00C67BAB">
              <w:rPr>
                <w:rFonts w:eastAsia="DengXian" w:cs="Times New Roman"/>
                <w:bCs/>
                <w:szCs w:val="24"/>
                <w:lang w:eastAsia="zh-CN"/>
              </w:rPr>
              <w:t>Hayır</w:t>
            </w:r>
            <w:bookmarkEnd w:id="952"/>
          </w:p>
        </w:tc>
        <w:tc>
          <w:tcPr>
            <w:tcW w:w="326" w:type="pct"/>
          </w:tcPr>
          <w:p w14:paraId="0A901653" w14:textId="77777777" w:rsidR="00EB158D" w:rsidRPr="00C67BAB" w:rsidRDefault="00EB158D" w:rsidP="00F32750">
            <w:pPr>
              <w:spacing w:line="240" w:lineRule="auto"/>
              <w:outlineLvl w:val="1"/>
              <w:rPr>
                <w:rFonts w:eastAsia="DengXian" w:cs="Times New Roman"/>
                <w:bCs/>
                <w:szCs w:val="24"/>
                <w:lang w:eastAsia="zh-CN"/>
              </w:rPr>
            </w:pPr>
            <w:bookmarkStart w:id="953" w:name="_Toc25611580"/>
            <w:r w:rsidRPr="00C67BAB">
              <w:rPr>
                <w:rFonts w:eastAsia="DengXian" w:cs="Times New Roman"/>
                <w:bCs/>
                <w:szCs w:val="24"/>
                <w:lang w:eastAsia="zh-CN"/>
              </w:rPr>
              <w:t>255</w:t>
            </w:r>
            <w:bookmarkEnd w:id="953"/>
          </w:p>
        </w:tc>
        <w:tc>
          <w:tcPr>
            <w:tcW w:w="494" w:type="pct"/>
          </w:tcPr>
          <w:p w14:paraId="54B517D0" w14:textId="77777777" w:rsidR="00EB158D" w:rsidRPr="00C67BAB" w:rsidRDefault="00EB158D" w:rsidP="00F32750">
            <w:pPr>
              <w:spacing w:line="240" w:lineRule="auto"/>
              <w:outlineLvl w:val="1"/>
              <w:rPr>
                <w:rFonts w:eastAsia="DengXian" w:cs="Times New Roman"/>
                <w:bCs/>
                <w:szCs w:val="24"/>
                <w:lang w:eastAsia="zh-CN"/>
              </w:rPr>
            </w:pPr>
            <w:bookmarkStart w:id="954" w:name="_Toc25611581"/>
            <w:r w:rsidRPr="00C67BAB">
              <w:rPr>
                <w:rFonts w:eastAsia="DengXian" w:cs="Times New Roman"/>
                <w:bCs/>
                <w:szCs w:val="24"/>
                <w:lang w:eastAsia="zh-CN"/>
              </w:rPr>
              <w:t>3,2833</w:t>
            </w:r>
            <w:bookmarkEnd w:id="954"/>
          </w:p>
        </w:tc>
        <w:tc>
          <w:tcPr>
            <w:tcW w:w="581" w:type="pct"/>
          </w:tcPr>
          <w:p w14:paraId="425F601A" w14:textId="77777777" w:rsidR="00EB158D" w:rsidRPr="00C67BAB" w:rsidRDefault="00EB158D" w:rsidP="00F32750">
            <w:pPr>
              <w:spacing w:line="240" w:lineRule="auto"/>
              <w:outlineLvl w:val="1"/>
              <w:rPr>
                <w:rFonts w:eastAsia="DengXian" w:cs="Times New Roman"/>
                <w:bCs/>
                <w:szCs w:val="24"/>
                <w:lang w:eastAsia="zh-CN"/>
              </w:rPr>
            </w:pPr>
            <w:bookmarkStart w:id="955" w:name="_Toc25611582"/>
            <w:r w:rsidRPr="00C67BAB">
              <w:rPr>
                <w:rFonts w:eastAsia="DengXian" w:cs="Times New Roman"/>
                <w:bCs/>
                <w:szCs w:val="24"/>
                <w:lang w:eastAsia="zh-CN"/>
              </w:rPr>
              <w:t>,77477</w:t>
            </w:r>
            <w:bookmarkEnd w:id="955"/>
          </w:p>
        </w:tc>
        <w:tc>
          <w:tcPr>
            <w:tcW w:w="526" w:type="pct"/>
          </w:tcPr>
          <w:p w14:paraId="5FF6A19B" w14:textId="77777777" w:rsidR="00EB158D" w:rsidRPr="00C67BAB" w:rsidRDefault="003842CC" w:rsidP="00F32750">
            <w:pPr>
              <w:spacing w:line="240" w:lineRule="auto"/>
              <w:outlineLvl w:val="1"/>
              <w:rPr>
                <w:rFonts w:eastAsia="DengXian" w:cs="Times New Roman"/>
                <w:bCs/>
                <w:szCs w:val="24"/>
                <w:lang w:eastAsia="zh-CN"/>
              </w:rPr>
            </w:pPr>
            <w:bookmarkStart w:id="956" w:name="_Toc25611583"/>
            <w:r w:rsidRPr="00C67BAB">
              <w:rPr>
                <w:rFonts w:eastAsia="DengXian" w:cs="Times New Roman"/>
                <w:bCs/>
                <w:szCs w:val="24"/>
                <w:lang w:eastAsia="zh-CN"/>
              </w:rPr>
              <w:t>529,974</w:t>
            </w:r>
            <w:bookmarkEnd w:id="956"/>
          </w:p>
        </w:tc>
        <w:tc>
          <w:tcPr>
            <w:tcW w:w="413" w:type="pct"/>
          </w:tcPr>
          <w:p w14:paraId="13A2A12F" w14:textId="77777777" w:rsidR="00EB158D" w:rsidRPr="00C67BAB" w:rsidRDefault="003842CC" w:rsidP="00F32750">
            <w:pPr>
              <w:spacing w:line="240" w:lineRule="auto"/>
              <w:outlineLvl w:val="1"/>
              <w:rPr>
                <w:rFonts w:eastAsia="DengXian" w:cs="Times New Roman"/>
                <w:bCs/>
                <w:szCs w:val="24"/>
                <w:lang w:eastAsia="zh-CN"/>
              </w:rPr>
            </w:pPr>
            <w:bookmarkStart w:id="957" w:name="_Toc25611584"/>
            <w:r w:rsidRPr="00C67BAB">
              <w:rPr>
                <w:rFonts w:eastAsia="DengXian" w:cs="Times New Roman"/>
                <w:bCs/>
                <w:szCs w:val="24"/>
                <w:lang w:eastAsia="zh-CN"/>
              </w:rPr>
              <w:t>1,212</w:t>
            </w:r>
            <w:bookmarkEnd w:id="957"/>
          </w:p>
        </w:tc>
        <w:tc>
          <w:tcPr>
            <w:tcW w:w="413" w:type="pct"/>
            <w:vMerge/>
          </w:tcPr>
          <w:p w14:paraId="610E54CD" w14:textId="77777777" w:rsidR="00EB158D" w:rsidRPr="00C67BAB" w:rsidRDefault="00EB158D" w:rsidP="00F32750">
            <w:pPr>
              <w:spacing w:line="240" w:lineRule="auto"/>
              <w:outlineLvl w:val="1"/>
              <w:rPr>
                <w:rFonts w:eastAsia="DengXian" w:cs="Times New Roman"/>
                <w:bCs/>
                <w:szCs w:val="24"/>
                <w:lang w:eastAsia="zh-CN"/>
              </w:rPr>
            </w:pPr>
          </w:p>
        </w:tc>
        <w:tc>
          <w:tcPr>
            <w:tcW w:w="403" w:type="pct"/>
            <w:vMerge/>
          </w:tcPr>
          <w:p w14:paraId="7DD8164F" w14:textId="77777777" w:rsidR="00EB158D" w:rsidRPr="00C67BAB" w:rsidRDefault="00EB158D" w:rsidP="00F32750">
            <w:pPr>
              <w:spacing w:line="240" w:lineRule="auto"/>
              <w:outlineLvl w:val="1"/>
              <w:rPr>
                <w:rFonts w:eastAsia="DengXian" w:cs="Times New Roman"/>
                <w:bCs/>
                <w:szCs w:val="24"/>
                <w:lang w:eastAsia="zh-CN"/>
              </w:rPr>
            </w:pPr>
          </w:p>
        </w:tc>
      </w:tr>
      <w:tr w:rsidR="00EB158D" w:rsidRPr="00C67BAB" w14:paraId="69E93644" w14:textId="77777777" w:rsidTr="00317447">
        <w:trPr>
          <w:trHeight w:val="279"/>
        </w:trPr>
        <w:tc>
          <w:tcPr>
            <w:tcW w:w="809" w:type="pct"/>
            <w:vMerge w:val="restart"/>
          </w:tcPr>
          <w:p w14:paraId="62A721D6" w14:textId="77777777" w:rsidR="00EB158D" w:rsidRPr="00C67BAB" w:rsidRDefault="00EB158D" w:rsidP="00F32750">
            <w:pPr>
              <w:spacing w:line="240" w:lineRule="auto"/>
              <w:outlineLvl w:val="1"/>
              <w:rPr>
                <w:rFonts w:eastAsia="DengXian" w:cs="Times New Roman"/>
                <w:bCs/>
                <w:szCs w:val="24"/>
                <w:lang w:eastAsia="zh-CN"/>
              </w:rPr>
            </w:pPr>
            <w:bookmarkStart w:id="958" w:name="_Toc25611585"/>
            <w:r w:rsidRPr="00C67BAB">
              <w:rPr>
                <w:rFonts w:eastAsia="DengXian" w:cs="Times New Roman"/>
                <w:bCs/>
                <w:szCs w:val="24"/>
                <w:lang w:eastAsia="zh-CN"/>
              </w:rPr>
              <w:t>Faktörler Toplamı</w:t>
            </w:r>
            <w:bookmarkEnd w:id="958"/>
          </w:p>
        </w:tc>
        <w:tc>
          <w:tcPr>
            <w:tcW w:w="1035" w:type="pct"/>
          </w:tcPr>
          <w:p w14:paraId="40C9EAE7" w14:textId="77777777" w:rsidR="00EB158D" w:rsidRPr="00C67BAB" w:rsidRDefault="00EB158D" w:rsidP="00F32750">
            <w:pPr>
              <w:spacing w:line="240" w:lineRule="auto"/>
              <w:outlineLvl w:val="1"/>
              <w:rPr>
                <w:rFonts w:eastAsia="DengXian" w:cs="Times New Roman"/>
                <w:bCs/>
                <w:szCs w:val="24"/>
                <w:lang w:eastAsia="zh-CN"/>
              </w:rPr>
            </w:pPr>
            <w:bookmarkStart w:id="959" w:name="_Toc25611586"/>
            <w:r w:rsidRPr="00C67BAB">
              <w:rPr>
                <w:rFonts w:eastAsia="DengXian" w:cs="Times New Roman"/>
                <w:bCs/>
                <w:szCs w:val="24"/>
                <w:lang w:eastAsia="zh-CN"/>
              </w:rPr>
              <w:t>Evet</w:t>
            </w:r>
            <w:bookmarkEnd w:id="959"/>
          </w:p>
        </w:tc>
        <w:tc>
          <w:tcPr>
            <w:tcW w:w="326" w:type="pct"/>
          </w:tcPr>
          <w:p w14:paraId="1D4589CB" w14:textId="77777777" w:rsidR="00EB158D" w:rsidRPr="00C67BAB" w:rsidRDefault="00EB158D" w:rsidP="00F32750">
            <w:pPr>
              <w:spacing w:line="240" w:lineRule="auto"/>
              <w:outlineLvl w:val="1"/>
              <w:rPr>
                <w:rFonts w:eastAsia="DengXian" w:cs="Times New Roman"/>
                <w:bCs/>
                <w:szCs w:val="24"/>
                <w:lang w:eastAsia="zh-CN"/>
              </w:rPr>
            </w:pPr>
            <w:bookmarkStart w:id="960" w:name="_Toc25611587"/>
            <w:r w:rsidRPr="00C67BAB">
              <w:rPr>
                <w:rFonts w:eastAsia="DengXian" w:cs="Times New Roman"/>
                <w:bCs/>
                <w:szCs w:val="24"/>
                <w:lang w:eastAsia="zh-CN"/>
              </w:rPr>
              <w:t>278</w:t>
            </w:r>
            <w:bookmarkEnd w:id="960"/>
          </w:p>
        </w:tc>
        <w:tc>
          <w:tcPr>
            <w:tcW w:w="494" w:type="pct"/>
          </w:tcPr>
          <w:p w14:paraId="0FC3FD7A" w14:textId="77777777" w:rsidR="00EB158D" w:rsidRPr="00C67BAB" w:rsidRDefault="00EB158D" w:rsidP="00F32750">
            <w:pPr>
              <w:spacing w:line="240" w:lineRule="auto"/>
              <w:outlineLvl w:val="1"/>
              <w:rPr>
                <w:rFonts w:eastAsia="DengXian" w:cs="Times New Roman"/>
                <w:bCs/>
                <w:szCs w:val="24"/>
                <w:lang w:eastAsia="zh-CN"/>
              </w:rPr>
            </w:pPr>
            <w:bookmarkStart w:id="961" w:name="_Toc25611588"/>
            <w:r w:rsidRPr="00C67BAB">
              <w:rPr>
                <w:rFonts w:eastAsia="DengXian" w:cs="Times New Roman"/>
                <w:bCs/>
                <w:szCs w:val="24"/>
                <w:lang w:eastAsia="zh-CN"/>
              </w:rPr>
              <w:t>3,3501</w:t>
            </w:r>
            <w:bookmarkEnd w:id="961"/>
          </w:p>
        </w:tc>
        <w:tc>
          <w:tcPr>
            <w:tcW w:w="581" w:type="pct"/>
          </w:tcPr>
          <w:p w14:paraId="6CDFE4CB" w14:textId="77777777" w:rsidR="00EB158D" w:rsidRPr="00C67BAB" w:rsidRDefault="00EB158D" w:rsidP="00F32750">
            <w:pPr>
              <w:spacing w:line="240" w:lineRule="auto"/>
              <w:outlineLvl w:val="1"/>
              <w:rPr>
                <w:rFonts w:eastAsia="DengXian" w:cs="Times New Roman"/>
                <w:bCs/>
                <w:szCs w:val="24"/>
                <w:lang w:eastAsia="zh-CN"/>
              </w:rPr>
            </w:pPr>
            <w:bookmarkStart w:id="962" w:name="_Toc25611589"/>
            <w:r w:rsidRPr="00C67BAB">
              <w:rPr>
                <w:rFonts w:eastAsia="DengXian" w:cs="Times New Roman"/>
                <w:bCs/>
                <w:szCs w:val="24"/>
                <w:lang w:eastAsia="zh-CN"/>
              </w:rPr>
              <w:t>,53934</w:t>
            </w:r>
            <w:bookmarkEnd w:id="962"/>
          </w:p>
        </w:tc>
        <w:tc>
          <w:tcPr>
            <w:tcW w:w="526" w:type="pct"/>
          </w:tcPr>
          <w:p w14:paraId="645937C8" w14:textId="77777777" w:rsidR="00EB158D" w:rsidRPr="00C67BAB" w:rsidRDefault="003842CC" w:rsidP="00F32750">
            <w:pPr>
              <w:spacing w:line="240" w:lineRule="auto"/>
              <w:outlineLvl w:val="1"/>
              <w:rPr>
                <w:rFonts w:eastAsia="DengXian" w:cs="Times New Roman"/>
                <w:bCs/>
                <w:szCs w:val="24"/>
                <w:lang w:eastAsia="zh-CN"/>
              </w:rPr>
            </w:pPr>
            <w:bookmarkStart w:id="963" w:name="_Toc25611590"/>
            <w:r w:rsidRPr="00C67BAB">
              <w:rPr>
                <w:rFonts w:eastAsia="DengXian" w:cs="Times New Roman"/>
                <w:bCs/>
                <w:szCs w:val="24"/>
                <w:lang w:eastAsia="zh-CN"/>
              </w:rPr>
              <w:t>529</w:t>
            </w:r>
            <w:bookmarkEnd w:id="963"/>
          </w:p>
        </w:tc>
        <w:tc>
          <w:tcPr>
            <w:tcW w:w="413" w:type="pct"/>
          </w:tcPr>
          <w:p w14:paraId="4DBDCD32" w14:textId="77777777" w:rsidR="00EB158D" w:rsidRPr="00C67BAB" w:rsidRDefault="003842CC" w:rsidP="00F32750">
            <w:pPr>
              <w:spacing w:line="240" w:lineRule="auto"/>
              <w:outlineLvl w:val="1"/>
              <w:rPr>
                <w:rFonts w:eastAsia="DengXian" w:cs="Times New Roman"/>
                <w:bCs/>
                <w:szCs w:val="24"/>
                <w:lang w:eastAsia="zh-CN"/>
              </w:rPr>
            </w:pPr>
            <w:bookmarkStart w:id="964" w:name="_Toc25611591"/>
            <w:r w:rsidRPr="00C67BAB">
              <w:rPr>
                <w:rFonts w:eastAsia="DengXian" w:cs="Times New Roman"/>
                <w:bCs/>
                <w:szCs w:val="24"/>
                <w:lang w:eastAsia="zh-CN"/>
              </w:rPr>
              <w:t>5,654</w:t>
            </w:r>
            <w:bookmarkEnd w:id="964"/>
          </w:p>
        </w:tc>
        <w:tc>
          <w:tcPr>
            <w:tcW w:w="413" w:type="pct"/>
            <w:vMerge w:val="restart"/>
          </w:tcPr>
          <w:p w14:paraId="0575D354" w14:textId="77777777" w:rsidR="00EB158D" w:rsidRPr="00C67BAB" w:rsidRDefault="00EB158D" w:rsidP="00F32750">
            <w:pPr>
              <w:spacing w:line="240" w:lineRule="auto"/>
              <w:outlineLvl w:val="1"/>
              <w:rPr>
                <w:rFonts w:eastAsia="DengXian" w:cs="Times New Roman"/>
                <w:bCs/>
                <w:szCs w:val="24"/>
                <w:lang w:eastAsia="zh-CN"/>
              </w:rPr>
            </w:pPr>
            <w:bookmarkStart w:id="965" w:name="_Toc25611592"/>
            <w:r w:rsidRPr="00C67BAB">
              <w:rPr>
                <w:rFonts w:eastAsia="DengXian" w:cs="Times New Roman"/>
                <w:bCs/>
                <w:szCs w:val="24"/>
                <w:lang w:eastAsia="zh-CN"/>
              </w:rPr>
              <w:t>,842</w:t>
            </w:r>
            <w:bookmarkEnd w:id="965"/>
          </w:p>
        </w:tc>
        <w:tc>
          <w:tcPr>
            <w:tcW w:w="403" w:type="pct"/>
            <w:vMerge w:val="restart"/>
          </w:tcPr>
          <w:p w14:paraId="14390107" w14:textId="77777777" w:rsidR="00EB158D" w:rsidRPr="00C67BAB" w:rsidRDefault="00EB158D" w:rsidP="00F32750">
            <w:pPr>
              <w:spacing w:line="240" w:lineRule="auto"/>
              <w:outlineLvl w:val="1"/>
              <w:rPr>
                <w:rFonts w:eastAsia="DengXian" w:cs="Times New Roman"/>
                <w:bCs/>
                <w:szCs w:val="24"/>
                <w:lang w:eastAsia="zh-CN"/>
              </w:rPr>
            </w:pPr>
            <w:bookmarkStart w:id="966" w:name="_Toc25611593"/>
            <w:r w:rsidRPr="00C67BAB">
              <w:rPr>
                <w:rFonts w:eastAsia="DengXian" w:cs="Times New Roman"/>
                <w:bCs/>
                <w:szCs w:val="24"/>
                <w:lang w:eastAsia="zh-CN"/>
              </w:rPr>
              <w:t>,359</w:t>
            </w:r>
            <w:bookmarkEnd w:id="966"/>
          </w:p>
        </w:tc>
      </w:tr>
      <w:tr w:rsidR="00EB158D" w:rsidRPr="00C67BAB" w14:paraId="03753F43" w14:textId="77777777" w:rsidTr="00317447">
        <w:trPr>
          <w:trHeight w:val="297"/>
        </w:trPr>
        <w:tc>
          <w:tcPr>
            <w:tcW w:w="809" w:type="pct"/>
            <w:vMerge/>
          </w:tcPr>
          <w:p w14:paraId="32D3CEE8" w14:textId="77777777" w:rsidR="00EB158D" w:rsidRPr="00C67BAB" w:rsidRDefault="00EB158D" w:rsidP="00F32750">
            <w:pPr>
              <w:spacing w:line="240" w:lineRule="auto"/>
              <w:outlineLvl w:val="1"/>
              <w:rPr>
                <w:rFonts w:eastAsia="DengXian" w:cs="Times New Roman"/>
                <w:bCs/>
                <w:szCs w:val="24"/>
                <w:lang w:eastAsia="zh-CN"/>
              </w:rPr>
            </w:pPr>
          </w:p>
        </w:tc>
        <w:tc>
          <w:tcPr>
            <w:tcW w:w="1035" w:type="pct"/>
          </w:tcPr>
          <w:p w14:paraId="02B56BF5" w14:textId="77777777" w:rsidR="00EB158D" w:rsidRPr="00C67BAB" w:rsidRDefault="00EB158D" w:rsidP="00F32750">
            <w:pPr>
              <w:spacing w:line="240" w:lineRule="auto"/>
              <w:outlineLvl w:val="1"/>
              <w:rPr>
                <w:rFonts w:eastAsia="DengXian" w:cs="Times New Roman"/>
                <w:bCs/>
                <w:szCs w:val="24"/>
                <w:lang w:eastAsia="zh-CN"/>
              </w:rPr>
            </w:pPr>
            <w:bookmarkStart w:id="967" w:name="_Toc25611594"/>
            <w:r w:rsidRPr="00C67BAB">
              <w:rPr>
                <w:rFonts w:eastAsia="DengXian" w:cs="Times New Roman"/>
                <w:bCs/>
                <w:szCs w:val="24"/>
                <w:lang w:eastAsia="zh-CN"/>
              </w:rPr>
              <w:t>Hayır</w:t>
            </w:r>
            <w:bookmarkEnd w:id="967"/>
          </w:p>
        </w:tc>
        <w:tc>
          <w:tcPr>
            <w:tcW w:w="326" w:type="pct"/>
          </w:tcPr>
          <w:p w14:paraId="04FB4909" w14:textId="77777777" w:rsidR="00EB158D" w:rsidRPr="00C67BAB" w:rsidRDefault="00EB158D" w:rsidP="00F32750">
            <w:pPr>
              <w:spacing w:line="240" w:lineRule="auto"/>
              <w:outlineLvl w:val="1"/>
              <w:rPr>
                <w:rFonts w:eastAsia="DengXian" w:cs="Times New Roman"/>
                <w:bCs/>
                <w:szCs w:val="24"/>
                <w:lang w:eastAsia="zh-CN"/>
              </w:rPr>
            </w:pPr>
            <w:bookmarkStart w:id="968" w:name="_Toc25611595"/>
            <w:r w:rsidRPr="00C67BAB">
              <w:rPr>
                <w:rFonts w:eastAsia="DengXian" w:cs="Times New Roman"/>
                <w:bCs/>
                <w:szCs w:val="24"/>
                <w:lang w:eastAsia="zh-CN"/>
              </w:rPr>
              <w:t>253</w:t>
            </w:r>
            <w:bookmarkEnd w:id="968"/>
          </w:p>
        </w:tc>
        <w:tc>
          <w:tcPr>
            <w:tcW w:w="494" w:type="pct"/>
          </w:tcPr>
          <w:p w14:paraId="372D8622" w14:textId="77777777" w:rsidR="00EB158D" w:rsidRPr="00C67BAB" w:rsidRDefault="00EB158D" w:rsidP="00F32750">
            <w:pPr>
              <w:spacing w:line="240" w:lineRule="auto"/>
              <w:outlineLvl w:val="1"/>
              <w:rPr>
                <w:rFonts w:eastAsia="DengXian" w:cs="Times New Roman"/>
                <w:bCs/>
                <w:szCs w:val="24"/>
                <w:lang w:eastAsia="zh-CN"/>
              </w:rPr>
            </w:pPr>
            <w:bookmarkStart w:id="969" w:name="_Toc25611596"/>
            <w:r w:rsidRPr="00C67BAB">
              <w:rPr>
                <w:rFonts w:eastAsia="DengXian" w:cs="Times New Roman"/>
                <w:bCs/>
                <w:szCs w:val="24"/>
                <w:lang w:eastAsia="zh-CN"/>
              </w:rPr>
              <w:t>3,3202</w:t>
            </w:r>
            <w:bookmarkEnd w:id="969"/>
          </w:p>
        </w:tc>
        <w:tc>
          <w:tcPr>
            <w:tcW w:w="581" w:type="pct"/>
          </w:tcPr>
          <w:p w14:paraId="687FA918" w14:textId="77777777" w:rsidR="00EB158D" w:rsidRPr="00C67BAB" w:rsidRDefault="00EB158D" w:rsidP="00F32750">
            <w:pPr>
              <w:spacing w:line="240" w:lineRule="auto"/>
              <w:outlineLvl w:val="1"/>
              <w:rPr>
                <w:rFonts w:eastAsia="DengXian" w:cs="Times New Roman"/>
                <w:bCs/>
                <w:szCs w:val="24"/>
                <w:lang w:eastAsia="zh-CN"/>
              </w:rPr>
            </w:pPr>
            <w:bookmarkStart w:id="970" w:name="_Toc25611597"/>
            <w:r w:rsidRPr="00C67BAB">
              <w:rPr>
                <w:rFonts w:eastAsia="DengXian" w:cs="Times New Roman"/>
                <w:bCs/>
                <w:szCs w:val="24"/>
                <w:lang w:eastAsia="zh-CN"/>
              </w:rPr>
              <w:t>,50826</w:t>
            </w:r>
            <w:bookmarkEnd w:id="970"/>
          </w:p>
        </w:tc>
        <w:tc>
          <w:tcPr>
            <w:tcW w:w="526" w:type="pct"/>
          </w:tcPr>
          <w:p w14:paraId="0486FE13" w14:textId="77777777" w:rsidR="00EB158D" w:rsidRPr="00C67BAB" w:rsidRDefault="003842CC" w:rsidP="00F32750">
            <w:pPr>
              <w:spacing w:line="240" w:lineRule="auto"/>
              <w:outlineLvl w:val="1"/>
              <w:rPr>
                <w:rFonts w:eastAsia="DengXian" w:cs="Times New Roman"/>
                <w:bCs/>
                <w:szCs w:val="24"/>
                <w:lang w:eastAsia="zh-CN"/>
              </w:rPr>
            </w:pPr>
            <w:bookmarkStart w:id="971" w:name="_Toc25611598"/>
            <w:r w:rsidRPr="00C67BAB">
              <w:rPr>
                <w:rFonts w:eastAsia="DengXian" w:cs="Times New Roman"/>
                <w:bCs/>
                <w:szCs w:val="24"/>
                <w:lang w:eastAsia="zh-CN"/>
              </w:rPr>
              <w:t>528,351</w:t>
            </w:r>
            <w:bookmarkEnd w:id="971"/>
          </w:p>
        </w:tc>
        <w:tc>
          <w:tcPr>
            <w:tcW w:w="413" w:type="pct"/>
          </w:tcPr>
          <w:p w14:paraId="49CDD826" w14:textId="77777777" w:rsidR="00EB158D" w:rsidRPr="00C67BAB" w:rsidRDefault="003842CC" w:rsidP="00F32750">
            <w:pPr>
              <w:spacing w:line="240" w:lineRule="auto"/>
              <w:outlineLvl w:val="1"/>
              <w:rPr>
                <w:rFonts w:eastAsia="DengXian" w:cs="Times New Roman"/>
                <w:bCs/>
                <w:szCs w:val="24"/>
                <w:lang w:eastAsia="zh-CN"/>
              </w:rPr>
            </w:pPr>
            <w:bookmarkStart w:id="972" w:name="_Toc25611599"/>
            <w:r w:rsidRPr="00C67BAB">
              <w:rPr>
                <w:rFonts w:eastAsia="DengXian" w:cs="Times New Roman"/>
                <w:bCs/>
                <w:szCs w:val="24"/>
                <w:lang w:eastAsia="zh-CN"/>
              </w:rPr>
              <w:t>5,670</w:t>
            </w:r>
            <w:bookmarkEnd w:id="972"/>
          </w:p>
        </w:tc>
        <w:tc>
          <w:tcPr>
            <w:tcW w:w="413" w:type="pct"/>
            <w:vMerge/>
          </w:tcPr>
          <w:p w14:paraId="78E9FAF3" w14:textId="77777777" w:rsidR="00EB158D" w:rsidRPr="00C67BAB" w:rsidRDefault="00EB158D" w:rsidP="00F32750">
            <w:pPr>
              <w:spacing w:line="240" w:lineRule="auto"/>
              <w:outlineLvl w:val="1"/>
              <w:rPr>
                <w:rFonts w:eastAsia="DengXian" w:cs="Times New Roman"/>
                <w:bCs/>
                <w:szCs w:val="24"/>
                <w:lang w:eastAsia="zh-CN"/>
              </w:rPr>
            </w:pPr>
          </w:p>
        </w:tc>
        <w:tc>
          <w:tcPr>
            <w:tcW w:w="403" w:type="pct"/>
            <w:vMerge/>
          </w:tcPr>
          <w:p w14:paraId="434D319D" w14:textId="77777777" w:rsidR="00EB158D" w:rsidRPr="00C67BAB" w:rsidRDefault="00EB158D" w:rsidP="00F32750">
            <w:pPr>
              <w:spacing w:line="240" w:lineRule="auto"/>
              <w:outlineLvl w:val="1"/>
              <w:rPr>
                <w:rFonts w:eastAsia="DengXian" w:cs="Times New Roman"/>
                <w:bCs/>
                <w:szCs w:val="24"/>
                <w:lang w:eastAsia="zh-CN"/>
              </w:rPr>
            </w:pPr>
          </w:p>
        </w:tc>
      </w:tr>
    </w:tbl>
    <w:p w14:paraId="44089E0B" w14:textId="77777777" w:rsidR="00F32750" w:rsidRPr="00BB797A" w:rsidRDefault="00F32750" w:rsidP="00F32750">
      <w:pPr>
        <w:spacing w:after="240"/>
        <w:ind w:firstLine="708"/>
        <w:outlineLvl w:val="1"/>
        <w:rPr>
          <w:rFonts w:eastAsia="DengXian" w:cs="Times New Roman"/>
          <w:b/>
          <w:lang w:eastAsia="zh-CN"/>
        </w:rPr>
      </w:pPr>
    </w:p>
    <w:p w14:paraId="339F642B" w14:textId="281A441B" w:rsidR="00A24791" w:rsidRDefault="00E4553E" w:rsidP="00FA4731">
      <w:pPr>
        <w:ind w:firstLine="708"/>
        <w:rPr>
          <w:rFonts w:cs="Times New Roman"/>
        </w:rPr>
      </w:pPr>
      <w:r w:rsidRPr="00DA57CE">
        <w:lastRenderedPageBreak/>
        <w:t>Futbol kulüplerinin</w:t>
      </w:r>
      <w:r>
        <w:t xml:space="preserve"> markalaşmasına yönelik faktörlerin taraftarların kendilerini fanatik addedip addetmedikleri duruma göre anlamlı bir farklılık gösterip göstermediğini belirlemek amacıyla yapılan T testi sonucunda</w:t>
      </w:r>
      <w:r w:rsidR="002B7953">
        <w:t xml:space="preserve"> taraftar desteği</w:t>
      </w:r>
      <w:r w:rsidR="00A24791">
        <w:rPr>
          <w:rFonts w:cs="Times New Roman"/>
        </w:rPr>
        <w:t xml:space="preserve"> (p=,008</w:t>
      </w:r>
      <w:r w:rsidR="00504996">
        <w:rPr>
          <w:rFonts w:cs="Times New Roman"/>
        </w:rPr>
        <w:t>)</w:t>
      </w:r>
      <w:r w:rsidR="00A24791">
        <w:rPr>
          <w:rFonts w:cs="Times New Roman"/>
        </w:rPr>
        <w:t xml:space="preserve">, </w:t>
      </w:r>
      <w:r w:rsidR="002B7953">
        <w:rPr>
          <w:rFonts w:cs="Times New Roman"/>
        </w:rPr>
        <w:t>iletişim</w:t>
      </w:r>
      <w:r w:rsidR="00A24791">
        <w:rPr>
          <w:rFonts w:cs="Times New Roman"/>
        </w:rPr>
        <w:t xml:space="preserve"> (p=,002) ve markalaşma bilgisi (p=,012) tutumu kendisini fanatik olarak addedenlerde daha yüksek olduğu görülmüştür. Diğer alt boyutlara ilişkin tutumların ise katılımcıların kendilerini fanatik addedip addetmediklerine göre farklılık göstermediği görülmektedir.</w:t>
      </w:r>
    </w:p>
    <w:p w14:paraId="19D68AAD" w14:textId="710D9A1B" w:rsidR="00C27F0E" w:rsidRDefault="00E4553E" w:rsidP="00FA4731">
      <w:pPr>
        <w:ind w:firstLine="708"/>
      </w:pPr>
      <w:r>
        <w:t>Tablo 2</w:t>
      </w:r>
      <w:r w:rsidR="00F7144E">
        <w:t>3</w:t>
      </w:r>
      <w:r>
        <w:t xml:space="preserve">’e göre taraftarların Türk futbol takımlarının markalaşmasına yönelik tutumları alt boyut puanlarının </w:t>
      </w:r>
      <w:r w:rsidR="00091109">
        <w:t xml:space="preserve">taraftarların kendilerini fanatik addedip addetmedikleri </w:t>
      </w:r>
      <w:r>
        <w:t>durum değişkenine göre anlamlı bir farklılık gösterip göstermediğini belirlemek amacıyla yapılan test sonucunda, faktörler toplamı istatistiksel olarak anlamlı bulunmadığı için bu özelliklerle ilgili bir değerlendirme yapılmam</w:t>
      </w:r>
      <w:r w:rsidR="00504996">
        <w:t>aktadır</w:t>
      </w:r>
      <w:r w:rsidR="0019631A">
        <w:t>.</w:t>
      </w:r>
      <w:r w:rsidR="00C27F0E">
        <w:t xml:space="preserve"> </w:t>
      </w:r>
      <w:r w:rsidR="00EA21B5">
        <w:t>Yapılan T testine göre anlamlı farklılıklar bulunmaktadır ve hipotez</w:t>
      </w:r>
      <w:r w:rsidR="0060391B">
        <w:t xml:space="preserve"> H6</w:t>
      </w:r>
      <w:r w:rsidR="00504996">
        <w:t xml:space="preserve"> kısmen</w:t>
      </w:r>
      <w:r w:rsidR="0060391B">
        <w:t xml:space="preserve"> </w:t>
      </w:r>
      <w:r w:rsidR="00EA21B5">
        <w:t>d</w:t>
      </w:r>
      <w:r w:rsidR="0060391B">
        <w:t>oğrulanmaktadır.</w:t>
      </w:r>
    </w:p>
    <w:p w14:paraId="31DDE489" w14:textId="77777777" w:rsidR="00C27F0E" w:rsidRDefault="00C27F0E" w:rsidP="00FA4731"/>
    <w:p w14:paraId="63383134" w14:textId="38F09365" w:rsidR="00C27F0E" w:rsidRDefault="00C27F0E" w:rsidP="00FA4731"/>
    <w:p w14:paraId="00535C1E" w14:textId="0755E428" w:rsidR="00C27F0E" w:rsidRDefault="00C27F0E" w:rsidP="00FA4731"/>
    <w:p w14:paraId="051E7FB8" w14:textId="3F1318AF" w:rsidR="00FA4731" w:rsidRDefault="00FA4731" w:rsidP="00FA4731"/>
    <w:p w14:paraId="5AA6B934" w14:textId="31836ECA" w:rsidR="00FA4731" w:rsidRDefault="00FA4731" w:rsidP="00FA4731"/>
    <w:p w14:paraId="1A3E0138" w14:textId="1289D137" w:rsidR="00FA4731" w:rsidRDefault="00FA4731" w:rsidP="00FA4731"/>
    <w:p w14:paraId="4C2BD730" w14:textId="11A91E94" w:rsidR="00FA4731" w:rsidRDefault="00FA4731" w:rsidP="00FA4731"/>
    <w:p w14:paraId="2006BC14" w14:textId="0B06757B" w:rsidR="00FA4731" w:rsidRDefault="00FA4731" w:rsidP="00FA4731"/>
    <w:p w14:paraId="11D59646" w14:textId="02C07EDD" w:rsidR="00FA4731" w:rsidRDefault="00FA4731" w:rsidP="00FA4731"/>
    <w:p w14:paraId="2DCF9930" w14:textId="4F091F07" w:rsidR="00FA4731" w:rsidRDefault="00FA4731" w:rsidP="00FA4731"/>
    <w:p w14:paraId="2BF82497" w14:textId="0BF288A1" w:rsidR="00FA4731" w:rsidRDefault="00FA4731" w:rsidP="00FA4731"/>
    <w:p w14:paraId="7270319F" w14:textId="5584CBD1" w:rsidR="00FA4731" w:rsidRDefault="00FA4731" w:rsidP="00FA4731"/>
    <w:p w14:paraId="628BE72B" w14:textId="77777777" w:rsidR="00FA4731" w:rsidRDefault="00FA4731" w:rsidP="00FA4731"/>
    <w:p w14:paraId="76344A5B" w14:textId="206BD2C6" w:rsidR="00C27F0E" w:rsidRDefault="00C27F0E" w:rsidP="00FA4731"/>
    <w:p w14:paraId="6381C4C1" w14:textId="77777777" w:rsidR="00C27F0E" w:rsidRPr="00C27F0E" w:rsidRDefault="00C27F0E" w:rsidP="00FA4731"/>
    <w:p w14:paraId="5B7BD0C2" w14:textId="261421C7" w:rsidR="00F82655" w:rsidRDefault="00F82655" w:rsidP="00985491">
      <w:pPr>
        <w:pStyle w:val="Balk1"/>
      </w:pPr>
      <w:bookmarkStart w:id="973" w:name="_Toc25611600"/>
      <w:r>
        <w:t>SONUÇ</w:t>
      </w:r>
      <w:r w:rsidR="00947EFA">
        <w:t xml:space="preserve"> VE DEĞERLENDİRME</w:t>
      </w:r>
      <w:bookmarkEnd w:id="973"/>
    </w:p>
    <w:p w14:paraId="6D608730" w14:textId="77777777" w:rsidR="00317447" w:rsidRPr="00317447" w:rsidRDefault="00317447" w:rsidP="00317447"/>
    <w:p w14:paraId="3DBA5877" w14:textId="09B9416B" w:rsidR="004E6191" w:rsidRDefault="004E6191" w:rsidP="00FA4731">
      <w:pPr>
        <w:ind w:firstLine="708"/>
        <w:rPr>
          <w:rFonts w:cs="Times New Roman"/>
        </w:rPr>
      </w:pPr>
      <w:r>
        <w:rPr>
          <w:rFonts w:cs="Times New Roman"/>
        </w:rPr>
        <w:t>Spor markasının nasıl yaratıldığının ve bu kapsamda taraftarların tutumunun belirlenmesini amaçlayan bu çalışmada ulaşılan sonuçlar elde edilen bulgular ışığında ayrıntılı olarak açıklanmaya ve yorumlanmaya çalışılmıştır.</w:t>
      </w:r>
    </w:p>
    <w:p w14:paraId="32377496" w14:textId="75D4A800" w:rsidR="004E6191" w:rsidRDefault="004E6191" w:rsidP="00CA05C5">
      <w:pPr>
        <w:ind w:firstLine="709"/>
        <w:rPr>
          <w:rFonts w:cs="Times New Roman"/>
        </w:rPr>
      </w:pPr>
      <w:r>
        <w:rPr>
          <w:rFonts w:cs="Times New Roman"/>
        </w:rPr>
        <w:t>Çoğunlukla erkek</w:t>
      </w:r>
      <w:r w:rsidR="00677A53">
        <w:rPr>
          <w:rFonts w:cs="Times New Roman"/>
        </w:rPr>
        <w:t>,</w:t>
      </w:r>
      <w:r>
        <w:rPr>
          <w:rFonts w:cs="Times New Roman"/>
        </w:rPr>
        <w:t xml:space="preserve"> yaş aralığı 18-27 olan, bekar, lisans mezunu, futbola ilgi duyan, tuttuğu takımın maçlarını takip eden kendilerini fanatik olarak addeden katılımcılarla futbol kulüplerinin markalaşmasına yönelik tutumlar üzerine bir araştırma gerçekleştirilmiştir.</w:t>
      </w:r>
      <w:r w:rsidR="00CA05C5">
        <w:rPr>
          <w:rFonts w:cs="Times New Roman"/>
        </w:rPr>
        <w:t xml:space="preserve"> </w:t>
      </w:r>
      <w:r>
        <w:rPr>
          <w:rFonts w:cs="Times New Roman"/>
        </w:rPr>
        <w:t xml:space="preserve">Yapılan bu çalışmada taraftarların Türk futbol takımlarının markalaşmasına yönelik tutumlarının neler olduğu belirlenmeye çalışılmaktadır. Elde edilen verilere göre katılımcıların </w:t>
      </w:r>
      <w:r w:rsidR="00D14651">
        <w:rPr>
          <w:rFonts w:cs="Times New Roman"/>
        </w:rPr>
        <w:t>altı</w:t>
      </w:r>
      <w:r>
        <w:rPr>
          <w:rFonts w:cs="Times New Roman"/>
        </w:rPr>
        <w:t xml:space="preserve"> boyutta ele alınabilecek tutuma sahip oldukları ifade edilebilmektedir. Bu </w:t>
      </w:r>
      <w:r w:rsidR="00D14651">
        <w:rPr>
          <w:rFonts w:cs="Times New Roman"/>
        </w:rPr>
        <w:t>altı</w:t>
      </w:r>
      <w:r>
        <w:rPr>
          <w:rFonts w:cs="Times New Roman"/>
        </w:rPr>
        <w:t xml:space="preserve"> boyut imaj, küresel markalaşma, taraftar desteği, iletişim, taraftar rolü ve markalaşma bilgisinden oluşmaktadır. </w:t>
      </w:r>
    </w:p>
    <w:p w14:paraId="0AA1D0C2" w14:textId="12CCE394" w:rsidR="004E6191" w:rsidRDefault="004E6191" w:rsidP="00121E7F">
      <w:pPr>
        <w:ind w:firstLine="709"/>
        <w:rPr>
          <w:rFonts w:cs="Times New Roman"/>
        </w:rPr>
      </w:pPr>
      <w:r>
        <w:rPr>
          <w:rFonts w:cs="Times New Roman"/>
        </w:rPr>
        <w:t xml:space="preserve">Futbol markalarının daha çok </w:t>
      </w:r>
      <w:proofErr w:type="spellStart"/>
      <w:r>
        <w:rPr>
          <w:rFonts w:cs="Times New Roman"/>
        </w:rPr>
        <w:t>Doyle</w:t>
      </w:r>
      <w:proofErr w:type="spellEnd"/>
      <w:r>
        <w:rPr>
          <w:rFonts w:cs="Times New Roman"/>
        </w:rPr>
        <w:t>’</w:t>
      </w:r>
      <w:r w:rsidR="00D14651">
        <w:rPr>
          <w:rFonts w:cs="Times New Roman"/>
        </w:rPr>
        <w:t xml:space="preserve"> </w:t>
      </w:r>
      <w:proofErr w:type="spellStart"/>
      <w:r>
        <w:rPr>
          <w:rFonts w:cs="Times New Roman"/>
        </w:rPr>
        <w:t>nin</w:t>
      </w:r>
      <w:proofErr w:type="spellEnd"/>
      <w:r>
        <w:rPr>
          <w:rFonts w:cs="Times New Roman"/>
        </w:rPr>
        <w:t xml:space="preserve"> ortaya koyduğu marka imajı biçimlerinden tutku markalarıyla ilişkilendirilebilir. İmaj faktörünü oluşturan ifadeler incelendiğinde Türk futbol takımlarının taraftarı için övünç kaynağı olması önermesine katılımın yüksek olması (ort.3,75), bu görüşü desteklemektedir. </w:t>
      </w:r>
      <w:r w:rsidR="00121E7F">
        <w:rPr>
          <w:rFonts w:cs="Times New Roman"/>
        </w:rPr>
        <w:t xml:space="preserve"> </w:t>
      </w:r>
      <w:r>
        <w:rPr>
          <w:rFonts w:cs="Times New Roman"/>
        </w:rPr>
        <w:t>Taraftar desteği faktörü Öztürk’ün ortaya koyduğu marka sadakati biçimlerinden davranışsal yaklaşım biçimiyle ilişkilendirebilir. Taraftar desteği faktörünü oluşturan ifadeler incelendiğinde tüm ifadelere katılımın yüksek olması (3,39-3,84) bu görüşü desteklemektedir.</w:t>
      </w:r>
      <w:r w:rsidR="00121E7F">
        <w:rPr>
          <w:rFonts w:cs="Times New Roman"/>
        </w:rPr>
        <w:t xml:space="preserve"> </w:t>
      </w:r>
      <w:r>
        <w:rPr>
          <w:rFonts w:cs="Times New Roman"/>
        </w:rPr>
        <w:t>Bu faktörler tek tek incelendiğinde her birine markalaşmada önemli sayılan marka ile ilgili kavramlarla ilişkili olduğunu görülmektedir. Örneğin imaj faktörü</w:t>
      </w:r>
      <w:r w:rsidR="00655069">
        <w:rPr>
          <w:rFonts w:cs="Times New Roman"/>
        </w:rPr>
        <w:t>nün</w:t>
      </w:r>
      <w:r>
        <w:rPr>
          <w:rFonts w:cs="Times New Roman"/>
        </w:rPr>
        <w:t xml:space="preserve"> literatürde yer alan markayla ilgili kavramlardan marka imajıyla bağlantılı olduğu görülmektedir.</w:t>
      </w:r>
    </w:p>
    <w:p w14:paraId="4DA15D00" w14:textId="13F8E517" w:rsidR="00AE2040" w:rsidRDefault="00AE2040" w:rsidP="00121E7F">
      <w:pPr>
        <w:ind w:firstLine="709"/>
        <w:rPr>
          <w:rFonts w:cs="Times New Roman"/>
        </w:rPr>
      </w:pPr>
      <w:r>
        <w:rPr>
          <w:rFonts w:cs="Times New Roman"/>
        </w:rPr>
        <w:t>Katılımcıların futbol kulüplerinin markalaşmasına yönelik tutumlarının cinsiyete göre değişkenlik gösterip göstermediği araştırmada incelenen konular arasındadır. Araştırmadan elde edilen bulgulara göre erkeklerin imaj, küresel markalaşma, taraftar desteği, iletişim, taraftar rolü ve markalaşma bilgisi konusunda ki tutumların kadınlara göre daha yüksek olduğu görülmektedir.</w:t>
      </w:r>
      <w:r w:rsidR="00B718E6">
        <w:rPr>
          <w:rFonts w:cs="Times New Roman"/>
        </w:rPr>
        <w:t xml:space="preserve"> Bunda kadınların genel olarak futbola olan </w:t>
      </w:r>
      <w:r w:rsidR="00B718E6">
        <w:rPr>
          <w:rFonts w:cs="Times New Roman"/>
        </w:rPr>
        <w:lastRenderedPageBreak/>
        <w:t>ilgilerinin daha düşük oldukları düşünüldüğünde, kadınların futbolun tutku, rekabet ve endüstriyel kısımlarını göz ardı etmelerinin etkisi olduğu söylenebilir.</w:t>
      </w:r>
    </w:p>
    <w:p w14:paraId="4E796C09" w14:textId="2AE2A5E7" w:rsidR="008E5640" w:rsidRDefault="008E5640" w:rsidP="00121E7F">
      <w:pPr>
        <w:ind w:firstLine="709"/>
        <w:rPr>
          <w:rFonts w:cs="Times New Roman"/>
        </w:rPr>
      </w:pPr>
      <w:r>
        <w:rPr>
          <w:rFonts w:cs="Times New Roman"/>
        </w:rPr>
        <w:t>Araştırmadan çıkan bir diğer sonuç ise medeni duruma göre evlilerin küresel markalaşma tutumunun bekarlara göre daha yüksek oranda olduğudur. Bu durumun sebebi ise evlilerin bir aile olmanın getirdiği sorumluluk bilincinden dolayı hayat koşullarında ailelerinin faydası ve daha kaliteli yaşam istediğinden dolayı markalaşma istek ve arzularının daha ön plana çıkmış olmalarının etkisi olabilir.</w:t>
      </w:r>
    </w:p>
    <w:p w14:paraId="18E1373E" w14:textId="2DC332ED" w:rsidR="00E34CBA" w:rsidRDefault="008E5640" w:rsidP="00121E7F">
      <w:pPr>
        <w:ind w:firstLine="709"/>
        <w:rPr>
          <w:rFonts w:cs="Times New Roman"/>
        </w:rPr>
      </w:pPr>
      <w:r>
        <w:rPr>
          <w:rFonts w:cs="Times New Roman"/>
        </w:rPr>
        <w:t xml:space="preserve">Araştırmadan elde edilen bir diğer bulgu, </w:t>
      </w:r>
      <w:r w:rsidR="00E34CBA">
        <w:rPr>
          <w:rFonts w:cs="Times New Roman"/>
        </w:rPr>
        <w:t>küresel markalaşma faktörü Trabzonspor ve diğer takımları tutan taraftarlar arasında anlamlı bir farklılık olmasıdır. İletişim faktöründe ise Beşiktaş ve Galatasaray, Fenerbahçe ve Trabzonspor, Galatasaray ve Trabzonspor arasında anlamlı farklılıklar tespit edilmiştir. Bu noktada taraftarların kendi takımlarından beklentileri devreye girmiş olabilir.</w:t>
      </w:r>
    </w:p>
    <w:p w14:paraId="54034E3B" w14:textId="35905A78" w:rsidR="008E5640" w:rsidRDefault="00E34CBA" w:rsidP="00121E7F">
      <w:pPr>
        <w:ind w:firstLine="709"/>
        <w:rPr>
          <w:rFonts w:cs="Times New Roman"/>
        </w:rPr>
      </w:pPr>
      <w:r>
        <w:rPr>
          <w:rFonts w:cs="Times New Roman"/>
        </w:rPr>
        <w:t>Futbol kulüplerinin markalaşmasına yönelik tutumların fanatiklik durumuna göre değişkenliği de incelenmiş olup kendisini fanatik olarak addeden taraftarların taraftar desteği, iletişim ve markalaşma bilgisi faktörlerine verdikleri cevaplar arasında anlamlı farklılıklar tespit edilmiştir.</w:t>
      </w:r>
      <w:r w:rsidR="001F6EC4">
        <w:rPr>
          <w:rFonts w:cs="Times New Roman"/>
        </w:rPr>
        <w:t xml:space="preserve"> Bu farklılığın nedeni duygusal bağlılık sebebi ile tuttukları takımları daha iyi yerlerde görmek istediklerinin etkisi olabilir.</w:t>
      </w:r>
    </w:p>
    <w:p w14:paraId="2BAE8C59" w14:textId="7002E058" w:rsidR="004A45CD" w:rsidRPr="00AA1861" w:rsidRDefault="001F6EC4" w:rsidP="00AA1861">
      <w:pPr>
        <w:ind w:firstLine="709"/>
        <w:rPr>
          <w:rFonts w:cs="Times New Roman"/>
        </w:rPr>
      </w:pPr>
      <w:r w:rsidRPr="007E723A">
        <w:rPr>
          <w:rFonts w:cs="Times New Roman"/>
        </w:rPr>
        <w:t>Futbol kulüplerinin markalaşmasına yönelik tutumları</w:t>
      </w:r>
      <w:r w:rsidR="004A45CD" w:rsidRPr="007E723A">
        <w:rPr>
          <w:rFonts w:cs="Times New Roman"/>
        </w:rPr>
        <w:t>n</w:t>
      </w:r>
      <w:r w:rsidRPr="007E723A">
        <w:rPr>
          <w:rFonts w:cs="Times New Roman"/>
        </w:rPr>
        <w:t xml:space="preserve"> eğitim durumlarına göre</w:t>
      </w:r>
      <w:r w:rsidR="004A45CD" w:rsidRPr="007E723A">
        <w:rPr>
          <w:rFonts w:cs="Times New Roman"/>
        </w:rPr>
        <w:t xml:space="preserve"> değişkenliği</w:t>
      </w:r>
      <w:r w:rsidRPr="007E723A">
        <w:rPr>
          <w:rFonts w:cs="Times New Roman"/>
        </w:rPr>
        <w:t xml:space="preserve"> incelenmiş olup imaj faktörüne verilen cevaplar arasında lise ve lisans eğitim durumuna sahip taraftarlar arasında</w:t>
      </w:r>
      <w:r w:rsidR="007E723A" w:rsidRPr="007E723A">
        <w:rPr>
          <w:rFonts w:cs="Times New Roman"/>
        </w:rPr>
        <w:t xml:space="preserve"> anlamlı bir farklılık vardır.</w:t>
      </w:r>
      <w:r w:rsidR="00AA1861" w:rsidRPr="00AA1861">
        <w:rPr>
          <w:rFonts w:cs="Times New Roman"/>
        </w:rPr>
        <w:t xml:space="preserve"> Eğitim seviyesi arttıkça imaja yönelik olumlu katılım olumsuza dönmektedir. Bundan dolayı imaj yönetimi çalışmalarında daha bilinçli faaliyetler gerçekleştirmeleri gerektiğini ortaya koymaktadır. Buda yine markalaşma çalışmaları ile ilgili çalışmaların profesyonellere</w:t>
      </w:r>
      <w:r w:rsidR="00C5047D">
        <w:rPr>
          <w:rFonts w:cs="Times New Roman"/>
        </w:rPr>
        <w:t xml:space="preserve"> </w:t>
      </w:r>
      <w:r w:rsidR="00AA1861" w:rsidRPr="00AA1861">
        <w:rPr>
          <w:rFonts w:cs="Times New Roman"/>
        </w:rPr>
        <w:t>(iletişim uzmanı, marka uzmanı vb. gibi)</w:t>
      </w:r>
      <w:r w:rsidR="00C5047D">
        <w:rPr>
          <w:rFonts w:cs="Times New Roman"/>
        </w:rPr>
        <w:t xml:space="preserve"> </w:t>
      </w:r>
      <w:r w:rsidR="00AA1861" w:rsidRPr="00AA1861">
        <w:rPr>
          <w:rFonts w:cs="Times New Roman"/>
        </w:rPr>
        <w:t>bırakılmasını ya da profesyonellerden destek alınması gerektiğini ortaya koymaktadır.</w:t>
      </w:r>
      <w:r w:rsidR="00AA1861">
        <w:rPr>
          <w:rFonts w:cs="Times New Roman"/>
        </w:rPr>
        <w:t xml:space="preserve"> </w:t>
      </w:r>
      <w:r w:rsidR="00DE227A" w:rsidRPr="007E723A">
        <w:rPr>
          <w:rFonts w:cs="Times New Roman"/>
        </w:rPr>
        <w:t>M</w:t>
      </w:r>
      <w:r w:rsidRPr="007E723A">
        <w:rPr>
          <w:rFonts w:cs="Times New Roman"/>
        </w:rPr>
        <w:t>arkalaşma bilgisi faktörüne verilen cevaplar arasında ise lise ve lisansüstü eğitim durumuna sahip taraftarlar arasında anlamlı bir farklılık bulunmaktadır.</w:t>
      </w:r>
      <w:r w:rsidR="00AA1861">
        <w:rPr>
          <w:rFonts w:cs="Times New Roman"/>
        </w:rPr>
        <w:t xml:space="preserve"> Eğitim seviyesi arttıkça markalaşma bilgisine yönelik katılım olumlu olarak artmıştır. Bundan dolayı markalaşma bilgisi çalışmalarında daha bilinçli faaliyetler gerçekleştirmeleri gerektiğini ortaya koymaktadır. </w:t>
      </w:r>
      <w:r w:rsidR="00AA1861" w:rsidRPr="00AA1861">
        <w:rPr>
          <w:rFonts w:cs="Times New Roman"/>
        </w:rPr>
        <w:t>Buda yine markalaşma çalışmaları ile ilgili çalışmaların profesyonellere</w:t>
      </w:r>
      <w:r w:rsidR="00C5047D">
        <w:rPr>
          <w:rFonts w:cs="Times New Roman"/>
        </w:rPr>
        <w:t xml:space="preserve"> </w:t>
      </w:r>
      <w:r w:rsidR="00AA1861" w:rsidRPr="00AA1861">
        <w:rPr>
          <w:rFonts w:cs="Times New Roman"/>
        </w:rPr>
        <w:t xml:space="preserve">(iletişim uzmanı, marka uzmanı vb. </w:t>
      </w:r>
      <w:r w:rsidR="00AA1861" w:rsidRPr="00AA1861">
        <w:rPr>
          <w:rFonts w:cs="Times New Roman"/>
        </w:rPr>
        <w:lastRenderedPageBreak/>
        <w:t>gibi)</w:t>
      </w:r>
      <w:r w:rsidR="00C5047D">
        <w:rPr>
          <w:rFonts w:cs="Times New Roman"/>
        </w:rPr>
        <w:t xml:space="preserve"> </w:t>
      </w:r>
      <w:r w:rsidR="00AA1861" w:rsidRPr="00AA1861">
        <w:rPr>
          <w:rFonts w:cs="Times New Roman"/>
        </w:rPr>
        <w:t>bırakılmasını ya da profesyonellerden destek alınması gerektiğini ortaya koymaktadır.</w:t>
      </w:r>
      <w:r w:rsidR="00DE227A" w:rsidRPr="007E723A">
        <w:rPr>
          <w:rFonts w:cs="Times New Roman"/>
        </w:rPr>
        <w:t xml:space="preserve"> </w:t>
      </w:r>
    </w:p>
    <w:p w14:paraId="6A2BAA25" w14:textId="1079AB98" w:rsidR="00B718E6" w:rsidRDefault="004A45CD" w:rsidP="004E4458">
      <w:pPr>
        <w:ind w:firstLine="709"/>
        <w:rPr>
          <w:rFonts w:cs="Times New Roman"/>
        </w:rPr>
      </w:pPr>
      <w:r>
        <w:rPr>
          <w:rFonts w:cs="Times New Roman"/>
        </w:rPr>
        <w:t>Futbol kulüplerinin markalaşmasına yönelik tutumların aylık gelire göre değişkenliği incelenmiş olup aylık gelire küresel markalaşma ve taraftar rolü faktörü arasında anlamlı bir farklılık olduğu tespit edilmektedir.</w:t>
      </w:r>
      <w:r w:rsidR="006B63BD">
        <w:rPr>
          <w:rFonts w:cs="Times New Roman"/>
        </w:rPr>
        <w:t xml:space="preserve"> </w:t>
      </w:r>
      <w:r w:rsidR="0080296F">
        <w:rPr>
          <w:rFonts w:cs="Times New Roman"/>
        </w:rPr>
        <w:t>Artan gelir seviyesi küresel markalaşma</w:t>
      </w:r>
      <w:r w:rsidR="00530F67">
        <w:rPr>
          <w:rFonts w:cs="Times New Roman"/>
        </w:rPr>
        <w:t xml:space="preserve"> bilgisi</w:t>
      </w:r>
      <w:r w:rsidR="0080296F">
        <w:rPr>
          <w:rFonts w:cs="Times New Roman"/>
        </w:rPr>
        <w:t xml:space="preserve"> ve taraftar rolü faktörlerine olumlu cevap verme yönünde eğilim göstermektedir. Artan refah düzeyi </w:t>
      </w:r>
      <w:r w:rsidR="00530F67">
        <w:rPr>
          <w:rFonts w:cs="Times New Roman"/>
        </w:rPr>
        <w:t>taraftarların</w:t>
      </w:r>
      <w:r w:rsidR="000232B1">
        <w:rPr>
          <w:rFonts w:cs="Times New Roman"/>
        </w:rPr>
        <w:t xml:space="preserve"> ekonomik olarak rahatlamalarına dolayısı ile</w:t>
      </w:r>
      <w:r w:rsidR="00530F67">
        <w:rPr>
          <w:rFonts w:cs="Times New Roman"/>
        </w:rPr>
        <w:t xml:space="preserve"> kulüp markalaşması için </w:t>
      </w:r>
      <w:r w:rsidR="000232B1">
        <w:rPr>
          <w:rFonts w:cs="Times New Roman"/>
        </w:rPr>
        <w:t>üzerlerine düşen taraftar rolünü çok daha fazla hissetmelerine, taraftar olarak takımlarına her koşulda destek olmalarına ve bu düşünceye sahip olmalarına neden olmuş olabilir.</w:t>
      </w:r>
    </w:p>
    <w:p w14:paraId="43585017" w14:textId="6DE950A1" w:rsidR="004E4458" w:rsidRDefault="004E4458" w:rsidP="004E6191">
      <w:pPr>
        <w:ind w:firstLine="709"/>
        <w:rPr>
          <w:rFonts w:cs="Times New Roman"/>
        </w:rPr>
      </w:pPr>
      <w:r>
        <w:rPr>
          <w:rFonts w:cs="Times New Roman"/>
        </w:rPr>
        <w:t>Son olarak f</w:t>
      </w:r>
      <w:r w:rsidR="004E6191">
        <w:rPr>
          <w:rFonts w:cs="Times New Roman"/>
        </w:rPr>
        <w:t>utbol kulüplerinin markalaşmasına yönelik tutumların yaşa göre değişkenliği incelenmiş, yapılan analiz sonucunda tutumların yaşa göre farklılık</w:t>
      </w:r>
      <w:r w:rsidR="00835565">
        <w:rPr>
          <w:rFonts w:cs="Times New Roman"/>
        </w:rPr>
        <w:t xml:space="preserve"> göstermediği b</w:t>
      </w:r>
      <w:r w:rsidR="004E6191">
        <w:rPr>
          <w:rFonts w:cs="Times New Roman"/>
        </w:rPr>
        <w:t xml:space="preserve">ulunmaktadır. </w:t>
      </w:r>
      <w:r w:rsidR="00C31871">
        <w:rPr>
          <w:rFonts w:cs="Times New Roman"/>
        </w:rPr>
        <w:t xml:space="preserve">Sonuç olarak imaj ve iletişim faktörlerine katılım seviyesinin düşük olduğu görülmekte ve bu düşük katılıma </w:t>
      </w:r>
      <w:r w:rsidR="00F47CFC">
        <w:rPr>
          <w:rFonts w:cs="Times New Roman"/>
        </w:rPr>
        <w:t xml:space="preserve">oranının görüldüğü </w:t>
      </w:r>
      <w:r w:rsidR="00C31871">
        <w:rPr>
          <w:rFonts w:cs="Times New Roman"/>
        </w:rPr>
        <w:t>alt boyutların</w:t>
      </w:r>
      <w:r w:rsidR="00F47CFC">
        <w:rPr>
          <w:rFonts w:cs="Times New Roman"/>
        </w:rPr>
        <w:t xml:space="preserve"> yükseltilmesi için Türk Futbol takımları yöneticilerinin daha profesyonel kişiler tarafından yönetilmesi, işin içinden gelen insanların futbol kulüplerinin daha çok içerisinde olması gerekmektedir. Bu sayede başarılar gelecek ve Türk futbolu imajını yurt içi ve yurt dışında artıracaktır. İletişim faktörü alt boyutlarında da durum tam olarak bu </w:t>
      </w:r>
      <w:r w:rsidR="00072FB7">
        <w:rPr>
          <w:rFonts w:cs="Times New Roman"/>
        </w:rPr>
        <w:t>durumdadır</w:t>
      </w:r>
      <w:r w:rsidR="00F47CFC">
        <w:rPr>
          <w:rFonts w:cs="Times New Roman"/>
        </w:rPr>
        <w:t xml:space="preserve">. Reklam ve tanıtım </w:t>
      </w:r>
      <w:r w:rsidR="00835565">
        <w:rPr>
          <w:rFonts w:cs="Times New Roman"/>
        </w:rPr>
        <w:t>birimlerinde</w:t>
      </w:r>
      <w:r w:rsidR="00F47CFC">
        <w:rPr>
          <w:rFonts w:cs="Times New Roman"/>
        </w:rPr>
        <w:t xml:space="preserve"> çalışan kişilerin profesyonelleşmesi Türk futbol kulüplerinin gerek yurt içi gerek yurt dışı reklam ve tanıtım faaliyetlerinde önem arz etmektedir. </w:t>
      </w:r>
    </w:p>
    <w:p w14:paraId="324E0235" w14:textId="55EE20BC" w:rsidR="004E6191" w:rsidRDefault="004E6191" w:rsidP="004E6191">
      <w:pPr>
        <w:ind w:firstLine="709"/>
        <w:rPr>
          <w:rFonts w:cs="Times New Roman"/>
        </w:rPr>
      </w:pPr>
      <w:r>
        <w:rPr>
          <w:rFonts w:cs="Times New Roman"/>
        </w:rPr>
        <w:t>İlerleyen yıllarda</w:t>
      </w:r>
      <w:r w:rsidR="00072FB7">
        <w:rPr>
          <w:rFonts w:cs="Times New Roman"/>
        </w:rPr>
        <w:t xml:space="preserve"> değişkenlik gösterme ihtimali bulunan </w:t>
      </w:r>
      <w:proofErr w:type="spellStart"/>
      <w:r w:rsidR="00072FB7">
        <w:rPr>
          <w:rFonts w:cs="Times New Roman"/>
        </w:rPr>
        <w:t>sosya</w:t>
      </w:r>
      <w:proofErr w:type="spellEnd"/>
      <w:r w:rsidR="00072FB7">
        <w:rPr>
          <w:rFonts w:cs="Times New Roman"/>
        </w:rPr>
        <w:t>-ekonomik değerler,</w:t>
      </w:r>
      <w:r>
        <w:rPr>
          <w:rFonts w:cs="Times New Roman"/>
        </w:rPr>
        <w:t xml:space="preserve"> taraftarların Türk futbol takımlarının markalaşmasına yönelik tutumları</w:t>
      </w:r>
      <w:r w:rsidR="00072FB7">
        <w:rPr>
          <w:rFonts w:cs="Times New Roman"/>
        </w:rPr>
        <w:t>nı</w:t>
      </w:r>
      <w:r>
        <w:rPr>
          <w:rFonts w:cs="Times New Roman"/>
        </w:rPr>
        <w:t xml:space="preserve"> ölçmeye yönelik başka bir çalışmaya daha ihtiyaç d</w:t>
      </w:r>
      <w:r w:rsidR="00072FB7">
        <w:rPr>
          <w:rFonts w:cs="Times New Roman"/>
        </w:rPr>
        <w:t>oğurabilir</w:t>
      </w:r>
      <w:r>
        <w:rPr>
          <w:rFonts w:cs="Times New Roman"/>
        </w:rPr>
        <w:t>.</w:t>
      </w:r>
    </w:p>
    <w:p w14:paraId="75B787A3" w14:textId="77777777" w:rsidR="004E6191" w:rsidRDefault="004E6191" w:rsidP="004E6191">
      <w:pPr>
        <w:rPr>
          <w:rFonts w:cs="Times New Roman"/>
        </w:rPr>
      </w:pPr>
    </w:p>
    <w:p w14:paraId="66D57D91" w14:textId="677CE717" w:rsidR="0040363E" w:rsidRDefault="0040363E" w:rsidP="004E6191">
      <w:pPr>
        <w:rPr>
          <w:rFonts w:cs="Times New Roman"/>
        </w:rPr>
      </w:pPr>
    </w:p>
    <w:p w14:paraId="4B85CE82" w14:textId="2FEB3C22" w:rsidR="009A2E02" w:rsidRPr="00570FEB" w:rsidRDefault="009A2E02" w:rsidP="00570FEB">
      <w:pPr>
        <w:rPr>
          <w:rFonts w:cs="Times New Roman"/>
        </w:rPr>
      </w:pPr>
    </w:p>
    <w:p w14:paraId="4F118547" w14:textId="45F47825" w:rsidR="00FA4731" w:rsidRDefault="00FA4731" w:rsidP="00FA4731"/>
    <w:p w14:paraId="4EB1EBAC" w14:textId="4E4B8C30" w:rsidR="00FA4731" w:rsidRDefault="00FA4731" w:rsidP="00FA4731"/>
    <w:p w14:paraId="434DFF54" w14:textId="375DCAB2" w:rsidR="00FA4731" w:rsidRDefault="00FA4731" w:rsidP="00FA4731"/>
    <w:p w14:paraId="2435D65F" w14:textId="77777777" w:rsidR="00FA4731" w:rsidRDefault="00FA4731" w:rsidP="00FA4731"/>
    <w:p w14:paraId="0799F37C" w14:textId="3E43EE16" w:rsidR="007667CF" w:rsidRDefault="0047314C" w:rsidP="003D7787">
      <w:pPr>
        <w:pStyle w:val="Balk1"/>
      </w:pPr>
      <w:bookmarkStart w:id="974" w:name="_Toc25611601"/>
      <w:r>
        <w:t>K</w:t>
      </w:r>
      <w:r w:rsidR="007667CF" w:rsidRPr="007667CF">
        <w:t>AYNAKÇA</w:t>
      </w:r>
      <w:bookmarkEnd w:id="974"/>
    </w:p>
    <w:p w14:paraId="381E875B" w14:textId="77777777" w:rsidR="005569D9" w:rsidRDefault="005569D9" w:rsidP="00F610A8">
      <w:pPr>
        <w:tabs>
          <w:tab w:val="left" w:pos="3278"/>
        </w:tabs>
        <w:spacing w:after="120"/>
        <w:jc w:val="center"/>
        <w:rPr>
          <w:rFonts w:cs="Times New Roman"/>
          <w:b/>
        </w:rPr>
      </w:pPr>
    </w:p>
    <w:p w14:paraId="063B8774" w14:textId="3BA93180" w:rsidR="0030429D" w:rsidRDefault="0030429D" w:rsidP="00E57143">
      <w:pPr>
        <w:spacing w:after="120"/>
        <w:ind w:left="709" w:hanging="709"/>
        <w:rPr>
          <w:rFonts w:eastAsia="Times New Roman" w:cs="Times New Roman"/>
          <w:szCs w:val="24"/>
          <w:lang w:eastAsia="tr-TR"/>
        </w:rPr>
      </w:pPr>
      <w:r>
        <w:rPr>
          <w:rFonts w:eastAsia="Times New Roman" w:cs="Times New Roman"/>
          <w:szCs w:val="24"/>
          <w:lang w:eastAsia="tr-TR"/>
        </w:rPr>
        <w:t>AAKER</w:t>
      </w:r>
      <w:r w:rsidRPr="007B07A1">
        <w:rPr>
          <w:rFonts w:eastAsia="Times New Roman" w:cs="Times New Roman"/>
          <w:szCs w:val="24"/>
          <w:lang w:eastAsia="tr-TR"/>
        </w:rPr>
        <w:t xml:space="preserve"> A. </w:t>
      </w:r>
      <w:proofErr w:type="spellStart"/>
      <w:r w:rsidRPr="007B07A1">
        <w:rPr>
          <w:rFonts w:eastAsia="Times New Roman" w:cs="Times New Roman"/>
          <w:szCs w:val="24"/>
          <w:lang w:eastAsia="tr-TR"/>
        </w:rPr>
        <w:t>D</w:t>
      </w:r>
      <w:r>
        <w:rPr>
          <w:rFonts w:eastAsia="Times New Roman" w:cs="Times New Roman"/>
          <w:szCs w:val="24"/>
          <w:lang w:eastAsia="tr-TR"/>
        </w:rPr>
        <w:t>avit</w:t>
      </w:r>
      <w:proofErr w:type="spellEnd"/>
      <w:r w:rsidRPr="007B07A1">
        <w:rPr>
          <w:rFonts w:eastAsia="Times New Roman" w:cs="Times New Roman"/>
          <w:szCs w:val="24"/>
          <w:lang w:eastAsia="tr-TR"/>
        </w:rPr>
        <w:t xml:space="preserve"> </w:t>
      </w:r>
      <w:r>
        <w:rPr>
          <w:rFonts w:eastAsia="Times New Roman" w:cs="Times New Roman"/>
          <w:szCs w:val="24"/>
          <w:lang w:eastAsia="tr-TR"/>
        </w:rPr>
        <w:t>(</w:t>
      </w:r>
      <w:r w:rsidRPr="007B07A1">
        <w:rPr>
          <w:rFonts w:eastAsia="Times New Roman" w:cs="Times New Roman"/>
          <w:szCs w:val="24"/>
          <w:lang w:eastAsia="tr-TR"/>
        </w:rPr>
        <w:t>2013</w:t>
      </w:r>
      <w:r>
        <w:rPr>
          <w:rFonts w:eastAsia="Times New Roman" w:cs="Times New Roman"/>
          <w:szCs w:val="24"/>
          <w:lang w:eastAsia="tr-TR"/>
        </w:rPr>
        <w:t>)</w:t>
      </w:r>
      <w:r w:rsidR="00A566EC">
        <w:rPr>
          <w:rFonts w:eastAsia="Times New Roman" w:cs="Times New Roman"/>
          <w:szCs w:val="24"/>
          <w:lang w:eastAsia="tr-TR"/>
        </w:rPr>
        <w:t>,</w:t>
      </w:r>
      <w:r w:rsidRPr="007B07A1">
        <w:rPr>
          <w:rFonts w:eastAsia="Times New Roman" w:cs="Times New Roman"/>
          <w:szCs w:val="24"/>
          <w:lang w:eastAsia="tr-TR"/>
        </w:rPr>
        <w:t xml:space="preserve"> </w:t>
      </w:r>
      <w:r w:rsidRPr="008813F1">
        <w:rPr>
          <w:rFonts w:eastAsia="Times New Roman" w:cs="Times New Roman"/>
          <w:b/>
          <w:szCs w:val="24"/>
          <w:lang w:eastAsia="tr-TR"/>
        </w:rPr>
        <w:t>Güçlü Markalar Yaratmak</w:t>
      </w:r>
      <w:r w:rsidRPr="007B07A1">
        <w:rPr>
          <w:rFonts w:eastAsia="Times New Roman" w:cs="Times New Roman"/>
          <w:szCs w:val="24"/>
          <w:lang w:eastAsia="tr-TR"/>
        </w:rPr>
        <w:t>, (çev. E. Demir),</w:t>
      </w:r>
      <w:r>
        <w:rPr>
          <w:rFonts w:eastAsia="Times New Roman" w:cs="Times New Roman"/>
          <w:szCs w:val="24"/>
          <w:lang w:eastAsia="tr-TR"/>
        </w:rPr>
        <w:t xml:space="preserve"> </w:t>
      </w:r>
      <w:proofErr w:type="spellStart"/>
      <w:r>
        <w:rPr>
          <w:rFonts w:eastAsia="Times New Roman" w:cs="Times New Roman"/>
          <w:szCs w:val="24"/>
          <w:lang w:eastAsia="tr-TR"/>
        </w:rPr>
        <w:t>MediaCat</w:t>
      </w:r>
      <w:proofErr w:type="spellEnd"/>
      <w:r>
        <w:rPr>
          <w:rFonts w:eastAsia="Times New Roman" w:cs="Times New Roman"/>
          <w:szCs w:val="24"/>
          <w:lang w:eastAsia="tr-TR"/>
        </w:rPr>
        <w:t xml:space="preserve"> Yayınları, İstanbul. </w:t>
      </w:r>
    </w:p>
    <w:p w14:paraId="34C81501" w14:textId="3015750D" w:rsidR="0030429D" w:rsidRDefault="00DB6DBF" w:rsidP="00E57143">
      <w:pPr>
        <w:spacing w:after="120"/>
        <w:ind w:left="709" w:hanging="709"/>
        <w:rPr>
          <w:rFonts w:cs="Times New Roman"/>
        </w:rPr>
      </w:pPr>
      <w:r>
        <w:rPr>
          <w:rFonts w:cs="Times New Roman"/>
        </w:rPr>
        <w:t>AAKER</w:t>
      </w:r>
      <w:r w:rsidR="0030429D" w:rsidRPr="008913DF">
        <w:rPr>
          <w:rFonts w:cs="Times New Roman"/>
        </w:rPr>
        <w:t xml:space="preserve"> </w:t>
      </w:r>
      <w:proofErr w:type="spellStart"/>
      <w:proofErr w:type="gramStart"/>
      <w:r w:rsidR="0030429D" w:rsidRPr="008913DF">
        <w:rPr>
          <w:rFonts w:cs="Times New Roman"/>
        </w:rPr>
        <w:t>D</w:t>
      </w:r>
      <w:r w:rsidR="00D14651">
        <w:rPr>
          <w:rFonts w:cs="Times New Roman"/>
        </w:rPr>
        <w:t>avit</w:t>
      </w:r>
      <w:proofErr w:type="spellEnd"/>
      <w:r w:rsidR="00A566EC">
        <w:rPr>
          <w:rFonts w:cs="Times New Roman"/>
        </w:rPr>
        <w:t>.(</w:t>
      </w:r>
      <w:proofErr w:type="gramEnd"/>
      <w:r w:rsidR="00A566EC">
        <w:rPr>
          <w:rFonts w:cs="Times New Roman"/>
        </w:rPr>
        <w:t>1997),</w:t>
      </w:r>
      <w:r w:rsidR="0030429D" w:rsidRPr="008913DF">
        <w:rPr>
          <w:rFonts w:cs="Times New Roman"/>
        </w:rPr>
        <w:t xml:space="preserve"> “</w:t>
      </w:r>
      <w:proofErr w:type="spellStart"/>
      <w:r w:rsidR="0030429D" w:rsidRPr="008913DF">
        <w:rPr>
          <w:rFonts w:cs="Times New Roman"/>
        </w:rPr>
        <w:t>Dimensions</w:t>
      </w:r>
      <w:proofErr w:type="spellEnd"/>
      <w:r w:rsidR="0030429D" w:rsidRPr="008913DF">
        <w:rPr>
          <w:rFonts w:cs="Times New Roman"/>
        </w:rPr>
        <w:t xml:space="preserve"> of </w:t>
      </w:r>
      <w:proofErr w:type="spellStart"/>
      <w:r w:rsidR="0030429D" w:rsidRPr="008913DF">
        <w:rPr>
          <w:rFonts w:cs="Times New Roman"/>
        </w:rPr>
        <w:t>Brand</w:t>
      </w:r>
      <w:proofErr w:type="spellEnd"/>
      <w:r w:rsidR="0030429D" w:rsidRPr="008913DF">
        <w:rPr>
          <w:rFonts w:cs="Times New Roman"/>
        </w:rPr>
        <w:t xml:space="preserve"> </w:t>
      </w:r>
      <w:proofErr w:type="spellStart"/>
      <w:r w:rsidR="0030429D" w:rsidRPr="008913DF">
        <w:rPr>
          <w:rFonts w:cs="Times New Roman"/>
        </w:rPr>
        <w:t>Personalty</w:t>
      </w:r>
      <w:proofErr w:type="spellEnd"/>
      <w:r w:rsidR="0030429D" w:rsidRPr="008913DF">
        <w:rPr>
          <w:rFonts w:cs="Times New Roman"/>
        </w:rPr>
        <w:t xml:space="preserve">”. </w:t>
      </w:r>
      <w:proofErr w:type="spellStart"/>
      <w:r w:rsidR="0030429D" w:rsidRPr="008913DF">
        <w:rPr>
          <w:rFonts w:cs="Times New Roman"/>
          <w:b/>
        </w:rPr>
        <w:t>Journal</w:t>
      </w:r>
      <w:proofErr w:type="spellEnd"/>
      <w:r w:rsidR="0030429D" w:rsidRPr="008913DF">
        <w:rPr>
          <w:rFonts w:cs="Times New Roman"/>
          <w:b/>
        </w:rPr>
        <w:t xml:space="preserve"> of Marketing </w:t>
      </w:r>
      <w:proofErr w:type="spellStart"/>
      <w:r w:rsidR="0030429D" w:rsidRPr="008913DF">
        <w:rPr>
          <w:rFonts w:cs="Times New Roman"/>
          <w:b/>
        </w:rPr>
        <w:t>Research</w:t>
      </w:r>
      <w:proofErr w:type="spellEnd"/>
      <w:r w:rsidR="0030429D" w:rsidRPr="008913DF">
        <w:rPr>
          <w:rFonts w:cs="Times New Roman"/>
        </w:rPr>
        <w:t xml:space="preserve">. </w:t>
      </w:r>
      <w:r w:rsidR="0030429D">
        <w:rPr>
          <w:rFonts w:cs="Times New Roman"/>
        </w:rPr>
        <w:t xml:space="preserve">34, </w:t>
      </w:r>
      <w:proofErr w:type="spellStart"/>
      <w:r w:rsidR="0030429D">
        <w:rPr>
          <w:rFonts w:cs="Times New Roman"/>
        </w:rPr>
        <w:t>ss</w:t>
      </w:r>
      <w:proofErr w:type="spellEnd"/>
      <w:r w:rsidR="0030429D">
        <w:rPr>
          <w:rFonts w:cs="Times New Roman"/>
        </w:rPr>
        <w:t>. 347-356.</w:t>
      </w:r>
    </w:p>
    <w:p w14:paraId="7ADA931D" w14:textId="2F51A811" w:rsidR="0030429D" w:rsidRDefault="0030429D" w:rsidP="00E57143">
      <w:pPr>
        <w:spacing w:after="120"/>
        <w:ind w:left="709" w:hanging="709"/>
        <w:rPr>
          <w:rFonts w:eastAsia="Times New Roman" w:cs="Times New Roman"/>
          <w:szCs w:val="24"/>
          <w:lang w:eastAsia="tr-TR"/>
        </w:rPr>
      </w:pPr>
      <w:r>
        <w:rPr>
          <w:rFonts w:eastAsia="Times New Roman" w:cs="Times New Roman"/>
          <w:szCs w:val="24"/>
          <w:lang w:eastAsia="tr-TR"/>
        </w:rPr>
        <w:t>A</w:t>
      </w:r>
      <w:r w:rsidR="00D14651">
        <w:rPr>
          <w:rFonts w:eastAsia="Times New Roman" w:cs="Times New Roman"/>
          <w:szCs w:val="24"/>
          <w:lang w:eastAsia="tr-TR"/>
        </w:rPr>
        <w:t>KGÜL Deniz ve</w:t>
      </w:r>
      <w:r>
        <w:rPr>
          <w:rFonts w:eastAsia="Times New Roman" w:cs="Times New Roman"/>
          <w:szCs w:val="24"/>
          <w:lang w:eastAsia="tr-TR"/>
        </w:rPr>
        <w:t xml:space="preserve"> </w:t>
      </w:r>
      <w:r w:rsidR="00DB6DBF">
        <w:rPr>
          <w:rFonts w:eastAsia="Times New Roman" w:cs="Times New Roman"/>
          <w:szCs w:val="24"/>
          <w:lang w:eastAsia="tr-TR"/>
        </w:rPr>
        <w:t>GÜNEŞ</w:t>
      </w:r>
      <w:r>
        <w:rPr>
          <w:rFonts w:eastAsia="Times New Roman" w:cs="Times New Roman"/>
          <w:szCs w:val="24"/>
          <w:lang w:eastAsia="tr-TR"/>
        </w:rPr>
        <w:t xml:space="preserve"> Vildan (2015)</w:t>
      </w:r>
      <w:r w:rsidR="00A566EC">
        <w:rPr>
          <w:rFonts w:eastAsia="Times New Roman" w:cs="Times New Roman"/>
          <w:szCs w:val="24"/>
          <w:lang w:eastAsia="tr-TR"/>
        </w:rPr>
        <w:t>,</w:t>
      </w:r>
      <w:r>
        <w:rPr>
          <w:rFonts w:eastAsia="Times New Roman" w:cs="Times New Roman"/>
          <w:szCs w:val="24"/>
          <w:lang w:eastAsia="tr-TR"/>
        </w:rPr>
        <w:t xml:space="preserve"> “Renkler Anlamları ve Marka Bilinirliği Üzerindeki Etkisi: Kırşehir Örneği”, </w:t>
      </w:r>
      <w:r w:rsidRPr="000713DA">
        <w:rPr>
          <w:rFonts w:eastAsia="Times New Roman" w:cs="Times New Roman"/>
          <w:b/>
          <w:szCs w:val="24"/>
          <w:lang w:eastAsia="tr-TR"/>
        </w:rPr>
        <w:t>14. Ulusal İşletmecilik Kongresi</w:t>
      </w:r>
      <w:r>
        <w:rPr>
          <w:rFonts w:eastAsia="Times New Roman" w:cs="Times New Roman"/>
          <w:szCs w:val="24"/>
          <w:lang w:eastAsia="tr-TR"/>
        </w:rPr>
        <w:t xml:space="preserve">, 1(1), </w:t>
      </w:r>
      <w:proofErr w:type="spellStart"/>
      <w:r>
        <w:rPr>
          <w:rFonts w:eastAsia="Times New Roman" w:cs="Times New Roman"/>
          <w:szCs w:val="24"/>
          <w:lang w:eastAsia="tr-TR"/>
        </w:rPr>
        <w:t>ss</w:t>
      </w:r>
      <w:proofErr w:type="spellEnd"/>
      <w:r>
        <w:rPr>
          <w:rFonts w:eastAsia="Times New Roman" w:cs="Times New Roman"/>
          <w:szCs w:val="24"/>
          <w:lang w:eastAsia="tr-TR"/>
        </w:rPr>
        <w:t xml:space="preserve">. 95-107. </w:t>
      </w:r>
    </w:p>
    <w:p w14:paraId="2E4AB1E1" w14:textId="1BEB38FE" w:rsidR="0030429D" w:rsidRDefault="0030429D" w:rsidP="00E57143">
      <w:pPr>
        <w:pStyle w:val="xmsonormal"/>
        <w:shd w:val="clear" w:color="auto" w:fill="FFFFFF"/>
        <w:spacing w:after="120" w:line="360" w:lineRule="auto"/>
        <w:ind w:left="709" w:hanging="709"/>
      </w:pPr>
      <w:r w:rsidRPr="001B5076">
        <w:t xml:space="preserve">AKKAYA </w:t>
      </w:r>
      <w:r>
        <w:t>Cihan (2008)</w:t>
      </w:r>
      <w:r w:rsidR="00A566EC">
        <w:t>,</w:t>
      </w:r>
      <w:r>
        <w:t xml:space="preserve"> “Küreselleşme ve Futboldaki Dönüşüm”, </w:t>
      </w:r>
      <w:r w:rsidRPr="001B5076">
        <w:rPr>
          <w:b/>
        </w:rPr>
        <w:t>Felsefe ve Toplumsal Bilimlerde Diyaloglar</w:t>
      </w:r>
      <w:r>
        <w:t>, Temmuz 2008, 4, 1-14.</w:t>
      </w:r>
    </w:p>
    <w:p w14:paraId="0296BF69" w14:textId="34E180FD" w:rsidR="0030429D" w:rsidRDefault="0030429D" w:rsidP="00E57143">
      <w:pPr>
        <w:pStyle w:val="xmsonormal"/>
        <w:shd w:val="clear" w:color="auto" w:fill="FFFFFF"/>
        <w:spacing w:after="120" w:line="360" w:lineRule="auto"/>
        <w:ind w:left="709" w:hanging="709"/>
      </w:pPr>
      <w:r w:rsidRPr="001C65E8">
        <w:t xml:space="preserve">AKŞAR </w:t>
      </w:r>
      <w:r>
        <w:t xml:space="preserve">Tuğrul (2005), </w:t>
      </w:r>
      <w:r w:rsidRPr="001C65E8">
        <w:rPr>
          <w:b/>
        </w:rPr>
        <w:t>Endüstriyel Futbol,</w:t>
      </w:r>
      <w:r>
        <w:t xml:space="preserve"> İstanbul: Literatür Yayınları.</w:t>
      </w:r>
    </w:p>
    <w:p w14:paraId="6C39DB3C" w14:textId="617C6342" w:rsidR="0030429D" w:rsidRDefault="0030429D" w:rsidP="00E57143">
      <w:pPr>
        <w:pStyle w:val="xmsonormal"/>
        <w:shd w:val="clear" w:color="auto" w:fill="FFFFFF"/>
        <w:spacing w:after="120" w:line="360" w:lineRule="auto"/>
        <w:ind w:left="709" w:hanging="709"/>
      </w:pPr>
      <w:r w:rsidRPr="00716203">
        <w:t xml:space="preserve">AKŞAR </w:t>
      </w:r>
      <w:r w:rsidR="00A566EC">
        <w:t>Tuğrul ve</w:t>
      </w:r>
      <w:r w:rsidRPr="00716203">
        <w:t xml:space="preserve"> MERİH</w:t>
      </w:r>
      <w:r>
        <w:t xml:space="preserve"> Kutlu (2006)</w:t>
      </w:r>
      <w:r w:rsidR="00A566EC">
        <w:t>,</w:t>
      </w:r>
      <w:r>
        <w:t xml:space="preserve"> </w:t>
      </w:r>
      <w:r w:rsidRPr="00716203">
        <w:rPr>
          <w:b/>
        </w:rPr>
        <w:t>Futbol Ekonomisi</w:t>
      </w:r>
      <w:r>
        <w:t>, İstanbul: Literatür Yayınları.</w:t>
      </w:r>
    </w:p>
    <w:p w14:paraId="029C8091" w14:textId="7535B70E" w:rsidR="0030429D" w:rsidRDefault="0030429D" w:rsidP="00E57143">
      <w:pPr>
        <w:spacing w:after="120"/>
        <w:ind w:left="709" w:hanging="709"/>
        <w:rPr>
          <w:rFonts w:cs="Times New Roman"/>
          <w:szCs w:val="24"/>
        </w:rPr>
      </w:pPr>
      <w:r w:rsidRPr="00850307">
        <w:rPr>
          <w:rFonts w:cs="Times New Roman"/>
          <w:szCs w:val="24"/>
        </w:rPr>
        <w:t>AKTEPE</w:t>
      </w:r>
      <w:r w:rsidR="00A566EC">
        <w:rPr>
          <w:rFonts w:cs="Times New Roman"/>
          <w:szCs w:val="24"/>
        </w:rPr>
        <w:t xml:space="preserve"> Cemalettin ve</w:t>
      </w:r>
      <w:r w:rsidRPr="00850307">
        <w:rPr>
          <w:rFonts w:cs="Times New Roman"/>
          <w:szCs w:val="24"/>
        </w:rPr>
        <w:t xml:space="preserve"> BAŞ Mehmet (2008), “Marka Bilgisi Sürecinde Marka Farkındalığı ve Algılanan Kalite (Beklenti) İlişkisi ve GSM Sektörüne Yönelik Bir Analiz”, </w:t>
      </w:r>
      <w:r w:rsidRPr="00850307">
        <w:rPr>
          <w:rFonts w:cs="Times New Roman"/>
          <w:b/>
          <w:szCs w:val="24"/>
        </w:rPr>
        <w:t>Gazi Üniversitesi İktisadi ve İdari Bilimler Fakültesi Dergisi</w:t>
      </w:r>
      <w:r w:rsidRPr="00850307">
        <w:rPr>
          <w:rFonts w:cs="Times New Roman"/>
          <w:szCs w:val="24"/>
        </w:rPr>
        <w:t xml:space="preserve">, 10(1), </w:t>
      </w:r>
      <w:proofErr w:type="spellStart"/>
      <w:r w:rsidRPr="00850307">
        <w:rPr>
          <w:rFonts w:cs="Times New Roman"/>
          <w:szCs w:val="24"/>
        </w:rPr>
        <w:t>ss</w:t>
      </w:r>
      <w:proofErr w:type="spellEnd"/>
      <w:r w:rsidRPr="00850307">
        <w:rPr>
          <w:rFonts w:cs="Times New Roman"/>
          <w:szCs w:val="24"/>
        </w:rPr>
        <w:t xml:space="preserve">. 81 – 96. </w:t>
      </w:r>
    </w:p>
    <w:p w14:paraId="48FCF725" w14:textId="065C4078" w:rsidR="0030429D" w:rsidRDefault="00297F6C" w:rsidP="00E57143">
      <w:pPr>
        <w:spacing w:after="120"/>
        <w:ind w:left="709" w:hanging="709"/>
        <w:rPr>
          <w:rFonts w:cs="Times New Roman"/>
          <w:szCs w:val="24"/>
        </w:rPr>
      </w:pPr>
      <w:r>
        <w:rPr>
          <w:rFonts w:cs="Times New Roman"/>
          <w:szCs w:val="24"/>
        </w:rPr>
        <w:t>AKTUĞLU</w:t>
      </w:r>
      <w:r w:rsidR="0030429D">
        <w:rPr>
          <w:rFonts w:cs="Times New Roman"/>
          <w:szCs w:val="24"/>
        </w:rPr>
        <w:t xml:space="preserve"> Işıl (2009), </w:t>
      </w:r>
      <w:r w:rsidR="0030429D" w:rsidRPr="008F66B6">
        <w:rPr>
          <w:rFonts w:cs="Times New Roman"/>
          <w:b/>
          <w:szCs w:val="24"/>
        </w:rPr>
        <w:t>Marka Yönetimi: Güçlü ve Başarılı Markalar İçin Temel İlkeler</w:t>
      </w:r>
      <w:r w:rsidR="0030429D">
        <w:rPr>
          <w:rFonts w:cs="Times New Roman"/>
          <w:szCs w:val="24"/>
        </w:rPr>
        <w:t xml:space="preserve">, İstanbul: İletişim Yayınları. </w:t>
      </w:r>
    </w:p>
    <w:p w14:paraId="2BA21053" w14:textId="336BFE9C" w:rsidR="0030429D" w:rsidRPr="00402080" w:rsidRDefault="0030429D" w:rsidP="00E57143">
      <w:pPr>
        <w:spacing w:after="120"/>
        <w:ind w:left="709" w:hanging="709"/>
        <w:rPr>
          <w:rFonts w:cs="Times New Roman"/>
        </w:rPr>
      </w:pPr>
      <w:r>
        <w:rPr>
          <w:rFonts w:cs="Times New Roman"/>
        </w:rPr>
        <w:t>AR</w:t>
      </w:r>
      <w:r w:rsidRPr="00402080">
        <w:rPr>
          <w:rFonts w:cs="Times New Roman"/>
        </w:rPr>
        <w:t xml:space="preserve"> A</w:t>
      </w:r>
      <w:r>
        <w:rPr>
          <w:rFonts w:cs="Times New Roman"/>
        </w:rPr>
        <w:t>ydeniz Akdeniz (2004),</w:t>
      </w:r>
      <w:r w:rsidRPr="00402080">
        <w:rPr>
          <w:rFonts w:cs="Times New Roman"/>
        </w:rPr>
        <w:t xml:space="preserve"> </w:t>
      </w:r>
      <w:r w:rsidRPr="003422C7">
        <w:rPr>
          <w:rFonts w:cs="Times New Roman"/>
          <w:b/>
        </w:rPr>
        <w:t>Marka ve Marka Stratejileri</w:t>
      </w:r>
      <w:r w:rsidRPr="00402080">
        <w:rPr>
          <w:rFonts w:cs="Times New Roman"/>
        </w:rPr>
        <w:t>. Detay Yayıncılık</w:t>
      </w:r>
      <w:r>
        <w:rPr>
          <w:rFonts w:cs="Times New Roman"/>
        </w:rPr>
        <w:t xml:space="preserve">, Ankara. </w:t>
      </w:r>
    </w:p>
    <w:p w14:paraId="03590E62" w14:textId="52840F59" w:rsidR="0030429D" w:rsidRDefault="00A566EC" w:rsidP="00E57143">
      <w:pPr>
        <w:pStyle w:val="xmsonormal"/>
        <w:shd w:val="clear" w:color="auto" w:fill="FFFFFF"/>
        <w:spacing w:after="120" w:line="360" w:lineRule="auto"/>
        <w:ind w:left="709" w:hanging="709"/>
      </w:pPr>
      <w:r w:rsidRPr="00A566EC">
        <w:t>ARGAN Metin ve</w:t>
      </w:r>
      <w:r w:rsidR="0030429D" w:rsidRPr="00A566EC">
        <w:t xml:space="preserve"> KATIRCI Hakan</w:t>
      </w:r>
      <w:r>
        <w:t xml:space="preserve"> (2015),</w:t>
      </w:r>
      <w:r w:rsidR="0030429D">
        <w:t xml:space="preserve"> </w:t>
      </w:r>
      <w:r w:rsidR="0030429D" w:rsidRPr="00E40F1F">
        <w:rPr>
          <w:b/>
        </w:rPr>
        <w:t>Spor Pazarlaması</w:t>
      </w:r>
      <w:r w:rsidR="0030429D">
        <w:t>, Ankara: Nobel Yayıncılık.</w:t>
      </w:r>
    </w:p>
    <w:p w14:paraId="0A896AFF" w14:textId="4FD8F3AB" w:rsidR="0030429D" w:rsidRDefault="00297F6C" w:rsidP="00E57143">
      <w:pPr>
        <w:spacing w:after="120"/>
        <w:ind w:left="709" w:hanging="709"/>
        <w:rPr>
          <w:rFonts w:cs="Times New Roman"/>
        </w:rPr>
      </w:pPr>
      <w:r>
        <w:rPr>
          <w:rFonts w:cs="Times New Roman"/>
        </w:rPr>
        <w:lastRenderedPageBreak/>
        <w:t>ASLAN</w:t>
      </w:r>
      <w:r w:rsidR="00A566EC">
        <w:rPr>
          <w:rFonts w:cs="Times New Roman"/>
        </w:rPr>
        <w:t xml:space="preserve"> Emre Ş. (2014),</w:t>
      </w:r>
      <w:r w:rsidR="0030429D" w:rsidRPr="00E41189">
        <w:t xml:space="preserve"> </w:t>
      </w:r>
      <w:r w:rsidR="0030429D" w:rsidRPr="00E41189">
        <w:rPr>
          <w:rFonts w:cs="Times New Roman"/>
        </w:rPr>
        <w:t>Marka 2.0 Stratejileri Bağlamında Global Markaların Sosyal Medyada Gündem Belirlemesi: Markaların 2.0 Gündemi</w:t>
      </w:r>
      <w:r w:rsidR="0030429D">
        <w:rPr>
          <w:rFonts w:cs="Times New Roman"/>
        </w:rPr>
        <w:t xml:space="preserve">. </w:t>
      </w:r>
      <w:r w:rsidR="0030429D" w:rsidRPr="00E41189">
        <w:rPr>
          <w:rFonts w:cs="Times New Roman"/>
        </w:rPr>
        <w:t>Gazi Üniversitesi İleti</w:t>
      </w:r>
      <w:r w:rsidR="0030429D">
        <w:rPr>
          <w:rFonts w:cs="Times New Roman"/>
        </w:rPr>
        <w:t>şim Fakültesi Halkla İlişkiler v</w:t>
      </w:r>
      <w:r w:rsidR="0030429D" w:rsidRPr="00E41189">
        <w:rPr>
          <w:rFonts w:cs="Times New Roman"/>
        </w:rPr>
        <w:t>e Tanıtım Bölümü</w:t>
      </w:r>
      <w:r w:rsidR="0030429D">
        <w:rPr>
          <w:rFonts w:cs="Times New Roman"/>
        </w:rPr>
        <w:t>, Yayınlanmış Doktora Tezi, Ankara.</w:t>
      </w:r>
    </w:p>
    <w:p w14:paraId="54DA5E40" w14:textId="535532B9" w:rsidR="0030429D" w:rsidRDefault="0030429D" w:rsidP="00E57143">
      <w:pPr>
        <w:pStyle w:val="xmsonormal"/>
        <w:shd w:val="clear" w:color="auto" w:fill="FFFFFF"/>
        <w:spacing w:before="0" w:beforeAutospacing="0" w:after="120" w:afterAutospacing="0" w:line="360" w:lineRule="auto"/>
        <w:ind w:left="709" w:hanging="709"/>
      </w:pPr>
      <w:r w:rsidRPr="001C65E8">
        <w:t>AUTH</w:t>
      </w:r>
      <w:r>
        <w:t>I</w:t>
      </w:r>
      <w:r w:rsidRPr="001C65E8">
        <w:t>ER</w:t>
      </w:r>
      <w:r>
        <w:t xml:space="preserve"> </w:t>
      </w:r>
      <w:proofErr w:type="spellStart"/>
      <w:r>
        <w:t>Christian</w:t>
      </w:r>
      <w:proofErr w:type="spellEnd"/>
      <w:r>
        <w:t xml:space="preserve"> (2002), </w:t>
      </w:r>
      <w:r w:rsidRPr="001C65E8">
        <w:rPr>
          <w:b/>
        </w:rPr>
        <w:t>Futbol A.Ş.,</w:t>
      </w:r>
      <w:r>
        <w:t xml:space="preserve"> (Çev. Ali Berktay), İstanbul: Kitap Yayınevi.</w:t>
      </w:r>
    </w:p>
    <w:p w14:paraId="585E9E22" w14:textId="4F482481" w:rsidR="0030429D" w:rsidRPr="00400350" w:rsidRDefault="0030429D" w:rsidP="00E57143">
      <w:pPr>
        <w:spacing w:after="120"/>
        <w:ind w:left="709" w:hanging="709"/>
        <w:rPr>
          <w:rFonts w:cs="Times New Roman"/>
          <w:szCs w:val="24"/>
        </w:rPr>
      </w:pPr>
      <w:r w:rsidRPr="00400350">
        <w:rPr>
          <w:rFonts w:cs="Times New Roman"/>
          <w:szCs w:val="24"/>
        </w:rPr>
        <w:t>AVIS Mark (2009)</w:t>
      </w:r>
      <w:r w:rsidR="00A566EC">
        <w:rPr>
          <w:rFonts w:cs="Times New Roman"/>
          <w:szCs w:val="24"/>
        </w:rPr>
        <w:t>,</w:t>
      </w:r>
      <w:r w:rsidRPr="00400350">
        <w:rPr>
          <w:rFonts w:cs="Times New Roman"/>
          <w:szCs w:val="24"/>
        </w:rPr>
        <w:t xml:space="preserve"> “</w:t>
      </w:r>
      <w:proofErr w:type="spellStart"/>
      <w:r w:rsidRPr="00400350">
        <w:rPr>
          <w:rFonts w:cs="Times New Roman"/>
          <w:szCs w:val="24"/>
        </w:rPr>
        <w:t>The</w:t>
      </w:r>
      <w:proofErr w:type="spellEnd"/>
      <w:r w:rsidRPr="00400350">
        <w:rPr>
          <w:rFonts w:cs="Times New Roman"/>
          <w:szCs w:val="24"/>
        </w:rPr>
        <w:t xml:space="preserve"> </w:t>
      </w:r>
      <w:proofErr w:type="spellStart"/>
      <w:r w:rsidRPr="00400350">
        <w:rPr>
          <w:rFonts w:cs="Times New Roman"/>
          <w:szCs w:val="24"/>
        </w:rPr>
        <w:t>Problems</w:t>
      </w:r>
      <w:proofErr w:type="spellEnd"/>
      <w:r w:rsidRPr="00400350">
        <w:rPr>
          <w:rFonts w:cs="Times New Roman"/>
          <w:szCs w:val="24"/>
        </w:rPr>
        <w:t xml:space="preserve"> of </w:t>
      </w:r>
      <w:proofErr w:type="spellStart"/>
      <w:r w:rsidRPr="00400350">
        <w:rPr>
          <w:rFonts w:cs="Times New Roman"/>
          <w:szCs w:val="24"/>
        </w:rPr>
        <w:t>Brand</w:t>
      </w:r>
      <w:proofErr w:type="spellEnd"/>
      <w:r w:rsidRPr="00400350">
        <w:rPr>
          <w:rFonts w:cs="Times New Roman"/>
          <w:szCs w:val="24"/>
        </w:rPr>
        <w:t xml:space="preserve"> Definition”, </w:t>
      </w:r>
      <w:r w:rsidRPr="00400350">
        <w:rPr>
          <w:rFonts w:cs="Times New Roman"/>
          <w:b/>
          <w:szCs w:val="24"/>
        </w:rPr>
        <w:t>ANZMAC 2009</w:t>
      </w:r>
      <w:r w:rsidRPr="00400350">
        <w:rPr>
          <w:rFonts w:cs="Times New Roman"/>
          <w:szCs w:val="24"/>
        </w:rPr>
        <w:t xml:space="preserve">, 20 November-2 </w:t>
      </w:r>
      <w:proofErr w:type="spellStart"/>
      <w:r w:rsidRPr="00400350">
        <w:rPr>
          <w:rFonts w:cs="Times New Roman"/>
          <w:szCs w:val="24"/>
        </w:rPr>
        <w:t>December</w:t>
      </w:r>
      <w:proofErr w:type="spellEnd"/>
      <w:r w:rsidRPr="00400350">
        <w:rPr>
          <w:rFonts w:cs="Times New Roman"/>
          <w:szCs w:val="24"/>
        </w:rPr>
        <w:t xml:space="preserve"> 2009, Melbourne </w:t>
      </w:r>
      <w:proofErr w:type="spellStart"/>
      <w:r w:rsidRPr="00400350">
        <w:rPr>
          <w:rFonts w:cs="Times New Roman"/>
          <w:szCs w:val="24"/>
        </w:rPr>
        <w:t>Australia</w:t>
      </w:r>
      <w:proofErr w:type="spellEnd"/>
      <w:r w:rsidRPr="00400350">
        <w:rPr>
          <w:rFonts w:cs="Times New Roman"/>
          <w:szCs w:val="24"/>
        </w:rPr>
        <w:t xml:space="preserve">. </w:t>
      </w:r>
    </w:p>
    <w:p w14:paraId="40E552DF" w14:textId="29D18480" w:rsidR="0030429D" w:rsidRDefault="0030429D" w:rsidP="00E57143">
      <w:pPr>
        <w:pStyle w:val="xmsonormal"/>
        <w:shd w:val="clear" w:color="auto" w:fill="FFFFFF"/>
        <w:spacing w:after="120" w:line="360" w:lineRule="auto"/>
        <w:ind w:left="709" w:hanging="709"/>
      </w:pPr>
      <w:r>
        <w:t>BALOĞLU</w:t>
      </w:r>
      <w:r w:rsidR="00A566EC">
        <w:t xml:space="preserve"> Burhan ve</w:t>
      </w:r>
      <w:r>
        <w:t xml:space="preserve"> DAVUTOĞLU Ayten (200</w:t>
      </w:r>
      <w:r w:rsidR="00A566EC">
        <w:t>9),</w:t>
      </w:r>
      <w:r>
        <w:t xml:space="preserve"> </w:t>
      </w:r>
      <w:r w:rsidRPr="00406A05">
        <w:rPr>
          <w:b/>
        </w:rPr>
        <w:t>Sporun Değişen Yüzü</w:t>
      </w:r>
      <w:r>
        <w:t>, İstanbul: Derin Yayınları.</w:t>
      </w:r>
    </w:p>
    <w:p w14:paraId="38A90AA8" w14:textId="583960BD" w:rsidR="0030429D" w:rsidRDefault="0030429D" w:rsidP="00E57143">
      <w:pPr>
        <w:spacing w:after="120"/>
        <w:ind w:left="709" w:hanging="709"/>
        <w:rPr>
          <w:rFonts w:cs="Times New Roman"/>
          <w:szCs w:val="24"/>
        </w:rPr>
      </w:pPr>
      <w:r w:rsidRPr="00850307">
        <w:rPr>
          <w:rFonts w:cs="Times New Roman"/>
          <w:szCs w:val="24"/>
        </w:rPr>
        <w:t xml:space="preserve">BAŞ Mehmet, (2015), </w:t>
      </w:r>
      <w:r w:rsidRPr="00850307">
        <w:rPr>
          <w:rFonts w:cs="Times New Roman"/>
          <w:b/>
          <w:szCs w:val="24"/>
        </w:rPr>
        <w:t>Marka Yönetimi</w:t>
      </w:r>
      <w:r w:rsidRPr="00850307">
        <w:rPr>
          <w:rFonts w:cs="Times New Roman"/>
          <w:i/>
          <w:szCs w:val="24"/>
        </w:rPr>
        <w:t xml:space="preserve">, </w:t>
      </w:r>
      <w:r w:rsidRPr="00850307">
        <w:rPr>
          <w:rFonts w:cs="Times New Roman"/>
          <w:szCs w:val="24"/>
        </w:rPr>
        <w:t xml:space="preserve">Detay Yayıncılık, Ankara.  </w:t>
      </w:r>
    </w:p>
    <w:p w14:paraId="480A9A1C" w14:textId="477C7482" w:rsidR="0030429D" w:rsidRDefault="0030429D" w:rsidP="00E57143">
      <w:pPr>
        <w:pStyle w:val="xmsonormal"/>
        <w:shd w:val="clear" w:color="auto" w:fill="FFFFFF"/>
        <w:spacing w:after="120" w:line="360" w:lineRule="auto"/>
        <w:ind w:left="709" w:hanging="709"/>
      </w:pPr>
      <w:r w:rsidRPr="001B5076">
        <w:t xml:space="preserve">BATMAZ </w:t>
      </w:r>
      <w:r w:rsidR="00297F6C">
        <w:t>Hüseyin Çağdaş,</w:t>
      </w:r>
      <w:r>
        <w:t xml:space="preserve"> </w:t>
      </w:r>
      <w:r w:rsidRPr="001B5076">
        <w:t xml:space="preserve">DEVECİOĞLU </w:t>
      </w:r>
      <w:r>
        <w:t xml:space="preserve">Sebahattin, </w:t>
      </w:r>
      <w:r w:rsidRPr="001B5076">
        <w:t xml:space="preserve">MURATHAN </w:t>
      </w:r>
      <w:r>
        <w:t xml:space="preserve">Talha, (2017). “Türkiye’de Futbolun Kurumsal Değişimi”, </w:t>
      </w:r>
      <w:proofErr w:type="spellStart"/>
      <w:r w:rsidRPr="001B5076">
        <w:rPr>
          <w:b/>
        </w:rPr>
        <w:t>Spormetre</w:t>
      </w:r>
      <w:proofErr w:type="spellEnd"/>
      <w:r>
        <w:t>, 15 (2), 47-56</w:t>
      </w:r>
    </w:p>
    <w:p w14:paraId="59C6FE29" w14:textId="257A305A" w:rsidR="0030429D" w:rsidRPr="00ED4C7F" w:rsidRDefault="0030429D" w:rsidP="00E57143">
      <w:pPr>
        <w:spacing w:after="120"/>
        <w:ind w:left="709" w:hanging="709"/>
        <w:rPr>
          <w:rFonts w:cs="Times New Roman"/>
          <w:szCs w:val="24"/>
        </w:rPr>
      </w:pPr>
      <w:r w:rsidRPr="008F2B47">
        <w:rPr>
          <w:rFonts w:cs="Times New Roman"/>
        </w:rPr>
        <w:t>BAYRAKTAROĞLU Gül (2004)</w:t>
      </w:r>
      <w:r w:rsidR="00A566EC">
        <w:rPr>
          <w:rFonts w:cs="Times New Roman"/>
        </w:rPr>
        <w:t>,</w:t>
      </w:r>
      <w:r w:rsidRPr="008F2B47">
        <w:rPr>
          <w:rFonts w:cs="Times New Roman"/>
        </w:rPr>
        <w:t xml:space="preserve"> “Kolayda Mallarda Marka Bağlılığını Etkileyen Faktörler: Hazır Kahve Üzerine Bir Çalışma”, </w:t>
      </w:r>
      <w:r w:rsidRPr="008F2B47">
        <w:rPr>
          <w:rFonts w:cs="Times New Roman"/>
          <w:b/>
        </w:rPr>
        <w:t xml:space="preserve">Celal Bayar Üniversitesi İİBF Yönetim </w:t>
      </w:r>
      <w:r w:rsidRPr="00ED4C7F">
        <w:rPr>
          <w:rFonts w:cs="Times New Roman"/>
          <w:b/>
          <w:szCs w:val="24"/>
        </w:rPr>
        <w:t>ve Ekonomi Dergisi</w:t>
      </w:r>
      <w:r w:rsidRPr="00ED4C7F">
        <w:rPr>
          <w:rFonts w:cs="Times New Roman"/>
          <w:szCs w:val="24"/>
        </w:rPr>
        <w:t>, 11(2), 69-84.</w:t>
      </w:r>
    </w:p>
    <w:p w14:paraId="42114A81" w14:textId="2C87A919" w:rsidR="0030429D" w:rsidRDefault="0030429D" w:rsidP="00E57143">
      <w:pPr>
        <w:pStyle w:val="xmsonormal"/>
        <w:shd w:val="clear" w:color="auto" w:fill="FFFFFF"/>
        <w:spacing w:after="120" w:line="360" w:lineRule="auto"/>
        <w:ind w:left="709" w:hanging="709"/>
      </w:pPr>
      <w:r>
        <w:t>BONI</w:t>
      </w:r>
      <w:r w:rsidRPr="001B5076">
        <w:t xml:space="preserve">FACE </w:t>
      </w:r>
      <w:r>
        <w:t xml:space="preserve">Pascal (2007), </w:t>
      </w:r>
      <w:r w:rsidRPr="001B5076">
        <w:rPr>
          <w:b/>
        </w:rPr>
        <w:t>Futbol ve Küreselleşme,</w:t>
      </w:r>
      <w:r>
        <w:t xml:space="preserve"> (Çev. İsmail </w:t>
      </w:r>
      <w:proofErr w:type="spellStart"/>
      <w:r>
        <w:t>Yergüz</w:t>
      </w:r>
      <w:proofErr w:type="spellEnd"/>
      <w:r>
        <w:t>), İstanbul: NTV Yayınları.</w:t>
      </w:r>
    </w:p>
    <w:p w14:paraId="2C640803" w14:textId="47E5E3B3" w:rsidR="0030429D" w:rsidRDefault="0030429D" w:rsidP="00E57143">
      <w:pPr>
        <w:pStyle w:val="xmsonormal"/>
        <w:shd w:val="clear" w:color="auto" w:fill="FFFFFF"/>
        <w:spacing w:after="120" w:line="360" w:lineRule="auto"/>
        <w:ind w:left="709" w:hanging="709"/>
      </w:pPr>
      <w:r>
        <w:t>BRI</w:t>
      </w:r>
      <w:r w:rsidRPr="001C65E8">
        <w:t xml:space="preserve">DGEWATER </w:t>
      </w:r>
      <w:proofErr w:type="spellStart"/>
      <w:r>
        <w:t>Sue</w:t>
      </w:r>
      <w:proofErr w:type="spellEnd"/>
      <w:r>
        <w:t xml:space="preserve"> (2012), </w:t>
      </w:r>
      <w:r w:rsidRPr="001C65E8">
        <w:rPr>
          <w:b/>
        </w:rPr>
        <w:t>Futbol Markaları</w:t>
      </w:r>
      <w:r>
        <w:t xml:space="preserve">, (Çev. Lütfü Aydeniz), İstanbul: </w:t>
      </w:r>
      <w:proofErr w:type="spellStart"/>
      <w:r>
        <w:t>Brandage</w:t>
      </w:r>
      <w:proofErr w:type="spellEnd"/>
      <w:r>
        <w:t xml:space="preserve"> Yayınları.</w:t>
      </w:r>
    </w:p>
    <w:p w14:paraId="14942A11" w14:textId="5C8FF135" w:rsidR="0030429D" w:rsidRDefault="00297F6C" w:rsidP="00E57143">
      <w:pPr>
        <w:pStyle w:val="xmsonormal"/>
        <w:shd w:val="clear" w:color="auto" w:fill="FFFFFF"/>
        <w:spacing w:after="120" w:line="360" w:lineRule="auto"/>
        <w:ind w:left="709" w:hanging="709"/>
      </w:pPr>
      <w:r>
        <w:t>BROOK</w:t>
      </w:r>
      <w:r w:rsidR="0030429D">
        <w:t xml:space="preserve"> </w:t>
      </w:r>
      <w:proofErr w:type="spellStart"/>
      <w:r w:rsidR="0030429D" w:rsidRPr="00E40F1F">
        <w:t>Christine</w:t>
      </w:r>
      <w:proofErr w:type="spellEnd"/>
      <w:r w:rsidR="0030429D">
        <w:t>, M. (1994</w:t>
      </w:r>
      <w:r w:rsidR="0030429D" w:rsidRPr="00B242AA">
        <w:rPr>
          <w:b/>
        </w:rPr>
        <w:t xml:space="preserve">), Sports Marketing </w:t>
      </w:r>
      <w:proofErr w:type="spellStart"/>
      <w:r w:rsidR="0030429D" w:rsidRPr="00B242AA">
        <w:rPr>
          <w:b/>
        </w:rPr>
        <w:t>Competitive</w:t>
      </w:r>
      <w:proofErr w:type="spellEnd"/>
      <w:r w:rsidR="0030429D" w:rsidRPr="00B242AA">
        <w:rPr>
          <w:b/>
        </w:rPr>
        <w:t xml:space="preserve"> </w:t>
      </w:r>
      <w:proofErr w:type="spellStart"/>
      <w:r w:rsidR="0030429D" w:rsidRPr="00B242AA">
        <w:rPr>
          <w:b/>
        </w:rPr>
        <w:t>Strategies</w:t>
      </w:r>
      <w:proofErr w:type="spellEnd"/>
      <w:r w:rsidR="0030429D" w:rsidRPr="00B242AA">
        <w:rPr>
          <w:b/>
        </w:rPr>
        <w:t xml:space="preserve"> </w:t>
      </w:r>
      <w:proofErr w:type="spellStart"/>
      <w:r w:rsidR="0030429D" w:rsidRPr="00B242AA">
        <w:rPr>
          <w:b/>
        </w:rPr>
        <w:t>for</w:t>
      </w:r>
      <w:proofErr w:type="spellEnd"/>
      <w:r w:rsidR="0030429D" w:rsidRPr="00B242AA">
        <w:rPr>
          <w:b/>
        </w:rPr>
        <w:t xml:space="preserve"> Sports</w:t>
      </w:r>
      <w:r w:rsidR="0030429D">
        <w:t xml:space="preserve">. New Jersey: </w:t>
      </w:r>
      <w:proofErr w:type="spellStart"/>
      <w:r w:rsidR="0030429D">
        <w:t>Prentice-Hall</w:t>
      </w:r>
      <w:proofErr w:type="spellEnd"/>
      <w:r w:rsidR="0030429D">
        <w:t xml:space="preserve">, </w:t>
      </w:r>
      <w:proofErr w:type="spellStart"/>
      <w:r w:rsidR="0030429D">
        <w:t>Inc</w:t>
      </w:r>
      <w:proofErr w:type="spellEnd"/>
      <w:r w:rsidR="0030429D">
        <w:t>.</w:t>
      </w:r>
    </w:p>
    <w:p w14:paraId="131E92E3" w14:textId="2D098D80" w:rsidR="0030429D" w:rsidRPr="00C67BAB" w:rsidRDefault="0030429D" w:rsidP="00C67BAB">
      <w:pPr>
        <w:spacing w:after="120"/>
        <w:ind w:left="709" w:hanging="709"/>
        <w:rPr>
          <w:rFonts w:cs="Times New Roman"/>
          <w:szCs w:val="24"/>
        </w:rPr>
      </w:pPr>
      <w:r>
        <w:rPr>
          <w:rFonts w:cs="Times New Roman"/>
          <w:szCs w:val="24"/>
        </w:rPr>
        <w:t xml:space="preserve">CAN Emel (2007), “Marka ve Marka Yapılandırma”, Marmara Üniversitesi İİBF Dergisi, 22(1), </w:t>
      </w:r>
      <w:proofErr w:type="spellStart"/>
      <w:r>
        <w:rPr>
          <w:rFonts w:cs="Times New Roman"/>
          <w:szCs w:val="24"/>
        </w:rPr>
        <w:t>ss</w:t>
      </w:r>
      <w:proofErr w:type="spellEnd"/>
      <w:r>
        <w:rPr>
          <w:rFonts w:cs="Times New Roman"/>
          <w:szCs w:val="24"/>
        </w:rPr>
        <w:t xml:space="preserve">. 225-237. </w:t>
      </w:r>
    </w:p>
    <w:p w14:paraId="16F5D799" w14:textId="7B1D0D97" w:rsidR="0030429D" w:rsidRDefault="0030429D" w:rsidP="00E57143">
      <w:pPr>
        <w:spacing w:after="120"/>
        <w:ind w:left="709" w:hanging="709"/>
        <w:rPr>
          <w:rFonts w:cs="Times New Roman"/>
          <w:szCs w:val="24"/>
        </w:rPr>
      </w:pPr>
      <w:r w:rsidRPr="00A566EC">
        <w:rPr>
          <w:rFonts w:cs="Times New Roman"/>
          <w:szCs w:val="24"/>
        </w:rPr>
        <w:t>ÇAKMAK</w:t>
      </w:r>
      <w:r w:rsidR="00A566EC" w:rsidRPr="00A566EC">
        <w:rPr>
          <w:rFonts w:cs="Times New Roman"/>
          <w:szCs w:val="24"/>
        </w:rPr>
        <w:t xml:space="preserve"> Ali Çağlar ve</w:t>
      </w:r>
      <w:r w:rsidRPr="00A566EC">
        <w:rPr>
          <w:rFonts w:cs="Times New Roman"/>
          <w:szCs w:val="24"/>
        </w:rPr>
        <w:t xml:space="preserve"> ÖZKAN Bekir</w:t>
      </w:r>
      <w:r w:rsidRPr="00400350">
        <w:rPr>
          <w:rFonts w:cs="Times New Roman"/>
          <w:szCs w:val="24"/>
        </w:rPr>
        <w:t xml:space="preserve"> (2015), “Marka Bilinirliği, Marka Tercihi ve Kullanım Nedenlerinin Belirlenmesi: Kastamonu İlinde Bir Uygulama”, </w:t>
      </w:r>
      <w:r w:rsidRPr="00400350">
        <w:rPr>
          <w:rFonts w:cs="Times New Roman"/>
          <w:b/>
          <w:szCs w:val="24"/>
        </w:rPr>
        <w:t>Süleyman Demirel Üniversitesi SBE Dergisi</w:t>
      </w:r>
      <w:r w:rsidRPr="00400350">
        <w:rPr>
          <w:rFonts w:cs="Times New Roman"/>
          <w:szCs w:val="24"/>
        </w:rPr>
        <w:t>,</w:t>
      </w:r>
      <w:r w:rsidRPr="00400350">
        <w:rPr>
          <w:rFonts w:cs="Times New Roman"/>
          <w:b/>
          <w:szCs w:val="24"/>
        </w:rPr>
        <w:t xml:space="preserve"> </w:t>
      </w:r>
      <w:r>
        <w:rPr>
          <w:rFonts w:cs="Times New Roman"/>
          <w:szCs w:val="24"/>
        </w:rPr>
        <w:t xml:space="preserve">2(22), </w:t>
      </w:r>
      <w:proofErr w:type="spellStart"/>
      <w:r>
        <w:rPr>
          <w:rFonts w:cs="Times New Roman"/>
          <w:szCs w:val="24"/>
        </w:rPr>
        <w:t>ss</w:t>
      </w:r>
      <w:proofErr w:type="spellEnd"/>
      <w:r>
        <w:rPr>
          <w:rFonts w:cs="Times New Roman"/>
          <w:szCs w:val="24"/>
        </w:rPr>
        <w:t>. 203-216.</w:t>
      </w:r>
    </w:p>
    <w:p w14:paraId="705CC6D8" w14:textId="644F5426" w:rsidR="0030429D" w:rsidRDefault="0030429D" w:rsidP="00E57143">
      <w:pPr>
        <w:spacing w:after="120"/>
        <w:ind w:left="709" w:hanging="709"/>
        <w:rPr>
          <w:rFonts w:cs="Times New Roman"/>
        </w:rPr>
      </w:pPr>
      <w:r w:rsidRPr="008F2B47">
        <w:rPr>
          <w:rFonts w:cs="Times New Roman"/>
        </w:rPr>
        <w:lastRenderedPageBreak/>
        <w:t xml:space="preserve">ÇALIK Nuri (1997), “Marka Bağlılığı ve Marka Bağlılığına Etki Eden Faktörler”, </w:t>
      </w:r>
      <w:r w:rsidRPr="008F2B47">
        <w:rPr>
          <w:rFonts w:cs="Times New Roman"/>
          <w:b/>
        </w:rPr>
        <w:t>Anadolu Üniversitesi İktisadi ve İdari Bilimler Fakültesi Dergisi</w:t>
      </w:r>
      <w:r w:rsidRPr="008F2B47">
        <w:rPr>
          <w:rFonts w:cs="Times New Roman"/>
        </w:rPr>
        <w:t xml:space="preserve">, 18(1-2), </w:t>
      </w:r>
      <w:r>
        <w:rPr>
          <w:rFonts w:cs="Times New Roman"/>
        </w:rPr>
        <w:t>ss.109-120.</w:t>
      </w:r>
    </w:p>
    <w:p w14:paraId="32454A80" w14:textId="446763B3" w:rsidR="0030429D" w:rsidRPr="00415824" w:rsidRDefault="00297F6C" w:rsidP="00E57143">
      <w:pPr>
        <w:spacing w:after="120"/>
        <w:ind w:left="709" w:hanging="709"/>
        <w:rPr>
          <w:rFonts w:cs="Times New Roman"/>
          <w:szCs w:val="24"/>
        </w:rPr>
      </w:pPr>
      <w:r>
        <w:rPr>
          <w:rFonts w:cs="Times New Roman"/>
          <w:szCs w:val="24"/>
        </w:rPr>
        <w:t>DEBIJA</w:t>
      </w:r>
      <w:r w:rsidR="0030429D" w:rsidRPr="00415824">
        <w:rPr>
          <w:rFonts w:cs="Times New Roman"/>
          <w:szCs w:val="24"/>
        </w:rPr>
        <w:t xml:space="preserve"> Dan </w:t>
      </w:r>
      <w:proofErr w:type="spellStart"/>
      <w:r w:rsidR="0030429D" w:rsidRPr="00415824">
        <w:rPr>
          <w:rFonts w:cs="Times New Roman"/>
          <w:szCs w:val="24"/>
        </w:rPr>
        <w:t>Cristian</w:t>
      </w:r>
      <w:proofErr w:type="spellEnd"/>
      <w:r w:rsidR="0030429D" w:rsidRPr="00415824">
        <w:rPr>
          <w:rFonts w:cs="Times New Roman"/>
          <w:szCs w:val="24"/>
        </w:rPr>
        <w:t xml:space="preserve"> (2011), “Producer </w:t>
      </w:r>
      <w:proofErr w:type="spellStart"/>
      <w:r w:rsidR="0030429D" w:rsidRPr="00415824">
        <w:rPr>
          <w:rFonts w:cs="Times New Roman"/>
          <w:szCs w:val="24"/>
        </w:rPr>
        <w:t>Versus</w:t>
      </w:r>
      <w:proofErr w:type="spellEnd"/>
      <w:r w:rsidR="0030429D" w:rsidRPr="00415824">
        <w:rPr>
          <w:rFonts w:cs="Times New Roman"/>
          <w:szCs w:val="24"/>
        </w:rPr>
        <w:t xml:space="preserve"> </w:t>
      </w:r>
      <w:proofErr w:type="spellStart"/>
      <w:r w:rsidR="0030429D" w:rsidRPr="00415824">
        <w:rPr>
          <w:rFonts w:cs="Times New Roman"/>
          <w:szCs w:val="24"/>
        </w:rPr>
        <w:t>Retail</w:t>
      </w:r>
      <w:proofErr w:type="spellEnd"/>
      <w:r w:rsidR="0030429D" w:rsidRPr="00415824">
        <w:rPr>
          <w:rFonts w:cs="Times New Roman"/>
          <w:szCs w:val="24"/>
        </w:rPr>
        <w:t xml:space="preserve">: </w:t>
      </w:r>
      <w:proofErr w:type="spellStart"/>
      <w:r w:rsidR="0030429D" w:rsidRPr="00415824">
        <w:rPr>
          <w:rFonts w:cs="Times New Roman"/>
          <w:szCs w:val="24"/>
        </w:rPr>
        <w:t>Brand</w:t>
      </w:r>
      <w:proofErr w:type="spellEnd"/>
      <w:r w:rsidR="0030429D" w:rsidRPr="00415824">
        <w:rPr>
          <w:rFonts w:cs="Times New Roman"/>
          <w:szCs w:val="24"/>
        </w:rPr>
        <w:t xml:space="preserve"> </w:t>
      </w:r>
      <w:proofErr w:type="spellStart"/>
      <w:r w:rsidR="0030429D" w:rsidRPr="00415824">
        <w:rPr>
          <w:rFonts w:cs="Times New Roman"/>
          <w:szCs w:val="24"/>
        </w:rPr>
        <w:t>Strategies-Positioning</w:t>
      </w:r>
      <w:proofErr w:type="spellEnd"/>
      <w:r w:rsidR="0030429D" w:rsidRPr="00415824">
        <w:rPr>
          <w:rFonts w:cs="Times New Roman"/>
          <w:szCs w:val="24"/>
        </w:rPr>
        <w:t xml:space="preserve"> </w:t>
      </w:r>
      <w:proofErr w:type="spellStart"/>
      <w:r w:rsidR="0030429D" w:rsidRPr="00415824">
        <w:rPr>
          <w:rFonts w:cs="Times New Roman"/>
          <w:szCs w:val="24"/>
        </w:rPr>
        <w:t>Vectors</w:t>
      </w:r>
      <w:proofErr w:type="spellEnd"/>
      <w:r w:rsidR="0030429D" w:rsidRPr="00415824">
        <w:rPr>
          <w:rFonts w:cs="Times New Roman"/>
          <w:szCs w:val="24"/>
        </w:rPr>
        <w:t xml:space="preserve"> in </w:t>
      </w:r>
      <w:proofErr w:type="spellStart"/>
      <w:r w:rsidR="0030429D" w:rsidRPr="00415824">
        <w:rPr>
          <w:rFonts w:cs="Times New Roman"/>
          <w:szCs w:val="24"/>
        </w:rPr>
        <w:t>Consumers</w:t>
      </w:r>
      <w:proofErr w:type="spellEnd"/>
      <w:r w:rsidR="0030429D" w:rsidRPr="00415824">
        <w:rPr>
          <w:rFonts w:cs="Times New Roman"/>
          <w:szCs w:val="24"/>
        </w:rPr>
        <w:t xml:space="preserve">’ </w:t>
      </w:r>
      <w:proofErr w:type="spellStart"/>
      <w:r w:rsidR="0030429D" w:rsidRPr="00415824">
        <w:rPr>
          <w:rFonts w:cs="Times New Roman"/>
          <w:szCs w:val="24"/>
        </w:rPr>
        <w:t>Mind</w:t>
      </w:r>
      <w:proofErr w:type="spellEnd"/>
      <w:r w:rsidR="0030429D" w:rsidRPr="00415824">
        <w:rPr>
          <w:rFonts w:cs="Times New Roman"/>
          <w:szCs w:val="24"/>
        </w:rPr>
        <w:t xml:space="preserve">”, </w:t>
      </w:r>
      <w:r w:rsidR="0030429D" w:rsidRPr="00415824">
        <w:rPr>
          <w:rFonts w:cs="Times New Roman"/>
          <w:b/>
          <w:szCs w:val="24"/>
        </w:rPr>
        <w:t xml:space="preserve">Management &amp; Marketing </w:t>
      </w:r>
      <w:proofErr w:type="spellStart"/>
      <w:r w:rsidR="0030429D" w:rsidRPr="00415824">
        <w:rPr>
          <w:rFonts w:cs="Times New Roman"/>
          <w:b/>
          <w:szCs w:val="24"/>
        </w:rPr>
        <w:t>Challenges</w:t>
      </w:r>
      <w:proofErr w:type="spellEnd"/>
      <w:r w:rsidR="0030429D" w:rsidRPr="00415824">
        <w:rPr>
          <w:rFonts w:cs="Times New Roman"/>
          <w:b/>
          <w:szCs w:val="24"/>
        </w:rPr>
        <w:t xml:space="preserve"> </w:t>
      </w:r>
      <w:proofErr w:type="spellStart"/>
      <w:r w:rsidR="0030429D" w:rsidRPr="00415824">
        <w:rPr>
          <w:rFonts w:cs="Times New Roman"/>
          <w:b/>
          <w:szCs w:val="24"/>
        </w:rPr>
        <w:t>for</w:t>
      </w:r>
      <w:proofErr w:type="spellEnd"/>
      <w:r w:rsidR="0030429D" w:rsidRPr="00415824">
        <w:rPr>
          <w:rFonts w:cs="Times New Roman"/>
          <w:b/>
          <w:szCs w:val="24"/>
        </w:rPr>
        <w:t xml:space="preserve"> </w:t>
      </w:r>
      <w:proofErr w:type="spellStart"/>
      <w:r w:rsidR="0030429D" w:rsidRPr="00415824">
        <w:rPr>
          <w:rFonts w:cs="Times New Roman"/>
          <w:b/>
          <w:szCs w:val="24"/>
        </w:rPr>
        <w:t>the</w:t>
      </w:r>
      <w:proofErr w:type="spellEnd"/>
      <w:r w:rsidR="0030429D" w:rsidRPr="00415824">
        <w:rPr>
          <w:rFonts w:cs="Times New Roman"/>
          <w:b/>
          <w:szCs w:val="24"/>
        </w:rPr>
        <w:t xml:space="preserve"> Knowledge </w:t>
      </w:r>
      <w:proofErr w:type="spellStart"/>
      <w:r w:rsidR="0030429D" w:rsidRPr="00415824">
        <w:rPr>
          <w:rFonts w:cs="Times New Roman"/>
          <w:b/>
          <w:szCs w:val="24"/>
        </w:rPr>
        <w:t>Society</w:t>
      </w:r>
      <w:proofErr w:type="spellEnd"/>
      <w:r w:rsidR="0030429D" w:rsidRPr="00415824">
        <w:rPr>
          <w:rFonts w:cs="Times New Roman"/>
          <w:szCs w:val="24"/>
        </w:rPr>
        <w:t xml:space="preserve">, 6(3), </w:t>
      </w:r>
      <w:proofErr w:type="spellStart"/>
      <w:r w:rsidR="0030429D" w:rsidRPr="00415824">
        <w:rPr>
          <w:rFonts w:cs="Times New Roman"/>
          <w:szCs w:val="24"/>
        </w:rPr>
        <w:t>ss</w:t>
      </w:r>
      <w:proofErr w:type="spellEnd"/>
      <w:r w:rsidR="0030429D" w:rsidRPr="00415824">
        <w:rPr>
          <w:rFonts w:cs="Times New Roman"/>
          <w:szCs w:val="24"/>
        </w:rPr>
        <w:t>. 407-420.</w:t>
      </w:r>
    </w:p>
    <w:p w14:paraId="2747D80F" w14:textId="42CC55C5" w:rsidR="0030429D" w:rsidRPr="00402080" w:rsidRDefault="0030429D" w:rsidP="00E57143">
      <w:pPr>
        <w:spacing w:after="120"/>
        <w:ind w:left="709" w:hanging="709"/>
        <w:rPr>
          <w:rFonts w:cs="Times New Roman"/>
        </w:rPr>
      </w:pPr>
      <w:r>
        <w:rPr>
          <w:rFonts w:cs="Times New Roman"/>
        </w:rPr>
        <w:t>DEMİR Mehmet Özer</w:t>
      </w:r>
      <w:r w:rsidRPr="00402080">
        <w:rPr>
          <w:rFonts w:cs="Times New Roman"/>
        </w:rPr>
        <w:t xml:space="preserve"> (2012)</w:t>
      </w:r>
      <w:r>
        <w:rPr>
          <w:rFonts w:cs="Times New Roman"/>
        </w:rPr>
        <w:t>,</w:t>
      </w:r>
      <w:r w:rsidRPr="00402080">
        <w:rPr>
          <w:rFonts w:cs="Times New Roman"/>
        </w:rPr>
        <w:t xml:space="preserve"> </w:t>
      </w:r>
      <w:r>
        <w:rPr>
          <w:rFonts w:cs="Times New Roman"/>
        </w:rPr>
        <w:t>“</w:t>
      </w:r>
      <w:r w:rsidRPr="00402080">
        <w:rPr>
          <w:rFonts w:cs="Times New Roman"/>
        </w:rPr>
        <w:t xml:space="preserve">Marka Sadakatinin Ölçülmesi: Niyete Bağlı </w:t>
      </w:r>
      <w:proofErr w:type="spellStart"/>
      <w:r w:rsidRPr="00402080">
        <w:rPr>
          <w:rFonts w:cs="Times New Roman"/>
        </w:rPr>
        <w:t>Tutumsal</w:t>
      </w:r>
      <w:proofErr w:type="spellEnd"/>
      <w:r w:rsidRPr="00402080">
        <w:rPr>
          <w:rFonts w:cs="Times New Roman"/>
        </w:rPr>
        <w:t xml:space="preserve"> Ölçek ile Satın Alma Sırasına Dayalı Davranışsal Ölçeğin Karşılaştırılması</w:t>
      </w:r>
      <w:r>
        <w:rPr>
          <w:rFonts w:cs="Times New Roman"/>
        </w:rPr>
        <w:t>”,</w:t>
      </w:r>
      <w:r w:rsidRPr="00402080">
        <w:rPr>
          <w:rFonts w:cs="Times New Roman"/>
        </w:rPr>
        <w:t xml:space="preserve"> </w:t>
      </w:r>
      <w:r w:rsidRPr="006529BA">
        <w:rPr>
          <w:rFonts w:cs="Times New Roman"/>
          <w:b/>
        </w:rPr>
        <w:t>İstanbul Ünivers</w:t>
      </w:r>
      <w:r>
        <w:rPr>
          <w:rFonts w:cs="Times New Roman"/>
          <w:b/>
        </w:rPr>
        <w:t>itesi İşletme Fakültesi Dergisi</w:t>
      </w:r>
      <w:r w:rsidRPr="006529BA">
        <w:rPr>
          <w:rFonts w:cs="Times New Roman"/>
        </w:rPr>
        <w:t xml:space="preserve">, </w:t>
      </w:r>
      <w:r w:rsidRPr="00402080">
        <w:rPr>
          <w:rFonts w:cs="Times New Roman"/>
        </w:rPr>
        <w:t>41 (1)</w:t>
      </w:r>
      <w:r>
        <w:rPr>
          <w:rFonts w:cs="Times New Roman"/>
        </w:rPr>
        <w:t>,</w:t>
      </w:r>
      <w:r w:rsidRPr="00402080">
        <w:rPr>
          <w:rFonts w:cs="Times New Roman"/>
        </w:rPr>
        <w:t xml:space="preserve"> </w:t>
      </w:r>
      <w:proofErr w:type="spellStart"/>
      <w:r>
        <w:rPr>
          <w:rFonts w:cs="Times New Roman"/>
        </w:rPr>
        <w:t>s</w:t>
      </w:r>
      <w:r w:rsidRPr="00402080">
        <w:rPr>
          <w:rFonts w:cs="Times New Roman"/>
        </w:rPr>
        <w:t>s</w:t>
      </w:r>
      <w:proofErr w:type="spellEnd"/>
      <w:r w:rsidRPr="00402080">
        <w:rPr>
          <w:rFonts w:cs="Times New Roman"/>
        </w:rPr>
        <w:t>. 103-128.</w:t>
      </w:r>
    </w:p>
    <w:p w14:paraId="0A387CD6" w14:textId="3284DF3C" w:rsidR="0030429D" w:rsidRDefault="0030429D" w:rsidP="00FA4731">
      <w:pPr>
        <w:pStyle w:val="xmsonormal"/>
        <w:shd w:val="clear" w:color="auto" w:fill="FFFFFF"/>
        <w:spacing w:line="360" w:lineRule="auto"/>
        <w:ind w:left="709" w:hanging="709"/>
        <w:rPr>
          <w:rFonts w:eastAsia="SimSun"/>
          <w:bCs/>
          <w:color w:val="000000"/>
          <w:lang w:eastAsia="zh-CN"/>
        </w:rPr>
      </w:pPr>
      <w:r w:rsidRPr="00FA4731">
        <w:rPr>
          <w:rFonts w:eastAsia="SimSun"/>
          <w:bCs/>
          <w:color w:val="000000"/>
          <w:lang w:eastAsia="zh-CN"/>
        </w:rPr>
        <w:t>DEMİREL</w:t>
      </w:r>
      <w:r w:rsidR="00317447">
        <w:rPr>
          <w:rFonts w:eastAsia="SimSun"/>
          <w:bCs/>
          <w:color w:val="000000"/>
          <w:lang w:eastAsia="zh-CN"/>
        </w:rPr>
        <w:t xml:space="preserve"> Mehmet,</w:t>
      </w:r>
      <w:r w:rsidR="00297F6C">
        <w:rPr>
          <w:rFonts w:eastAsia="SimSun"/>
          <w:bCs/>
          <w:color w:val="000000"/>
          <w:lang w:eastAsia="zh-CN"/>
        </w:rPr>
        <w:t xml:space="preserve"> KARAHAN Bengü Güven,</w:t>
      </w:r>
      <w:r w:rsidRPr="00FA4731">
        <w:t xml:space="preserve"> </w:t>
      </w:r>
      <w:r w:rsidRPr="00FA4731">
        <w:rPr>
          <w:rFonts w:eastAsia="SimSun"/>
          <w:bCs/>
          <w:color w:val="000000"/>
          <w:lang w:eastAsia="zh-CN"/>
        </w:rPr>
        <w:t xml:space="preserve">ÜNLÜ Hüseyin (2007), “Farklı Üniversitelerdeki Spor Taraftarların Takımları </w:t>
      </w:r>
      <w:proofErr w:type="gramStart"/>
      <w:r w:rsidRPr="00FA4731">
        <w:rPr>
          <w:rFonts w:eastAsia="SimSun"/>
          <w:bCs/>
          <w:color w:val="000000"/>
          <w:lang w:eastAsia="zh-CN"/>
        </w:rPr>
        <w:t>İle</w:t>
      </w:r>
      <w:proofErr w:type="gramEnd"/>
      <w:r w:rsidRPr="00FA4731">
        <w:rPr>
          <w:rFonts w:eastAsia="SimSun"/>
          <w:bCs/>
          <w:color w:val="000000"/>
          <w:lang w:eastAsia="zh-CN"/>
        </w:rPr>
        <w:t xml:space="preserve"> Özdeşleşme Düzeyleri”, </w:t>
      </w:r>
      <w:r w:rsidRPr="00FA4731">
        <w:rPr>
          <w:rFonts w:eastAsia="SimSun"/>
          <w:b/>
          <w:bCs/>
          <w:color w:val="000000"/>
          <w:lang w:eastAsia="zh-CN"/>
        </w:rPr>
        <w:t>Niğde Üniversitesi Beden Eğitimi Ve Spor Bilimleri Dergisi</w:t>
      </w:r>
      <w:r w:rsidRPr="00FA4731">
        <w:rPr>
          <w:rFonts w:eastAsia="SimSun"/>
          <w:bCs/>
          <w:color w:val="000000"/>
          <w:lang w:eastAsia="zh-CN"/>
        </w:rPr>
        <w:t xml:space="preserve">, 1 (2), </w:t>
      </w:r>
      <w:proofErr w:type="spellStart"/>
      <w:r w:rsidRPr="00FA4731">
        <w:rPr>
          <w:rFonts w:eastAsia="SimSun"/>
          <w:bCs/>
          <w:color w:val="000000"/>
          <w:lang w:eastAsia="zh-CN"/>
        </w:rPr>
        <w:t>ss</w:t>
      </w:r>
      <w:proofErr w:type="spellEnd"/>
      <w:r w:rsidRPr="00FA4731">
        <w:rPr>
          <w:rFonts w:eastAsia="SimSun"/>
          <w:bCs/>
          <w:color w:val="000000"/>
          <w:lang w:eastAsia="zh-CN"/>
        </w:rPr>
        <w:t>. 78-86.</w:t>
      </w:r>
      <w:r w:rsidRPr="006C6A91">
        <w:rPr>
          <w:rFonts w:eastAsia="SimSun"/>
          <w:bCs/>
          <w:color w:val="000000"/>
          <w:lang w:eastAsia="zh-CN"/>
        </w:rPr>
        <w:t xml:space="preserve"> </w:t>
      </w:r>
    </w:p>
    <w:p w14:paraId="3419D8DD" w14:textId="76AAC8E6" w:rsidR="0030429D" w:rsidRDefault="00297F6C" w:rsidP="00E57143">
      <w:pPr>
        <w:spacing w:after="120"/>
        <w:ind w:left="709" w:hanging="709"/>
        <w:rPr>
          <w:rFonts w:cs="Times New Roman"/>
        </w:rPr>
      </w:pPr>
      <w:r>
        <w:rPr>
          <w:rFonts w:cs="Times New Roman"/>
        </w:rPr>
        <w:t>DENEÇLİ</w:t>
      </w:r>
      <w:r w:rsidR="0030429D" w:rsidRPr="00F618ED">
        <w:rPr>
          <w:rFonts w:cs="Times New Roman"/>
        </w:rPr>
        <w:t xml:space="preserve"> Ceyda (2015)</w:t>
      </w:r>
      <w:r w:rsidR="0030429D">
        <w:rPr>
          <w:rFonts w:cs="Times New Roman"/>
        </w:rPr>
        <w:t xml:space="preserve">, </w:t>
      </w:r>
      <w:r w:rsidR="0030429D" w:rsidRPr="00F618ED">
        <w:rPr>
          <w:rFonts w:cs="Times New Roman"/>
          <w:b/>
        </w:rPr>
        <w:t>Marka Konumlandırma ve Algılama,</w:t>
      </w:r>
      <w:r w:rsidR="0030429D" w:rsidRPr="00F618ED">
        <w:rPr>
          <w:rFonts w:cs="Times New Roman"/>
        </w:rPr>
        <w:t xml:space="preserve"> Kriter Yayınevi</w:t>
      </w:r>
      <w:r w:rsidR="0030429D">
        <w:rPr>
          <w:rFonts w:cs="Times New Roman"/>
        </w:rPr>
        <w:t>,</w:t>
      </w:r>
      <w:r w:rsidR="0030429D" w:rsidRPr="00F618ED">
        <w:rPr>
          <w:rFonts w:cs="Times New Roman"/>
        </w:rPr>
        <w:t xml:space="preserve"> </w:t>
      </w:r>
      <w:r w:rsidR="0030429D">
        <w:rPr>
          <w:rFonts w:cs="Times New Roman"/>
        </w:rPr>
        <w:t xml:space="preserve">İstanbul. </w:t>
      </w:r>
    </w:p>
    <w:p w14:paraId="5EA155D3" w14:textId="6C5C8E7E" w:rsidR="0030429D" w:rsidRDefault="0030429D" w:rsidP="00E57143">
      <w:pPr>
        <w:pStyle w:val="xmsonormal"/>
        <w:shd w:val="clear" w:color="auto" w:fill="FFFFFF"/>
        <w:spacing w:after="120" w:line="360" w:lineRule="auto"/>
        <w:ind w:left="709" w:hanging="709"/>
      </w:pPr>
      <w:r w:rsidRPr="00A566EC">
        <w:t>DORUKKAYA</w:t>
      </w:r>
      <w:r w:rsidR="00A566EC">
        <w:t xml:space="preserve"> Şakir,</w:t>
      </w:r>
      <w:r w:rsidRPr="00A566EC">
        <w:t xml:space="preserve"> KIRATLI Aydın</w:t>
      </w:r>
      <w:r w:rsidR="00A566EC">
        <w:t>,</w:t>
      </w:r>
      <w:r w:rsidRPr="00A566EC">
        <w:t xml:space="preserve"> EBİÇLİOĞLU</w:t>
      </w:r>
      <w:r w:rsidR="00297F6C">
        <w:t xml:space="preserve"> </w:t>
      </w:r>
      <w:r w:rsidRPr="00A566EC">
        <w:t>Fatih K.</w:t>
      </w:r>
      <w:r w:rsidR="00A566EC">
        <w:t xml:space="preserve"> (1998),</w:t>
      </w:r>
      <w:r>
        <w:t xml:space="preserve"> </w:t>
      </w:r>
      <w:r w:rsidRPr="00B242AA">
        <w:rPr>
          <w:b/>
        </w:rPr>
        <w:t>Türkiye’ de Futbol Kulüplerinin Şirketleşmesi, Halka Açılması, Finansmanı ve Vergileme,</w:t>
      </w:r>
      <w:r>
        <w:t xml:space="preserve"> 6. Baskı, İstanbul: Dünya Yayınları.</w:t>
      </w:r>
    </w:p>
    <w:p w14:paraId="6E665AB0" w14:textId="40386892" w:rsidR="0030429D" w:rsidRPr="000D17E5" w:rsidRDefault="0030429D" w:rsidP="00E57143">
      <w:pPr>
        <w:pStyle w:val="xmsonormal"/>
        <w:shd w:val="clear" w:color="auto" w:fill="FFFFFF"/>
        <w:spacing w:before="0" w:beforeAutospacing="0" w:after="120" w:afterAutospacing="0" w:line="360" w:lineRule="auto"/>
        <w:ind w:left="709" w:hanging="709"/>
        <w:rPr>
          <w:rFonts w:eastAsia="SimSun"/>
          <w:bCs/>
          <w:color w:val="000000"/>
          <w:lang w:eastAsia="zh-CN"/>
        </w:rPr>
      </w:pPr>
      <w:r>
        <w:rPr>
          <w:rFonts w:eastAsia="SimSun"/>
          <w:bCs/>
          <w:color w:val="000000"/>
          <w:lang w:eastAsia="zh-CN"/>
        </w:rPr>
        <w:t xml:space="preserve">DÖLARSLAN Emre Şahin (2012), “Bir Marka Kişiliği Ölçek Değerlendirmesi”, </w:t>
      </w:r>
      <w:r w:rsidRPr="00E40F1F">
        <w:rPr>
          <w:rFonts w:eastAsia="SimSun"/>
          <w:b/>
          <w:bCs/>
          <w:color w:val="000000"/>
          <w:lang w:eastAsia="zh-CN"/>
        </w:rPr>
        <w:t>Ankara Üniversitesi SBF Dergisi,</w:t>
      </w:r>
      <w:r>
        <w:rPr>
          <w:rFonts w:eastAsia="SimSun"/>
          <w:bCs/>
          <w:color w:val="000000"/>
          <w:lang w:eastAsia="zh-CN"/>
        </w:rPr>
        <w:t xml:space="preserve"> 67(2), </w:t>
      </w:r>
      <w:proofErr w:type="spellStart"/>
      <w:r>
        <w:rPr>
          <w:rFonts w:eastAsia="SimSun"/>
          <w:bCs/>
          <w:color w:val="000000"/>
          <w:lang w:eastAsia="zh-CN"/>
        </w:rPr>
        <w:t>ss</w:t>
      </w:r>
      <w:proofErr w:type="spellEnd"/>
      <w:r>
        <w:rPr>
          <w:rFonts w:eastAsia="SimSun"/>
          <w:bCs/>
          <w:color w:val="000000"/>
          <w:lang w:eastAsia="zh-CN"/>
        </w:rPr>
        <w:t xml:space="preserve">. 1-28. </w:t>
      </w:r>
    </w:p>
    <w:p w14:paraId="67B20660" w14:textId="6FF58130" w:rsidR="0030429D" w:rsidRPr="00402080" w:rsidRDefault="0030429D" w:rsidP="00E57143">
      <w:pPr>
        <w:spacing w:after="120"/>
        <w:ind w:left="709" w:hanging="709"/>
        <w:rPr>
          <w:rFonts w:cs="Times New Roman"/>
        </w:rPr>
      </w:pPr>
      <w:r>
        <w:rPr>
          <w:rFonts w:cs="Times New Roman"/>
        </w:rPr>
        <w:t xml:space="preserve">DURSUN </w:t>
      </w:r>
      <w:r w:rsidRPr="00402080">
        <w:rPr>
          <w:rFonts w:cs="Times New Roman"/>
        </w:rPr>
        <w:t>T</w:t>
      </w:r>
      <w:r>
        <w:rPr>
          <w:rFonts w:cs="Times New Roman"/>
        </w:rPr>
        <w:t>olga</w:t>
      </w:r>
      <w:r w:rsidR="00A566EC">
        <w:rPr>
          <w:rFonts w:cs="Times New Roman"/>
        </w:rPr>
        <w:t xml:space="preserve"> (2009),</w:t>
      </w:r>
      <w:r w:rsidRPr="00402080">
        <w:rPr>
          <w:rFonts w:cs="Times New Roman"/>
        </w:rPr>
        <w:t xml:space="preserve"> Marka Kişiliği Yaratma Süreci ve Marka</w:t>
      </w:r>
      <w:r>
        <w:rPr>
          <w:rFonts w:cs="Times New Roman"/>
        </w:rPr>
        <w:t xml:space="preserve"> Kişiliği Üzerine Bir Araştırma,</w:t>
      </w:r>
      <w:r w:rsidRPr="00402080">
        <w:rPr>
          <w:rFonts w:cs="Times New Roman"/>
        </w:rPr>
        <w:t xml:space="preserve"> </w:t>
      </w:r>
      <w:r w:rsidRPr="00DE0002">
        <w:rPr>
          <w:rFonts w:cs="Times New Roman"/>
          <w:b/>
        </w:rPr>
        <w:t>Marmara İletişim Dergisi</w:t>
      </w:r>
      <w:r>
        <w:rPr>
          <w:rFonts w:cs="Times New Roman"/>
        </w:rPr>
        <w:t xml:space="preserve">. 14, </w:t>
      </w:r>
      <w:proofErr w:type="spellStart"/>
      <w:r>
        <w:rPr>
          <w:rFonts w:cs="Times New Roman"/>
        </w:rPr>
        <w:t>ss</w:t>
      </w:r>
      <w:proofErr w:type="spellEnd"/>
      <w:r>
        <w:rPr>
          <w:rFonts w:cs="Times New Roman"/>
        </w:rPr>
        <w:t xml:space="preserve">. </w:t>
      </w:r>
      <w:r w:rsidRPr="00402080">
        <w:rPr>
          <w:rFonts w:cs="Times New Roman"/>
        </w:rPr>
        <w:t>79-92</w:t>
      </w:r>
      <w:r w:rsidR="00A566EC">
        <w:rPr>
          <w:rFonts w:cs="Times New Roman"/>
        </w:rPr>
        <w:t>.</w:t>
      </w:r>
    </w:p>
    <w:p w14:paraId="33AB7534" w14:textId="149867CC" w:rsidR="0030429D" w:rsidRDefault="0030429D" w:rsidP="00E57143">
      <w:pPr>
        <w:pStyle w:val="xmsonormal"/>
        <w:shd w:val="clear" w:color="auto" w:fill="FFFFFF"/>
        <w:spacing w:after="120" w:line="360" w:lineRule="auto"/>
        <w:ind w:left="709" w:hanging="709"/>
      </w:pPr>
      <w:r>
        <w:t>EKMEKCİ</w:t>
      </w:r>
      <w:r w:rsidR="00A566EC">
        <w:t xml:space="preserve"> Rıdvan ve</w:t>
      </w:r>
      <w:r>
        <w:t xml:space="preserve"> EKMEKÇİ</w:t>
      </w:r>
      <w:r w:rsidR="00A566EC">
        <w:t xml:space="preserve"> </w:t>
      </w:r>
      <w:proofErr w:type="spellStart"/>
      <w:r w:rsidR="00A566EC">
        <w:t>Aytul</w:t>
      </w:r>
      <w:proofErr w:type="spellEnd"/>
      <w:r w:rsidR="00A566EC">
        <w:t xml:space="preserve"> Yeter</w:t>
      </w:r>
      <w:r>
        <w:t xml:space="preserve"> (2010)</w:t>
      </w:r>
      <w:r w:rsidR="00A566EC">
        <w:t>,</w:t>
      </w:r>
      <w:r>
        <w:t xml:space="preserve"> “</w:t>
      </w:r>
      <w:proofErr w:type="spellStart"/>
      <w:r>
        <w:t>Sport</w:t>
      </w:r>
      <w:proofErr w:type="spellEnd"/>
      <w:r>
        <w:t xml:space="preserve"> Marketing”. </w:t>
      </w:r>
      <w:r w:rsidRPr="00B242AA">
        <w:rPr>
          <w:b/>
        </w:rPr>
        <w:t xml:space="preserve">Pamukkale </w:t>
      </w:r>
      <w:proofErr w:type="spellStart"/>
      <w:r w:rsidRPr="00B242AA">
        <w:rPr>
          <w:b/>
        </w:rPr>
        <w:t>Journal</w:t>
      </w:r>
      <w:proofErr w:type="spellEnd"/>
      <w:r w:rsidRPr="00B242AA">
        <w:rPr>
          <w:b/>
        </w:rPr>
        <w:t xml:space="preserve"> of </w:t>
      </w:r>
      <w:proofErr w:type="spellStart"/>
      <w:r w:rsidRPr="00B242AA">
        <w:rPr>
          <w:b/>
        </w:rPr>
        <w:t>Sport</w:t>
      </w:r>
      <w:proofErr w:type="spellEnd"/>
      <w:r w:rsidRPr="00B242AA">
        <w:rPr>
          <w:b/>
        </w:rPr>
        <w:t xml:space="preserve"> </w:t>
      </w:r>
      <w:proofErr w:type="spellStart"/>
      <w:r w:rsidRPr="00B242AA">
        <w:rPr>
          <w:b/>
        </w:rPr>
        <w:t>Sciences</w:t>
      </w:r>
      <w:proofErr w:type="spellEnd"/>
      <w:r>
        <w:t xml:space="preserve">, 1(1), </w:t>
      </w:r>
      <w:proofErr w:type="spellStart"/>
      <w:r w:rsidR="00A566EC">
        <w:t>ss</w:t>
      </w:r>
      <w:proofErr w:type="spellEnd"/>
      <w:r w:rsidR="00A566EC">
        <w:t xml:space="preserve">. </w:t>
      </w:r>
      <w:r>
        <w:t>23-30.</w:t>
      </w:r>
    </w:p>
    <w:p w14:paraId="53BC2E0C" w14:textId="5C812AF1" w:rsidR="0030429D" w:rsidRDefault="0030429D" w:rsidP="00E57143">
      <w:pPr>
        <w:pStyle w:val="xmsonormal"/>
        <w:shd w:val="clear" w:color="auto" w:fill="FFFFFF"/>
        <w:spacing w:after="120" w:line="360" w:lineRule="auto"/>
        <w:ind w:left="709" w:hanging="709"/>
      </w:pPr>
      <w:r>
        <w:t>EKMEKÇİ</w:t>
      </w:r>
      <w:r w:rsidR="00A566EC">
        <w:t xml:space="preserve"> Rıdvan (2007),</w:t>
      </w:r>
      <w:r>
        <w:t xml:space="preserve"> </w:t>
      </w:r>
      <w:r w:rsidRPr="00B242AA">
        <w:rPr>
          <w:b/>
        </w:rPr>
        <w:t>Spor Pazarlamasında İnternetin Kullanımı: Türkiye Futbol Süper Ligi Takımlarının Ağ Ortamında Pazarlama Açısından İncelenmesi</w:t>
      </w:r>
      <w:r>
        <w:t>. Gazi Üniversitesi, Yüksek Lisans Tezi, Ankara.</w:t>
      </w:r>
    </w:p>
    <w:p w14:paraId="753F5A3F" w14:textId="7C12766C" w:rsidR="0030429D" w:rsidRDefault="0030429D" w:rsidP="00E57143">
      <w:pPr>
        <w:pStyle w:val="xmsonormal"/>
        <w:shd w:val="clear" w:color="auto" w:fill="FFFFFF"/>
        <w:spacing w:after="120" w:line="360" w:lineRule="auto"/>
        <w:ind w:left="709" w:hanging="709"/>
      </w:pPr>
      <w:r>
        <w:lastRenderedPageBreak/>
        <w:t>EKREN</w:t>
      </w:r>
      <w:r w:rsidR="00A566EC">
        <w:t xml:space="preserve"> Nazım ve</w:t>
      </w:r>
      <w:r>
        <w:t xml:space="preserve"> ÇAĞLAR B. Adil (2003)</w:t>
      </w:r>
      <w:r w:rsidR="00A566EC">
        <w:t>,</w:t>
      </w:r>
      <w:r>
        <w:t xml:space="preserve"> “Spor Ekonomisi, Teorik Bir Çerçeve”. </w:t>
      </w:r>
      <w:r w:rsidRPr="00000A33">
        <w:rPr>
          <w:b/>
        </w:rPr>
        <w:t>Active Dergisi.</w:t>
      </w:r>
      <w:r>
        <w:t xml:space="preserve"> 32, </w:t>
      </w:r>
      <w:proofErr w:type="spellStart"/>
      <w:r w:rsidR="00A566EC">
        <w:t>ss</w:t>
      </w:r>
      <w:proofErr w:type="spellEnd"/>
      <w:r w:rsidR="00A566EC">
        <w:t xml:space="preserve">. </w:t>
      </w:r>
      <w:r>
        <w:t>1-15.</w:t>
      </w:r>
    </w:p>
    <w:p w14:paraId="1A762590" w14:textId="4C4F3B39" w:rsidR="0030429D" w:rsidRDefault="00297F6C" w:rsidP="00E57143">
      <w:pPr>
        <w:pStyle w:val="xmsonormal"/>
        <w:shd w:val="clear" w:color="auto" w:fill="FFFFFF"/>
        <w:spacing w:after="120" w:line="360" w:lineRule="auto"/>
        <w:ind w:left="709" w:hanging="709"/>
      </w:pPr>
      <w:r>
        <w:t>ELBİR</w:t>
      </w:r>
      <w:r w:rsidR="0030429D">
        <w:t xml:space="preserve"> Olcay Engin (2018)</w:t>
      </w:r>
      <w:r w:rsidR="00A566EC">
        <w:t>,</w:t>
      </w:r>
      <w:r w:rsidR="0030429D">
        <w:t xml:space="preserve"> </w:t>
      </w:r>
      <w:r w:rsidR="0030429D" w:rsidRPr="00000A33">
        <w:rPr>
          <w:b/>
        </w:rPr>
        <w:t xml:space="preserve">Futbol Endüstrisin De Markalaşmanın Türkiye </w:t>
      </w:r>
      <w:proofErr w:type="gramStart"/>
      <w:r w:rsidR="0030429D" w:rsidRPr="00000A33">
        <w:rPr>
          <w:b/>
        </w:rPr>
        <w:t>Ve</w:t>
      </w:r>
      <w:proofErr w:type="gramEnd"/>
      <w:r w:rsidR="0030429D" w:rsidRPr="00000A33">
        <w:rPr>
          <w:b/>
        </w:rPr>
        <w:t xml:space="preserve"> Avrupa’daki Profesyonel Futbol Kulüplerinin Ekonomik Yapılarına Etkisinin İncelenmesi,</w:t>
      </w:r>
      <w:r w:rsidR="0030429D">
        <w:t xml:space="preserve"> Muğla Sıtkı Koçman Üniversitesi, Beden Eğitimi ve Spor Yüksek Lisans Tezi.</w:t>
      </w:r>
    </w:p>
    <w:p w14:paraId="418BD6C3" w14:textId="6B569D63" w:rsidR="0030429D" w:rsidRDefault="0030429D" w:rsidP="00E57143">
      <w:pPr>
        <w:pStyle w:val="xmsonormal"/>
        <w:shd w:val="clear" w:color="auto" w:fill="FFFFFF"/>
        <w:spacing w:before="0" w:beforeAutospacing="0" w:after="120" w:afterAutospacing="0" w:line="360" w:lineRule="auto"/>
        <w:ind w:left="709" w:hanging="709"/>
      </w:pPr>
      <w:r>
        <w:t>ELİTOK</w:t>
      </w:r>
      <w:r w:rsidRPr="007E2C55">
        <w:t xml:space="preserve"> B</w:t>
      </w:r>
      <w:r>
        <w:t>ülent</w:t>
      </w:r>
      <w:r w:rsidRPr="007E2C55">
        <w:t xml:space="preserve"> (2003)</w:t>
      </w:r>
      <w:r>
        <w:t>,</w:t>
      </w:r>
      <w:r w:rsidRPr="007E2C55">
        <w:t xml:space="preserve"> </w:t>
      </w:r>
      <w:r w:rsidRPr="00043CB8">
        <w:rPr>
          <w:b/>
        </w:rPr>
        <w:t>Hadi Markalaşalım</w:t>
      </w:r>
      <w:r w:rsidRPr="007E2C55">
        <w:t xml:space="preserve">, İstanbul: Sistem Yayıncılık. </w:t>
      </w:r>
    </w:p>
    <w:p w14:paraId="2CBABB53" w14:textId="222BACBB" w:rsidR="0030429D" w:rsidRPr="00ED4C7F" w:rsidRDefault="0030429D" w:rsidP="00E57143">
      <w:pPr>
        <w:spacing w:after="120"/>
        <w:ind w:left="709" w:hanging="709"/>
        <w:rPr>
          <w:rFonts w:cs="Times New Roman"/>
          <w:szCs w:val="24"/>
        </w:rPr>
      </w:pPr>
      <w:r w:rsidRPr="00ED4C7F">
        <w:rPr>
          <w:rFonts w:cs="Times New Roman"/>
          <w:szCs w:val="24"/>
        </w:rPr>
        <w:t xml:space="preserve">ENGİN H. </w:t>
      </w:r>
      <w:proofErr w:type="spellStart"/>
      <w:r w:rsidRPr="00ED4C7F">
        <w:rPr>
          <w:rFonts w:cs="Times New Roman"/>
          <w:szCs w:val="24"/>
        </w:rPr>
        <w:t>Bilsel</w:t>
      </w:r>
      <w:proofErr w:type="spellEnd"/>
      <w:r w:rsidRPr="00ED4C7F">
        <w:rPr>
          <w:rFonts w:cs="Times New Roman"/>
          <w:szCs w:val="24"/>
        </w:rPr>
        <w:t xml:space="preserve"> (2016)</w:t>
      </w:r>
      <w:r w:rsidR="00A566EC">
        <w:rPr>
          <w:rFonts w:cs="Times New Roman"/>
          <w:szCs w:val="24"/>
        </w:rPr>
        <w:t>,</w:t>
      </w:r>
      <w:r w:rsidRPr="00ED4C7F">
        <w:rPr>
          <w:rFonts w:cs="Times New Roman"/>
          <w:szCs w:val="24"/>
        </w:rPr>
        <w:t xml:space="preserve"> “Markalaşma Kavramı Çerçevesinde Marka Ederi”, </w:t>
      </w:r>
      <w:r w:rsidRPr="00ED4C7F">
        <w:rPr>
          <w:rFonts w:cs="Times New Roman"/>
          <w:b/>
          <w:szCs w:val="24"/>
        </w:rPr>
        <w:t>Marmara Üniversitesi Öneri Dergisi</w:t>
      </w:r>
      <w:r w:rsidRPr="00ED4C7F">
        <w:rPr>
          <w:rFonts w:cs="Times New Roman"/>
          <w:szCs w:val="24"/>
        </w:rPr>
        <w:t xml:space="preserve">, 2(46), </w:t>
      </w:r>
      <w:proofErr w:type="spellStart"/>
      <w:r w:rsidR="00A566EC">
        <w:rPr>
          <w:rFonts w:cs="Times New Roman"/>
          <w:szCs w:val="24"/>
        </w:rPr>
        <w:t>ss</w:t>
      </w:r>
      <w:proofErr w:type="spellEnd"/>
      <w:r w:rsidR="00A566EC">
        <w:rPr>
          <w:rFonts w:cs="Times New Roman"/>
          <w:szCs w:val="24"/>
        </w:rPr>
        <w:t xml:space="preserve">. </w:t>
      </w:r>
      <w:r w:rsidRPr="00ED4C7F">
        <w:rPr>
          <w:rFonts w:cs="Times New Roman"/>
          <w:szCs w:val="24"/>
        </w:rPr>
        <w:t xml:space="preserve">277-294. </w:t>
      </w:r>
    </w:p>
    <w:p w14:paraId="3400F8A7" w14:textId="0DE66814" w:rsidR="0030429D" w:rsidRPr="00E920FB" w:rsidRDefault="00297F6C" w:rsidP="00E57143">
      <w:pPr>
        <w:pStyle w:val="xmsonormal"/>
        <w:shd w:val="clear" w:color="auto" w:fill="FFFFFF"/>
        <w:spacing w:line="360" w:lineRule="auto"/>
        <w:ind w:left="709" w:hanging="709"/>
      </w:pPr>
      <w:r>
        <w:t>ERCİŞ Aysel, YAPRAKLI</w:t>
      </w:r>
      <w:r w:rsidR="00651EAF">
        <w:t xml:space="preserve"> Şükrü, </w:t>
      </w:r>
      <w:r>
        <w:t>CAN</w:t>
      </w:r>
      <w:r w:rsidR="0030429D" w:rsidRPr="00E920FB">
        <w:t xml:space="preserve"> P</w:t>
      </w:r>
      <w:r w:rsidR="00651EAF">
        <w:t>olat (2009),</w:t>
      </w:r>
      <w:r w:rsidR="0030429D" w:rsidRPr="00E920FB">
        <w:t xml:space="preserve"> </w:t>
      </w:r>
      <w:r w:rsidR="0030429D">
        <w:t>“</w:t>
      </w:r>
      <w:r w:rsidR="0030429D" w:rsidRPr="00E920FB">
        <w:t xml:space="preserve">Güçlü </w:t>
      </w:r>
      <w:proofErr w:type="gramStart"/>
      <w:r w:rsidR="0030429D" w:rsidRPr="00E920FB">
        <w:t>Ve</w:t>
      </w:r>
      <w:proofErr w:type="gramEnd"/>
      <w:r w:rsidR="0030429D" w:rsidRPr="00E920FB">
        <w:t xml:space="preserve"> Güçsüz Markalarda Marka Bilgisi, Marka İlişkileri Ve Satın Alma Davranışları Arasındaki Farklılıkların İncelenmesi</w:t>
      </w:r>
      <w:r w:rsidR="0030429D">
        <w:t>”</w:t>
      </w:r>
      <w:r w:rsidR="0030429D" w:rsidRPr="00E920FB">
        <w:t xml:space="preserve">, </w:t>
      </w:r>
      <w:r w:rsidR="0030429D" w:rsidRPr="00E920FB">
        <w:rPr>
          <w:b/>
        </w:rPr>
        <w:t>Marmara Üniversitesi İ.İ.B.F. Dergisi</w:t>
      </w:r>
      <w:r w:rsidR="0030429D" w:rsidRPr="00E920FB">
        <w:t>, XXVI</w:t>
      </w:r>
      <w:r w:rsidR="0030429D">
        <w:t xml:space="preserve"> (</w:t>
      </w:r>
      <w:r w:rsidR="0030429D" w:rsidRPr="00E920FB">
        <w:t>1</w:t>
      </w:r>
      <w:r w:rsidR="0030429D">
        <w:t xml:space="preserve">), </w:t>
      </w:r>
      <w:proofErr w:type="spellStart"/>
      <w:r w:rsidR="0030429D">
        <w:t>ss</w:t>
      </w:r>
      <w:proofErr w:type="spellEnd"/>
      <w:r w:rsidR="0030429D">
        <w:t>.</w:t>
      </w:r>
      <w:r w:rsidR="0030429D" w:rsidRPr="00E920FB">
        <w:t xml:space="preserve"> 157- 190.</w:t>
      </w:r>
    </w:p>
    <w:p w14:paraId="244FF536" w14:textId="1892D120" w:rsidR="0030429D" w:rsidRDefault="0030429D" w:rsidP="00E57143">
      <w:pPr>
        <w:spacing w:after="120"/>
        <w:ind w:left="709" w:hanging="709"/>
        <w:rPr>
          <w:rFonts w:cs="Times New Roman"/>
        </w:rPr>
      </w:pPr>
      <w:r>
        <w:rPr>
          <w:rFonts w:cs="Times New Roman"/>
        </w:rPr>
        <w:t>ERDEM</w:t>
      </w:r>
      <w:r w:rsidR="00651EAF">
        <w:rPr>
          <w:rFonts w:cs="Times New Roman"/>
        </w:rPr>
        <w:t xml:space="preserve"> Şakir ve</w:t>
      </w:r>
      <w:r>
        <w:rPr>
          <w:rFonts w:cs="Times New Roman"/>
        </w:rPr>
        <w:t xml:space="preserve"> USLU </w:t>
      </w:r>
      <w:proofErr w:type="spellStart"/>
      <w:r>
        <w:rPr>
          <w:rFonts w:cs="Times New Roman"/>
        </w:rPr>
        <w:t>Neylan</w:t>
      </w:r>
      <w:proofErr w:type="spellEnd"/>
      <w:r>
        <w:rPr>
          <w:rFonts w:cs="Times New Roman"/>
        </w:rPr>
        <w:t xml:space="preserve"> (2010), “Marka Değerinin Marka Genişlemesine Etkisi ve Çay Sektöründe Bir Uygulama”, </w:t>
      </w:r>
      <w:r w:rsidRPr="00A15656">
        <w:rPr>
          <w:rFonts w:cs="Times New Roman"/>
          <w:b/>
        </w:rPr>
        <w:t>Ç. Ü. SBE Dergisi</w:t>
      </w:r>
      <w:r>
        <w:rPr>
          <w:rFonts w:cs="Times New Roman"/>
        </w:rPr>
        <w:t xml:space="preserve">, 19(1), </w:t>
      </w:r>
      <w:proofErr w:type="spellStart"/>
      <w:r>
        <w:rPr>
          <w:rFonts w:cs="Times New Roman"/>
        </w:rPr>
        <w:t>ss</w:t>
      </w:r>
      <w:proofErr w:type="spellEnd"/>
      <w:r>
        <w:rPr>
          <w:rFonts w:cs="Times New Roman"/>
        </w:rPr>
        <w:t xml:space="preserve">. 166-184.  </w:t>
      </w:r>
    </w:p>
    <w:p w14:paraId="2A7EEA97" w14:textId="265667B6" w:rsidR="0030429D" w:rsidRDefault="0030429D" w:rsidP="00E57143">
      <w:pPr>
        <w:pStyle w:val="xmsonormal"/>
        <w:shd w:val="clear" w:color="auto" w:fill="FFFFFF"/>
        <w:spacing w:after="120" w:line="360" w:lineRule="auto"/>
        <w:ind w:left="709" w:hanging="709"/>
      </w:pPr>
      <w:r>
        <w:t>ERDOĞ</w:t>
      </w:r>
      <w:r w:rsidR="00651EAF">
        <w:t xml:space="preserve"> Muharrem (2012),</w:t>
      </w:r>
      <w:r>
        <w:t xml:space="preserve"> </w:t>
      </w:r>
      <w:r w:rsidRPr="00716203">
        <w:rPr>
          <w:b/>
        </w:rPr>
        <w:t>Kitlesel Spor Faaliyetleri Özelinde Spor Pazarlaması; BJK Örneği</w:t>
      </w:r>
      <w:r>
        <w:t xml:space="preserve">. </w:t>
      </w:r>
      <w:proofErr w:type="spellStart"/>
      <w:r>
        <w:t>Bahçeşehir</w:t>
      </w:r>
      <w:proofErr w:type="spellEnd"/>
      <w:r>
        <w:t xml:space="preserve"> Üniversitesi, Yüksek Lisans Tezi, İstanbul.</w:t>
      </w:r>
    </w:p>
    <w:p w14:paraId="61FA71C1" w14:textId="689C0C80" w:rsidR="0030429D" w:rsidRDefault="0030429D" w:rsidP="00E57143">
      <w:pPr>
        <w:spacing w:after="120"/>
        <w:ind w:left="709" w:hanging="709"/>
        <w:rPr>
          <w:rFonts w:cs="Times New Roman"/>
          <w:szCs w:val="24"/>
        </w:rPr>
      </w:pPr>
      <w:r w:rsidRPr="00850307">
        <w:rPr>
          <w:rFonts w:cs="Times New Roman"/>
          <w:szCs w:val="24"/>
        </w:rPr>
        <w:t>ERENKOL</w:t>
      </w:r>
      <w:r w:rsidR="0079191B">
        <w:rPr>
          <w:rFonts w:cs="Times New Roman"/>
          <w:szCs w:val="24"/>
        </w:rPr>
        <w:t xml:space="preserve"> Hatice Anıl D.</w:t>
      </w:r>
      <w:r w:rsidRPr="00850307">
        <w:rPr>
          <w:rFonts w:cs="Times New Roman"/>
          <w:szCs w:val="24"/>
        </w:rPr>
        <w:t xml:space="preserve"> (2017), </w:t>
      </w:r>
      <w:r>
        <w:rPr>
          <w:rFonts w:cs="Times New Roman"/>
          <w:szCs w:val="24"/>
        </w:rPr>
        <w:t xml:space="preserve">“Duyusal Markalamanın Marka Farkındalığı Üzerindeki Etkisi”, </w:t>
      </w:r>
      <w:r w:rsidRPr="00850307">
        <w:rPr>
          <w:rFonts w:cs="Times New Roman"/>
          <w:b/>
          <w:szCs w:val="24"/>
        </w:rPr>
        <w:t>Marmara Sosyal Araştırmalar Dergisi</w:t>
      </w:r>
      <w:r>
        <w:rPr>
          <w:rFonts w:cs="Times New Roman"/>
          <w:szCs w:val="24"/>
        </w:rPr>
        <w:t xml:space="preserve">, 11, </w:t>
      </w:r>
      <w:proofErr w:type="spellStart"/>
      <w:r>
        <w:rPr>
          <w:rFonts w:cs="Times New Roman"/>
          <w:szCs w:val="24"/>
        </w:rPr>
        <w:t>ss</w:t>
      </w:r>
      <w:proofErr w:type="spellEnd"/>
      <w:r>
        <w:rPr>
          <w:rFonts w:cs="Times New Roman"/>
          <w:szCs w:val="24"/>
        </w:rPr>
        <w:t>. 16-36.</w:t>
      </w:r>
    </w:p>
    <w:p w14:paraId="5FEADD37" w14:textId="77777777" w:rsidR="0030429D" w:rsidRDefault="0030429D" w:rsidP="00E57143">
      <w:pPr>
        <w:pStyle w:val="xmsonormal"/>
        <w:shd w:val="clear" w:color="auto" w:fill="FFFFFF"/>
        <w:spacing w:before="0" w:beforeAutospacing="0" w:after="120" w:afterAutospacing="0" w:line="360" w:lineRule="auto"/>
        <w:ind w:left="709" w:hanging="709"/>
      </w:pPr>
      <w:r>
        <w:t>file:///C:/Users/Furkan</w:t>
      </w:r>
      <w:r w:rsidRPr="00385864">
        <w:t>/Desktop/brand_finance_football_50_report_2018.pdf</w:t>
      </w:r>
      <w:r>
        <w:t>, Erişim Tarihi: 18.04.2019.</w:t>
      </w:r>
    </w:p>
    <w:p w14:paraId="50357A98" w14:textId="7EA4C193" w:rsidR="0030429D" w:rsidRPr="00ED4C7F" w:rsidRDefault="0030429D" w:rsidP="00E57143">
      <w:pPr>
        <w:spacing w:after="120"/>
        <w:ind w:left="709" w:hanging="709"/>
        <w:rPr>
          <w:rFonts w:cs="Times New Roman"/>
          <w:b/>
          <w:szCs w:val="24"/>
        </w:rPr>
      </w:pPr>
      <w:r w:rsidRPr="00ED4C7F">
        <w:rPr>
          <w:rFonts w:cs="Times New Roman"/>
          <w:szCs w:val="24"/>
        </w:rPr>
        <w:t xml:space="preserve">FRANZEN </w:t>
      </w:r>
      <w:proofErr w:type="spellStart"/>
      <w:r w:rsidRPr="00ED4C7F">
        <w:rPr>
          <w:rFonts w:cs="Times New Roman"/>
          <w:szCs w:val="24"/>
        </w:rPr>
        <w:t>Giep</w:t>
      </w:r>
      <w:proofErr w:type="spellEnd"/>
      <w:r w:rsidRPr="00ED4C7F">
        <w:rPr>
          <w:rFonts w:cs="Times New Roman"/>
          <w:szCs w:val="24"/>
        </w:rPr>
        <w:t xml:space="preserve"> (2002), </w:t>
      </w:r>
      <w:r w:rsidRPr="00ED4C7F">
        <w:rPr>
          <w:rFonts w:cs="Times New Roman"/>
          <w:b/>
          <w:szCs w:val="24"/>
        </w:rPr>
        <w:t>Reklamın Marka Değerine Etkisi</w:t>
      </w:r>
      <w:r w:rsidRPr="00ED4C7F">
        <w:rPr>
          <w:rFonts w:cs="Times New Roman"/>
          <w:szCs w:val="24"/>
        </w:rPr>
        <w:t xml:space="preserve">, </w:t>
      </w:r>
      <w:proofErr w:type="spellStart"/>
      <w:r w:rsidRPr="00ED4C7F">
        <w:rPr>
          <w:rFonts w:cs="Times New Roman"/>
          <w:szCs w:val="24"/>
        </w:rPr>
        <w:t>Mediacat</w:t>
      </w:r>
      <w:proofErr w:type="spellEnd"/>
      <w:r w:rsidRPr="00ED4C7F">
        <w:rPr>
          <w:rFonts w:cs="Times New Roman"/>
          <w:szCs w:val="24"/>
        </w:rPr>
        <w:t xml:space="preserve"> Yayınları, İstanbul.</w:t>
      </w:r>
    </w:p>
    <w:p w14:paraId="2EACFD79" w14:textId="74698193" w:rsidR="0030429D" w:rsidRPr="006C6A91" w:rsidRDefault="0030429D" w:rsidP="006C6A91">
      <w:pPr>
        <w:pStyle w:val="xmsonormal"/>
        <w:shd w:val="clear" w:color="auto" w:fill="FFFFFF"/>
        <w:spacing w:after="120"/>
        <w:ind w:left="709" w:hanging="709"/>
        <w:rPr>
          <w:rFonts w:eastAsia="SimSun"/>
          <w:bCs/>
          <w:color w:val="000000"/>
          <w:lang w:eastAsia="zh-CN"/>
        </w:rPr>
      </w:pPr>
      <w:r w:rsidRPr="006C6A91">
        <w:rPr>
          <w:rFonts w:eastAsia="SimSun"/>
          <w:bCs/>
          <w:color w:val="000000"/>
          <w:lang w:eastAsia="zh-CN"/>
        </w:rPr>
        <w:t>FUNK</w:t>
      </w:r>
      <w:r>
        <w:rPr>
          <w:rFonts w:eastAsia="SimSun"/>
          <w:bCs/>
          <w:color w:val="000000"/>
          <w:lang w:eastAsia="zh-CN"/>
        </w:rPr>
        <w:t xml:space="preserve"> D</w:t>
      </w:r>
      <w:r w:rsidR="0079191B">
        <w:rPr>
          <w:rFonts w:eastAsia="SimSun"/>
          <w:bCs/>
          <w:color w:val="000000"/>
          <w:lang w:eastAsia="zh-CN"/>
        </w:rPr>
        <w:t xml:space="preserve">aniel C. </w:t>
      </w:r>
      <w:proofErr w:type="spellStart"/>
      <w:r w:rsidR="0079191B">
        <w:rPr>
          <w:rFonts w:eastAsia="SimSun"/>
          <w:bCs/>
          <w:color w:val="000000"/>
          <w:lang w:eastAsia="zh-CN"/>
        </w:rPr>
        <w:t>and</w:t>
      </w:r>
      <w:proofErr w:type="spellEnd"/>
      <w:r w:rsidR="00297F6C">
        <w:rPr>
          <w:rFonts w:eastAsia="SimSun"/>
          <w:bCs/>
          <w:color w:val="000000"/>
          <w:lang w:eastAsia="zh-CN"/>
        </w:rPr>
        <w:t xml:space="preserve"> JAMES</w:t>
      </w:r>
      <w:r w:rsidRPr="006C6A91">
        <w:rPr>
          <w:rFonts w:eastAsia="SimSun"/>
          <w:bCs/>
          <w:color w:val="000000"/>
          <w:lang w:eastAsia="zh-CN"/>
        </w:rPr>
        <w:t xml:space="preserve"> </w:t>
      </w:r>
      <w:proofErr w:type="spellStart"/>
      <w:r w:rsidRPr="006C6A91">
        <w:rPr>
          <w:rFonts w:eastAsia="SimSun"/>
          <w:bCs/>
          <w:color w:val="000000"/>
          <w:lang w:eastAsia="zh-CN"/>
        </w:rPr>
        <w:t>J</w:t>
      </w:r>
      <w:r w:rsidR="0079191B">
        <w:rPr>
          <w:rFonts w:eastAsia="SimSun"/>
          <w:bCs/>
          <w:color w:val="000000"/>
          <w:lang w:eastAsia="zh-CN"/>
        </w:rPr>
        <w:t>eff</w:t>
      </w:r>
      <w:proofErr w:type="spellEnd"/>
      <w:r w:rsidR="0079191B">
        <w:rPr>
          <w:rFonts w:eastAsia="SimSun"/>
          <w:bCs/>
          <w:color w:val="000000"/>
          <w:lang w:eastAsia="zh-CN"/>
        </w:rPr>
        <w:t xml:space="preserve"> (2001),</w:t>
      </w:r>
      <w:r w:rsidRPr="006C6A91">
        <w:rPr>
          <w:rFonts w:eastAsia="SimSun"/>
          <w:bCs/>
          <w:color w:val="000000"/>
          <w:lang w:eastAsia="zh-CN"/>
        </w:rPr>
        <w:t xml:space="preserve"> </w:t>
      </w:r>
      <w:r>
        <w:rPr>
          <w:rFonts w:eastAsia="SimSun"/>
          <w:bCs/>
          <w:color w:val="000000"/>
          <w:lang w:eastAsia="zh-CN"/>
        </w:rPr>
        <w:t>“</w:t>
      </w:r>
      <w:proofErr w:type="spellStart"/>
      <w:r w:rsidRPr="006C6A91">
        <w:rPr>
          <w:rFonts w:eastAsia="SimSun"/>
          <w:bCs/>
          <w:color w:val="000000"/>
          <w:lang w:eastAsia="zh-CN"/>
        </w:rPr>
        <w:t>The</w:t>
      </w:r>
      <w:proofErr w:type="spellEnd"/>
      <w:r w:rsidRPr="006C6A91">
        <w:rPr>
          <w:rFonts w:eastAsia="SimSun"/>
          <w:bCs/>
          <w:color w:val="000000"/>
          <w:lang w:eastAsia="zh-CN"/>
        </w:rPr>
        <w:t xml:space="preserve"> </w:t>
      </w:r>
      <w:proofErr w:type="spellStart"/>
      <w:r w:rsidRPr="006C6A91">
        <w:rPr>
          <w:rFonts w:eastAsia="SimSun"/>
          <w:bCs/>
          <w:color w:val="000000"/>
          <w:lang w:eastAsia="zh-CN"/>
        </w:rPr>
        <w:t>psychological</w:t>
      </w:r>
      <w:proofErr w:type="spellEnd"/>
      <w:r w:rsidRPr="006C6A91">
        <w:rPr>
          <w:rFonts w:eastAsia="SimSun"/>
          <w:bCs/>
          <w:color w:val="000000"/>
          <w:lang w:eastAsia="zh-CN"/>
        </w:rPr>
        <w:t xml:space="preserve"> </w:t>
      </w:r>
      <w:proofErr w:type="spellStart"/>
      <w:r w:rsidRPr="006C6A91">
        <w:rPr>
          <w:rFonts w:eastAsia="SimSun"/>
          <w:bCs/>
          <w:color w:val="000000"/>
          <w:lang w:eastAsia="zh-CN"/>
        </w:rPr>
        <w:t>continuum</w:t>
      </w:r>
      <w:proofErr w:type="spellEnd"/>
      <w:r w:rsidRPr="006C6A91">
        <w:rPr>
          <w:rFonts w:eastAsia="SimSun"/>
          <w:bCs/>
          <w:color w:val="000000"/>
          <w:lang w:eastAsia="zh-CN"/>
        </w:rPr>
        <w:t xml:space="preserve"> model: A </w:t>
      </w:r>
      <w:proofErr w:type="spellStart"/>
      <w:r w:rsidRPr="006C6A91">
        <w:rPr>
          <w:rFonts w:eastAsia="SimSun"/>
          <w:bCs/>
          <w:color w:val="000000"/>
          <w:lang w:eastAsia="zh-CN"/>
        </w:rPr>
        <w:t>conceptual</w:t>
      </w:r>
      <w:proofErr w:type="spellEnd"/>
      <w:r w:rsidRPr="006C6A91">
        <w:rPr>
          <w:rFonts w:eastAsia="SimSun"/>
          <w:bCs/>
          <w:color w:val="000000"/>
          <w:lang w:eastAsia="zh-CN"/>
        </w:rPr>
        <w:t xml:space="preserve"> </w:t>
      </w:r>
      <w:proofErr w:type="spellStart"/>
      <w:r w:rsidRPr="006C6A91">
        <w:rPr>
          <w:rFonts w:eastAsia="SimSun"/>
          <w:bCs/>
          <w:color w:val="000000"/>
          <w:lang w:eastAsia="zh-CN"/>
        </w:rPr>
        <w:t>framework</w:t>
      </w:r>
      <w:proofErr w:type="spellEnd"/>
      <w:r w:rsidRPr="006C6A91">
        <w:rPr>
          <w:rFonts w:eastAsia="SimSun"/>
          <w:bCs/>
          <w:color w:val="000000"/>
          <w:lang w:eastAsia="zh-CN"/>
        </w:rPr>
        <w:t xml:space="preserve"> </w:t>
      </w:r>
      <w:proofErr w:type="spellStart"/>
      <w:r w:rsidRPr="006C6A91">
        <w:rPr>
          <w:rFonts w:eastAsia="SimSun"/>
          <w:bCs/>
          <w:color w:val="000000"/>
          <w:lang w:eastAsia="zh-CN"/>
        </w:rPr>
        <w:t>for</w:t>
      </w:r>
      <w:proofErr w:type="spellEnd"/>
      <w:r w:rsidRPr="006C6A91">
        <w:rPr>
          <w:rFonts w:eastAsia="SimSun"/>
          <w:bCs/>
          <w:color w:val="000000"/>
          <w:lang w:eastAsia="zh-CN"/>
        </w:rPr>
        <w:t xml:space="preserve"> </w:t>
      </w:r>
      <w:proofErr w:type="spellStart"/>
      <w:r w:rsidRPr="006C6A91">
        <w:rPr>
          <w:rFonts w:eastAsia="SimSun"/>
          <w:bCs/>
          <w:color w:val="000000"/>
          <w:lang w:eastAsia="zh-CN"/>
        </w:rPr>
        <w:t>understanding</w:t>
      </w:r>
      <w:proofErr w:type="spellEnd"/>
      <w:r w:rsidRPr="006C6A91">
        <w:rPr>
          <w:rFonts w:eastAsia="SimSun"/>
          <w:bCs/>
          <w:color w:val="000000"/>
          <w:lang w:eastAsia="zh-CN"/>
        </w:rPr>
        <w:t xml:space="preserve"> an </w:t>
      </w:r>
      <w:proofErr w:type="spellStart"/>
      <w:r w:rsidRPr="006C6A91">
        <w:rPr>
          <w:rFonts w:eastAsia="SimSun"/>
          <w:bCs/>
          <w:color w:val="000000"/>
          <w:lang w:eastAsia="zh-CN"/>
        </w:rPr>
        <w:t>individual’s</w:t>
      </w:r>
      <w:proofErr w:type="spellEnd"/>
      <w:r w:rsidRPr="006C6A91">
        <w:rPr>
          <w:rFonts w:eastAsia="SimSun"/>
          <w:bCs/>
          <w:color w:val="000000"/>
          <w:lang w:eastAsia="zh-CN"/>
        </w:rPr>
        <w:t xml:space="preserve"> </w:t>
      </w:r>
      <w:proofErr w:type="spellStart"/>
      <w:r w:rsidRPr="006C6A91">
        <w:rPr>
          <w:rFonts w:eastAsia="SimSun"/>
          <w:bCs/>
          <w:color w:val="000000"/>
          <w:lang w:eastAsia="zh-CN"/>
        </w:rPr>
        <w:t>psychological</w:t>
      </w:r>
      <w:proofErr w:type="spellEnd"/>
      <w:r w:rsidRPr="006C6A91">
        <w:rPr>
          <w:rFonts w:eastAsia="SimSun"/>
          <w:bCs/>
          <w:color w:val="000000"/>
          <w:lang w:eastAsia="zh-CN"/>
        </w:rPr>
        <w:t xml:space="preserve"> </w:t>
      </w:r>
      <w:proofErr w:type="spellStart"/>
      <w:r w:rsidRPr="006C6A91">
        <w:rPr>
          <w:rFonts w:eastAsia="SimSun"/>
          <w:bCs/>
          <w:color w:val="000000"/>
          <w:lang w:eastAsia="zh-CN"/>
        </w:rPr>
        <w:t>connection</w:t>
      </w:r>
      <w:proofErr w:type="spellEnd"/>
      <w:r w:rsidRPr="006C6A91">
        <w:rPr>
          <w:rFonts w:eastAsia="SimSun"/>
          <w:bCs/>
          <w:color w:val="000000"/>
          <w:lang w:eastAsia="zh-CN"/>
        </w:rPr>
        <w:t xml:space="preserve"> </w:t>
      </w:r>
      <w:proofErr w:type="spellStart"/>
      <w:r w:rsidRPr="006C6A91">
        <w:rPr>
          <w:rFonts w:eastAsia="SimSun"/>
          <w:bCs/>
          <w:color w:val="000000"/>
          <w:lang w:eastAsia="zh-CN"/>
        </w:rPr>
        <w:t>to</w:t>
      </w:r>
      <w:proofErr w:type="spellEnd"/>
      <w:r w:rsidRPr="006C6A91">
        <w:rPr>
          <w:rFonts w:eastAsia="SimSun"/>
          <w:bCs/>
          <w:color w:val="000000"/>
          <w:lang w:eastAsia="zh-CN"/>
        </w:rPr>
        <w:t xml:space="preserve"> </w:t>
      </w:r>
      <w:proofErr w:type="spellStart"/>
      <w:r w:rsidRPr="006C6A91">
        <w:rPr>
          <w:rFonts w:eastAsia="SimSun"/>
          <w:bCs/>
          <w:color w:val="000000"/>
          <w:lang w:eastAsia="zh-CN"/>
        </w:rPr>
        <w:t>sport</w:t>
      </w:r>
      <w:proofErr w:type="spellEnd"/>
      <w:r>
        <w:rPr>
          <w:rFonts w:eastAsia="SimSun"/>
          <w:bCs/>
          <w:color w:val="000000"/>
          <w:lang w:eastAsia="zh-CN"/>
        </w:rPr>
        <w:t>”</w:t>
      </w:r>
      <w:r w:rsidRPr="006C6A91">
        <w:rPr>
          <w:rFonts w:eastAsia="SimSun"/>
          <w:bCs/>
          <w:color w:val="000000"/>
          <w:lang w:eastAsia="zh-CN"/>
        </w:rPr>
        <w:t xml:space="preserve">. </w:t>
      </w:r>
      <w:proofErr w:type="spellStart"/>
      <w:r w:rsidRPr="0030429D">
        <w:rPr>
          <w:rFonts w:eastAsia="SimSun"/>
          <w:b/>
          <w:bCs/>
          <w:color w:val="000000"/>
          <w:lang w:eastAsia="zh-CN"/>
        </w:rPr>
        <w:t>Sport</w:t>
      </w:r>
      <w:proofErr w:type="spellEnd"/>
      <w:r w:rsidRPr="0030429D">
        <w:rPr>
          <w:rFonts w:eastAsia="SimSun"/>
          <w:b/>
          <w:bCs/>
          <w:color w:val="000000"/>
          <w:lang w:eastAsia="zh-CN"/>
        </w:rPr>
        <w:t xml:space="preserve"> Management </w:t>
      </w:r>
      <w:proofErr w:type="spellStart"/>
      <w:r w:rsidRPr="0030429D">
        <w:rPr>
          <w:rFonts w:eastAsia="SimSun"/>
          <w:b/>
          <w:bCs/>
          <w:color w:val="000000"/>
          <w:lang w:eastAsia="zh-CN"/>
        </w:rPr>
        <w:t>Review</w:t>
      </w:r>
      <w:proofErr w:type="spellEnd"/>
      <w:r w:rsidRPr="006C6A91">
        <w:rPr>
          <w:rFonts w:eastAsia="SimSun"/>
          <w:bCs/>
          <w:color w:val="000000"/>
          <w:lang w:eastAsia="zh-CN"/>
        </w:rPr>
        <w:t>, 4,</w:t>
      </w:r>
      <w:r>
        <w:rPr>
          <w:rFonts w:eastAsia="SimSun"/>
          <w:bCs/>
          <w:color w:val="000000"/>
          <w:lang w:eastAsia="zh-CN"/>
        </w:rPr>
        <w:t xml:space="preserve"> </w:t>
      </w:r>
      <w:proofErr w:type="spellStart"/>
      <w:r>
        <w:rPr>
          <w:rFonts w:eastAsia="SimSun"/>
          <w:bCs/>
          <w:color w:val="000000"/>
          <w:lang w:eastAsia="zh-CN"/>
        </w:rPr>
        <w:t>pp</w:t>
      </w:r>
      <w:proofErr w:type="spellEnd"/>
      <w:r>
        <w:rPr>
          <w:rFonts w:eastAsia="SimSun"/>
          <w:bCs/>
          <w:color w:val="000000"/>
          <w:lang w:eastAsia="zh-CN"/>
        </w:rPr>
        <w:t xml:space="preserve">. </w:t>
      </w:r>
      <w:r w:rsidRPr="006C6A91">
        <w:rPr>
          <w:rFonts w:eastAsia="SimSun"/>
          <w:bCs/>
          <w:color w:val="000000"/>
          <w:lang w:eastAsia="zh-CN"/>
        </w:rPr>
        <w:t>119–150.</w:t>
      </w:r>
    </w:p>
    <w:p w14:paraId="3D84E625" w14:textId="38B766AA" w:rsidR="0030429D" w:rsidRPr="00400350" w:rsidRDefault="0030429D" w:rsidP="00E57143">
      <w:pPr>
        <w:spacing w:after="120"/>
        <w:ind w:left="709" w:hanging="709"/>
        <w:rPr>
          <w:rFonts w:cs="Times New Roman"/>
          <w:szCs w:val="24"/>
        </w:rPr>
      </w:pPr>
      <w:r w:rsidRPr="00400350">
        <w:rPr>
          <w:rFonts w:cs="Times New Roman"/>
          <w:szCs w:val="24"/>
        </w:rPr>
        <w:lastRenderedPageBreak/>
        <w:t>GEMCİ Remzi</w:t>
      </w:r>
      <w:r w:rsidR="0079191B">
        <w:rPr>
          <w:rFonts w:cs="Times New Roman"/>
          <w:szCs w:val="24"/>
        </w:rPr>
        <w:t xml:space="preserve">, </w:t>
      </w:r>
      <w:r w:rsidRPr="00400350">
        <w:rPr>
          <w:rFonts w:cs="Times New Roman"/>
          <w:szCs w:val="24"/>
        </w:rPr>
        <w:t>GÜLŞEN</w:t>
      </w:r>
      <w:r w:rsidR="0079191B">
        <w:rPr>
          <w:rFonts w:cs="Times New Roman"/>
          <w:szCs w:val="24"/>
        </w:rPr>
        <w:t xml:space="preserve"> Gamze,</w:t>
      </w:r>
      <w:r w:rsidRPr="00400350">
        <w:rPr>
          <w:rFonts w:cs="Times New Roman"/>
          <w:szCs w:val="24"/>
        </w:rPr>
        <w:t xml:space="preserve"> KABASAKAL F. Müge (2009), “Markalar ve Markalaşma Şartları”, </w:t>
      </w:r>
      <w:r w:rsidRPr="00E40F1F">
        <w:rPr>
          <w:rFonts w:cs="Times New Roman"/>
          <w:b/>
          <w:szCs w:val="24"/>
        </w:rPr>
        <w:t>Uludağ Üniversitesi Mühendislik-Mimarlık Fakültesi Dergisi</w:t>
      </w:r>
      <w:r w:rsidRPr="00400350">
        <w:rPr>
          <w:rFonts w:cs="Times New Roman"/>
          <w:szCs w:val="24"/>
        </w:rPr>
        <w:t xml:space="preserve">, 14 (1), </w:t>
      </w:r>
      <w:proofErr w:type="spellStart"/>
      <w:r w:rsidR="0079191B">
        <w:rPr>
          <w:rFonts w:cs="Times New Roman"/>
          <w:szCs w:val="24"/>
        </w:rPr>
        <w:t>ss</w:t>
      </w:r>
      <w:proofErr w:type="spellEnd"/>
      <w:r w:rsidR="0079191B">
        <w:rPr>
          <w:rFonts w:cs="Times New Roman"/>
          <w:szCs w:val="24"/>
        </w:rPr>
        <w:t xml:space="preserve">. </w:t>
      </w:r>
      <w:r w:rsidRPr="00400350">
        <w:rPr>
          <w:rFonts w:cs="Times New Roman"/>
          <w:szCs w:val="24"/>
        </w:rPr>
        <w:t xml:space="preserve">105-114. </w:t>
      </w:r>
    </w:p>
    <w:p w14:paraId="2E7DF574" w14:textId="5E67B301" w:rsidR="0030429D" w:rsidRPr="00850307" w:rsidRDefault="0030429D" w:rsidP="00E57143">
      <w:pPr>
        <w:spacing w:after="120"/>
        <w:ind w:left="709" w:hanging="709"/>
        <w:rPr>
          <w:rFonts w:cs="Times New Roman"/>
          <w:szCs w:val="24"/>
        </w:rPr>
      </w:pPr>
      <w:r w:rsidRPr="00850307">
        <w:rPr>
          <w:rFonts w:cs="Times New Roman"/>
          <w:szCs w:val="24"/>
        </w:rPr>
        <w:t>GUNDLACK</w:t>
      </w:r>
      <w:r w:rsidR="0079191B">
        <w:rPr>
          <w:rFonts w:cs="Times New Roman"/>
          <w:szCs w:val="24"/>
        </w:rPr>
        <w:t xml:space="preserve"> </w:t>
      </w:r>
      <w:proofErr w:type="spellStart"/>
      <w:r w:rsidR="0079191B">
        <w:rPr>
          <w:rFonts w:cs="Times New Roman"/>
          <w:szCs w:val="24"/>
        </w:rPr>
        <w:t>Gregory</w:t>
      </w:r>
      <w:proofErr w:type="spellEnd"/>
      <w:r w:rsidR="0079191B">
        <w:rPr>
          <w:rFonts w:cs="Times New Roman"/>
          <w:szCs w:val="24"/>
        </w:rPr>
        <w:t xml:space="preserve"> T. </w:t>
      </w:r>
      <w:proofErr w:type="spellStart"/>
      <w:r w:rsidR="0079191B">
        <w:rPr>
          <w:rFonts w:cs="Times New Roman"/>
          <w:szCs w:val="24"/>
        </w:rPr>
        <w:t>and</w:t>
      </w:r>
      <w:proofErr w:type="spellEnd"/>
      <w:r w:rsidR="00297F6C">
        <w:rPr>
          <w:rFonts w:cs="Times New Roman"/>
          <w:szCs w:val="24"/>
        </w:rPr>
        <w:t xml:space="preserve"> WILKIE</w:t>
      </w:r>
      <w:r w:rsidRPr="00850307">
        <w:rPr>
          <w:rFonts w:cs="Times New Roman"/>
          <w:szCs w:val="24"/>
        </w:rPr>
        <w:t xml:space="preserve"> </w:t>
      </w:r>
      <w:r w:rsidR="0079191B">
        <w:rPr>
          <w:rFonts w:cs="Times New Roman"/>
          <w:szCs w:val="24"/>
        </w:rPr>
        <w:t>William L.</w:t>
      </w:r>
      <w:r w:rsidRPr="00850307">
        <w:rPr>
          <w:rFonts w:cs="Times New Roman"/>
          <w:szCs w:val="24"/>
        </w:rPr>
        <w:t xml:space="preserve"> (2009), “</w:t>
      </w:r>
      <w:proofErr w:type="spellStart"/>
      <w:r w:rsidRPr="00850307">
        <w:rPr>
          <w:rFonts w:cs="Times New Roman"/>
          <w:szCs w:val="24"/>
        </w:rPr>
        <w:t>The</w:t>
      </w:r>
      <w:proofErr w:type="spellEnd"/>
      <w:r w:rsidRPr="00850307">
        <w:rPr>
          <w:rFonts w:cs="Times New Roman"/>
          <w:szCs w:val="24"/>
        </w:rPr>
        <w:t xml:space="preserve"> </w:t>
      </w:r>
      <w:proofErr w:type="spellStart"/>
      <w:r w:rsidRPr="00850307">
        <w:rPr>
          <w:rFonts w:cs="Times New Roman"/>
          <w:szCs w:val="24"/>
        </w:rPr>
        <w:t>American</w:t>
      </w:r>
      <w:proofErr w:type="spellEnd"/>
      <w:r w:rsidRPr="00850307">
        <w:rPr>
          <w:rFonts w:cs="Times New Roman"/>
          <w:szCs w:val="24"/>
        </w:rPr>
        <w:t xml:space="preserve"> Marketing </w:t>
      </w:r>
      <w:proofErr w:type="spellStart"/>
      <w:r w:rsidRPr="00850307">
        <w:rPr>
          <w:rFonts w:cs="Times New Roman"/>
          <w:szCs w:val="24"/>
        </w:rPr>
        <w:t>Association’s</w:t>
      </w:r>
      <w:proofErr w:type="spellEnd"/>
      <w:r w:rsidRPr="00850307">
        <w:rPr>
          <w:rFonts w:cs="Times New Roman"/>
          <w:szCs w:val="24"/>
        </w:rPr>
        <w:t xml:space="preserve"> New Definition of Marketing: </w:t>
      </w:r>
      <w:proofErr w:type="spellStart"/>
      <w:r w:rsidRPr="00850307">
        <w:rPr>
          <w:rFonts w:cs="Times New Roman"/>
          <w:szCs w:val="24"/>
        </w:rPr>
        <w:t>Perspective</w:t>
      </w:r>
      <w:proofErr w:type="spellEnd"/>
      <w:r w:rsidRPr="00850307">
        <w:rPr>
          <w:rFonts w:cs="Times New Roman"/>
          <w:szCs w:val="24"/>
        </w:rPr>
        <w:t xml:space="preserve"> </w:t>
      </w:r>
      <w:proofErr w:type="spellStart"/>
      <w:r w:rsidRPr="00850307">
        <w:rPr>
          <w:rFonts w:cs="Times New Roman"/>
          <w:szCs w:val="24"/>
        </w:rPr>
        <w:t>and</w:t>
      </w:r>
      <w:proofErr w:type="spellEnd"/>
      <w:r w:rsidRPr="00850307">
        <w:rPr>
          <w:rFonts w:cs="Times New Roman"/>
          <w:szCs w:val="24"/>
        </w:rPr>
        <w:t xml:space="preserve"> </w:t>
      </w:r>
      <w:proofErr w:type="spellStart"/>
      <w:r w:rsidRPr="00850307">
        <w:rPr>
          <w:rFonts w:cs="Times New Roman"/>
          <w:szCs w:val="24"/>
        </w:rPr>
        <w:t>Commentary</w:t>
      </w:r>
      <w:proofErr w:type="spellEnd"/>
      <w:r w:rsidRPr="00850307">
        <w:rPr>
          <w:rFonts w:cs="Times New Roman"/>
          <w:szCs w:val="24"/>
        </w:rPr>
        <w:t xml:space="preserve"> on </w:t>
      </w:r>
      <w:proofErr w:type="spellStart"/>
      <w:r w:rsidRPr="00850307">
        <w:rPr>
          <w:rFonts w:cs="Times New Roman"/>
          <w:szCs w:val="24"/>
        </w:rPr>
        <w:t>the</w:t>
      </w:r>
      <w:proofErr w:type="spellEnd"/>
      <w:r w:rsidRPr="00850307">
        <w:rPr>
          <w:rFonts w:cs="Times New Roman"/>
          <w:szCs w:val="24"/>
        </w:rPr>
        <w:t xml:space="preserve"> 2007 </w:t>
      </w:r>
      <w:proofErr w:type="spellStart"/>
      <w:r w:rsidRPr="00850307">
        <w:rPr>
          <w:rFonts w:cs="Times New Roman"/>
          <w:szCs w:val="24"/>
        </w:rPr>
        <w:t>Revision</w:t>
      </w:r>
      <w:proofErr w:type="spellEnd"/>
      <w:r w:rsidRPr="00850307">
        <w:rPr>
          <w:rFonts w:cs="Times New Roman"/>
          <w:szCs w:val="24"/>
        </w:rPr>
        <w:t xml:space="preserve">”, </w:t>
      </w:r>
      <w:proofErr w:type="spellStart"/>
      <w:r w:rsidRPr="00850307">
        <w:rPr>
          <w:rFonts w:cs="Times New Roman"/>
          <w:b/>
          <w:szCs w:val="24"/>
        </w:rPr>
        <w:t>Journal</w:t>
      </w:r>
      <w:proofErr w:type="spellEnd"/>
      <w:r w:rsidRPr="00850307">
        <w:rPr>
          <w:rFonts w:cs="Times New Roman"/>
          <w:b/>
          <w:szCs w:val="24"/>
        </w:rPr>
        <w:t xml:space="preserve"> of </w:t>
      </w:r>
      <w:proofErr w:type="spellStart"/>
      <w:r w:rsidRPr="00850307">
        <w:rPr>
          <w:rFonts w:cs="Times New Roman"/>
          <w:b/>
          <w:szCs w:val="24"/>
        </w:rPr>
        <w:t>Public</w:t>
      </w:r>
      <w:proofErr w:type="spellEnd"/>
      <w:r w:rsidRPr="00850307">
        <w:rPr>
          <w:rFonts w:cs="Times New Roman"/>
          <w:b/>
          <w:szCs w:val="24"/>
        </w:rPr>
        <w:t xml:space="preserve"> </w:t>
      </w:r>
      <w:proofErr w:type="spellStart"/>
      <w:r w:rsidRPr="00850307">
        <w:rPr>
          <w:rFonts w:cs="Times New Roman"/>
          <w:b/>
          <w:szCs w:val="24"/>
        </w:rPr>
        <w:t>Policy</w:t>
      </w:r>
      <w:proofErr w:type="spellEnd"/>
      <w:r w:rsidRPr="00850307">
        <w:rPr>
          <w:rFonts w:cs="Times New Roman"/>
          <w:b/>
          <w:szCs w:val="24"/>
        </w:rPr>
        <w:t xml:space="preserve"> &amp; Marketing</w:t>
      </w:r>
      <w:r w:rsidRPr="00850307">
        <w:rPr>
          <w:rFonts w:cs="Times New Roman"/>
          <w:szCs w:val="24"/>
        </w:rPr>
        <w:t xml:space="preserve">, 28 (2), </w:t>
      </w:r>
      <w:proofErr w:type="spellStart"/>
      <w:r w:rsidRPr="00850307">
        <w:rPr>
          <w:rFonts w:cs="Times New Roman"/>
          <w:szCs w:val="24"/>
        </w:rPr>
        <w:t>pp</w:t>
      </w:r>
      <w:proofErr w:type="spellEnd"/>
      <w:r w:rsidRPr="00850307">
        <w:rPr>
          <w:rFonts w:cs="Times New Roman"/>
          <w:szCs w:val="24"/>
        </w:rPr>
        <w:t>. 259–264.</w:t>
      </w:r>
    </w:p>
    <w:p w14:paraId="313E3F14" w14:textId="48C5F084" w:rsidR="0030429D" w:rsidRDefault="0030429D" w:rsidP="00E57143">
      <w:pPr>
        <w:spacing w:after="120"/>
        <w:ind w:left="709" w:hanging="709"/>
        <w:rPr>
          <w:rFonts w:cs="Times New Roman"/>
        </w:rPr>
      </w:pPr>
      <w:r>
        <w:rPr>
          <w:rFonts w:cs="Times New Roman"/>
        </w:rPr>
        <w:t xml:space="preserve">GÜLÇUBUK Ali (2009), “Yeni Ürünlerde Markalama, Stratejilerin Önemi, Seçimi ve Değerlendirilmesi”, </w:t>
      </w:r>
      <w:r w:rsidRPr="00D12C70">
        <w:rPr>
          <w:rFonts w:cs="Times New Roman"/>
          <w:b/>
        </w:rPr>
        <w:t>Muhasebe ve Finansman Dergisi</w:t>
      </w:r>
      <w:r>
        <w:rPr>
          <w:rFonts w:cs="Times New Roman"/>
        </w:rPr>
        <w:t xml:space="preserve">, 44, </w:t>
      </w:r>
      <w:proofErr w:type="spellStart"/>
      <w:r>
        <w:rPr>
          <w:rFonts w:cs="Times New Roman"/>
        </w:rPr>
        <w:t>ss</w:t>
      </w:r>
      <w:proofErr w:type="spellEnd"/>
      <w:r>
        <w:rPr>
          <w:rFonts w:cs="Times New Roman"/>
        </w:rPr>
        <w:t xml:space="preserve">. 190-198. </w:t>
      </w:r>
    </w:p>
    <w:p w14:paraId="3C06B73C" w14:textId="7A5010E9" w:rsidR="0030429D" w:rsidRPr="0047314C" w:rsidRDefault="0030429D" w:rsidP="00E57143">
      <w:pPr>
        <w:spacing w:after="120"/>
        <w:ind w:left="709" w:hanging="709"/>
        <w:rPr>
          <w:rFonts w:cs="Times New Roman"/>
          <w:sz w:val="28"/>
        </w:rPr>
      </w:pPr>
      <w:r w:rsidRPr="0047314C">
        <w:rPr>
          <w:rFonts w:cs="Times New Roman"/>
        </w:rPr>
        <w:t xml:space="preserve">GÜLSOY </w:t>
      </w:r>
      <w:proofErr w:type="spellStart"/>
      <w:r w:rsidRPr="0047314C">
        <w:rPr>
          <w:rFonts w:cs="Times New Roman"/>
        </w:rPr>
        <w:t>Tanses</w:t>
      </w:r>
      <w:proofErr w:type="spellEnd"/>
      <w:r w:rsidRPr="0047314C">
        <w:rPr>
          <w:rFonts w:cs="Times New Roman"/>
        </w:rPr>
        <w:t xml:space="preserve"> (1999)</w:t>
      </w:r>
      <w:r>
        <w:rPr>
          <w:rFonts w:cs="Times New Roman"/>
        </w:rPr>
        <w:t xml:space="preserve">, </w:t>
      </w:r>
      <w:r w:rsidRPr="0047314C">
        <w:rPr>
          <w:rFonts w:cs="Times New Roman"/>
          <w:b/>
        </w:rPr>
        <w:t>İngilizce-Türkçe Reklam Terimleri ve Kavramları Sözlüğü</w:t>
      </w:r>
      <w:r w:rsidRPr="0047314C">
        <w:rPr>
          <w:rFonts w:cs="Times New Roman"/>
        </w:rPr>
        <w:t xml:space="preserve">, Adam Yayınları, İstanbul. </w:t>
      </w:r>
    </w:p>
    <w:p w14:paraId="68B051E2" w14:textId="3EC444A7" w:rsidR="0030429D" w:rsidRDefault="0030429D" w:rsidP="00E57143">
      <w:pPr>
        <w:spacing w:after="120"/>
        <w:ind w:left="709" w:hanging="709"/>
        <w:rPr>
          <w:rFonts w:cs="Times New Roman"/>
          <w:szCs w:val="24"/>
        </w:rPr>
      </w:pPr>
      <w:r w:rsidRPr="00850307">
        <w:rPr>
          <w:rFonts w:cs="Times New Roman"/>
          <w:szCs w:val="24"/>
        </w:rPr>
        <w:t>GÜMÜŞ</w:t>
      </w:r>
      <w:r w:rsidR="0079191B">
        <w:rPr>
          <w:rFonts w:cs="Times New Roman"/>
          <w:szCs w:val="24"/>
        </w:rPr>
        <w:t xml:space="preserve"> Sefer ve</w:t>
      </w:r>
      <w:r w:rsidRPr="00850307">
        <w:rPr>
          <w:rFonts w:cs="Times New Roman"/>
          <w:szCs w:val="24"/>
        </w:rPr>
        <w:t xml:space="preserve"> SARAÇ Pınar (2013), </w:t>
      </w:r>
      <w:r w:rsidRPr="00850307">
        <w:rPr>
          <w:rFonts w:cs="Times New Roman"/>
          <w:b/>
          <w:szCs w:val="24"/>
        </w:rPr>
        <w:t>Pazarlama Markalaşma Stratejileri</w:t>
      </w:r>
      <w:r w:rsidRPr="00850307">
        <w:rPr>
          <w:rFonts w:cs="Times New Roman"/>
          <w:szCs w:val="24"/>
        </w:rPr>
        <w:t xml:space="preserve">, </w:t>
      </w:r>
      <w:proofErr w:type="spellStart"/>
      <w:r w:rsidRPr="00850307">
        <w:rPr>
          <w:rFonts w:cs="Times New Roman"/>
          <w:szCs w:val="24"/>
        </w:rPr>
        <w:t>Hiperlink</w:t>
      </w:r>
      <w:proofErr w:type="spellEnd"/>
      <w:r w:rsidRPr="00850307">
        <w:rPr>
          <w:rFonts w:cs="Times New Roman"/>
          <w:szCs w:val="24"/>
        </w:rPr>
        <w:t xml:space="preserve"> Yayınları, İstanbul.</w:t>
      </w:r>
    </w:p>
    <w:p w14:paraId="4F424A2E" w14:textId="4DDC0144" w:rsidR="0030429D" w:rsidRPr="006C6A91" w:rsidRDefault="0030429D" w:rsidP="00297F6C">
      <w:pPr>
        <w:pStyle w:val="xmsonormal"/>
        <w:shd w:val="clear" w:color="auto" w:fill="FFFFFF"/>
        <w:spacing w:line="360" w:lineRule="auto"/>
        <w:ind w:left="709" w:hanging="709"/>
        <w:rPr>
          <w:rFonts w:eastAsia="SimSun"/>
          <w:bCs/>
          <w:color w:val="000000"/>
          <w:lang w:eastAsia="zh-CN"/>
        </w:rPr>
      </w:pPr>
      <w:r w:rsidRPr="006C6A91">
        <w:rPr>
          <w:rFonts w:eastAsia="SimSun"/>
          <w:bCs/>
          <w:color w:val="000000"/>
          <w:lang w:eastAsia="zh-CN"/>
        </w:rPr>
        <w:t>GÜNAY</w:t>
      </w:r>
      <w:r w:rsidR="0079191B">
        <w:rPr>
          <w:rFonts w:eastAsia="SimSun"/>
          <w:bCs/>
          <w:color w:val="000000"/>
          <w:lang w:eastAsia="zh-CN"/>
        </w:rPr>
        <w:t xml:space="preserve"> </w:t>
      </w:r>
      <w:proofErr w:type="spellStart"/>
      <w:r w:rsidR="0079191B">
        <w:rPr>
          <w:rFonts w:eastAsia="SimSun"/>
          <w:bCs/>
          <w:color w:val="000000"/>
          <w:lang w:eastAsia="zh-CN"/>
        </w:rPr>
        <w:t>Nejla</w:t>
      </w:r>
      <w:proofErr w:type="spellEnd"/>
      <w:r w:rsidR="0079191B">
        <w:rPr>
          <w:rFonts w:eastAsia="SimSun"/>
          <w:bCs/>
          <w:color w:val="000000"/>
          <w:lang w:eastAsia="zh-CN"/>
        </w:rPr>
        <w:t xml:space="preserve"> ve</w:t>
      </w:r>
      <w:r>
        <w:rPr>
          <w:rFonts w:eastAsia="SimSun"/>
          <w:bCs/>
          <w:color w:val="000000"/>
          <w:lang w:eastAsia="zh-CN"/>
        </w:rPr>
        <w:t xml:space="preserve"> </w:t>
      </w:r>
      <w:r w:rsidRPr="006C6A91">
        <w:rPr>
          <w:rFonts w:eastAsia="SimSun"/>
          <w:bCs/>
          <w:color w:val="000000"/>
          <w:lang w:eastAsia="zh-CN"/>
        </w:rPr>
        <w:t xml:space="preserve">TİRYAKİ </w:t>
      </w:r>
      <w:r>
        <w:rPr>
          <w:rFonts w:eastAsia="SimSun"/>
          <w:bCs/>
          <w:color w:val="000000"/>
          <w:lang w:eastAsia="zh-CN"/>
        </w:rPr>
        <w:t>Şefik</w:t>
      </w:r>
      <w:r w:rsidRPr="006C6A91">
        <w:rPr>
          <w:rFonts w:eastAsia="SimSun"/>
          <w:bCs/>
          <w:color w:val="000000"/>
          <w:lang w:eastAsia="zh-CN"/>
        </w:rPr>
        <w:t xml:space="preserve"> (2003), </w:t>
      </w:r>
      <w:r>
        <w:rPr>
          <w:rFonts w:eastAsia="SimSun"/>
          <w:bCs/>
          <w:color w:val="000000"/>
          <w:lang w:eastAsia="zh-CN"/>
        </w:rPr>
        <w:t>“</w:t>
      </w:r>
      <w:r w:rsidRPr="006C6A91">
        <w:rPr>
          <w:rFonts w:eastAsia="SimSun"/>
          <w:bCs/>
          <w:color w:val="000000"/>
          <w:lang w:eastAsia="zh-CN"/>
        </w:rPr>
        <w:t>Spor Taraftarı Özdeşleşme Ölçeğinin (</w:t>
      </w:r>
      <w:proofErr w:type="spellStart"/>
      <w:r w:rsidRPr="006C6A91">
        <w:rPr>
          <w:rFonts w:eastAsia="SimSun"/>
          <w:bCs/>
          <w:color w:val="000000"/>
          <w:lang w:eastAsia="zh-CN"/>
        </w:rPr>
        <w:t>Stöö</w:t>
      </w:r>
      <w:proofErr w:type="spellEnd"/>
      <w:r w:rsidRPr="006C6A91">
        <w:rPr>
          <w:rFonts w:eastAsia="SimSun"/>
          <w:bCs/>
          <w:color w:val="000000"/>
          <w:lang w:eastAsia="zh-CN"/>
        </w:rPr>
        <w:t xml:space="preserve">) Geçerlilik </w:t>
      </w:r>
      <w:proofErr w:type="gramStart"/>
      <w:r w:rsidRPr="006C6A91">
        <w:rPr>
          <w:rFonts w:eastAsia="SimSun"/>
          <w:bCs/>
          <w:color w:val="000000"/>
          <w:lang w:eastAsia="zh-CN"/>
        </w:rPr>
        <w:t>Ve</w:t>
      </w:r>
      <w:proofErr w:type="gramEnd"/>
      <w:r w:rsidRPr="006C6A91">
        <w:rPr>
          <w:rFonts w:eastAsia="SimSun"/>
          <w:bCs/>
          <w:color w:val="000000"/>
          <w:lang w:eastAsia="zh-CN"/>
        </w:rPr>
        <w:t xml:space="preserve"> Güvenirlik Çalışması</w:t>
      </w:r>
      <w:r>
        <w:rPr>
          <w:rFonts w:eastAsia="SimSun"/>
          <w:bCs/>
          <w:color w:val="000000"/>
          <w:lang w:eastAsia="zh-CN"/>
        </w:rPr>
        <w:t>”</w:t>
      </w:r>
      <w:r w:rsidRPr="006C6A91">
        <w:rPr>
          <w:rFonts w:eastAsia="SimSun"/>
          <w:bCs/>
          <w:color w:val="000000"/>
          <w:lang w:eastAsia="zh-CN"/>
        </w:rPr>
        <w:t xml:space="preserve">, </w:t>
      </w:r>
      <w:r w:rsidRPr="006C6A91">
        <w:rPr>
          <w:rFonts w:eastAsia="SimSun"/>
          <w:b/>
          <w:bCs/>
          <w:color w:val="000000"/>
          <w:lang w:eastAsia="zh-CN"/>
        </w:rPr>
        <w:t xml:space="preserve">Sosyal Bilimler Dergisi Hacettepe </w:t>
      </w:r>
      <w:proofErr w:type="spellStart"/>
      <w:r w:rsidRPr="006C6A91">
        <w:rPr>
          <w:rFonts w:eastAsia="SimSun"/>
          <w:b/>
          <w:bCs/>
          <w:color w:val="000000"/>
          <w:lang w:eastAsia="zh-CN"/>
        </w:rPr>
        <w:t>Journal</w:t>
      </w:r>
      <w:proofErr w:type="spellEnd"/>
      <w:r w:rsidRPr="006C6A91">
        <w:rPr>
          <w:rFonts w:eastAsia="SimSun"/>
          <w:b/>
          <w:bCs/>
          <w:color w:val="000000"/>
          <w:lang w:eastAsia="zh-CN"/>
        </w:rPr>
        <w:t xml:space="preserve"> Of </w:t>
      </w:r>
      <w:proofErr w:type="spellStart"/>
      <w:r w:rsidRPr="006C6A91">
        <w:rPr>
          <w:rFonts w:eastAsia="SimSun"/>
          <w:b/>
          <w:bCs/>
          <w:color w:val="000000"/>
          <w:lang w:eastAsia="zh-CN"/>
        </w:rPr>
        <w:t>Sport</w:t>
      </w:r>
      <w:proofErr w:type="spellEnd"/>
      <w:r w:rsidRPr="006C6A91">
        <w:rPr>
          <w:rFonts w:eastAsia="SimSun"/>
          <w:b/>
          <w:bCs/>
          <w:color w:val="000000"/>
          <w:lang w:eastAsia="zh-CN"/>
        </w:rPr>
        <w:t xml:space="preserve"> </w:t>
      </w:r>
      <w:proofErr w:type="spellStart"/>
      <w:r w:rsidRPr="006C6A91">
        <w:rPr>
          <w:rFonts w:eastAsia="SimSun"/>
          <w:b/>
          <w:bCs/>
          <w:color w:val="000000"/>
          <w:lang w:eastAsia="zh-CN"/>
        </w:rPr>
        <w:t>Sciences</w:t>
      </w:r>
      <w:proofErr w:type="spellEnd"/>
      <w:r w:rsidRPr="006C6A91">
        <w:rPr>
          <w:rFonts w:eastAsia="SimSun"/>
          <w:b/>
          <w:bCs/>
          <w:color w:val="000000"/>
          <w:lang w:eastAsia="zh-CN"/>
        </w:rPr>
        <w:t>,</w:t>
      </w:r>
      <w:r w:rsidRPr="006C6A91">
        <w:rPr>
          <w:rFonts w:eastAsia="SimSun"/>
          <w:bCs/>
          <w:color w:val="000000"/>
          <w:lang w:eastAsia="zh-CN"/>
        </w:rPr>
        <w:t xml:space="preserve"> 14(1), </w:t>
      </w:r>
      <w:proofErr w:type="spellStart"/>
      <w:r>
        <w:rPr>
          <w:rFonts w:eastAsia="SimSun"/>
          <w:bCs/>
          <w:color w:val="000000"/>
          <w:lang w:eastAsia="zh-CN"/>
        </w:rPr>
        <w:t>ss</w:t>
      </w:r>
      <w:proofErr w:type="spellEnd"/>
      <w:r>
        <w:rPr>
          <w:rFonts w:eastAsia="SimSun"/>
          <w:bCs/>
          <w:color w:val="000000"/>
          <w:lang w:eastAsia="zh-CN"/>
        </w:rPr>
        <w:t xml:space="preserve">. </w:t>
      </w:r>
      <w:r w:rsidRPr="006C6A91">
        <w:rPr>
          <w:rFonts w:eastAsia="SimSun"/>
          <w:bCs/>
          <w:color w:val="000000"/>
          <w:lang w:eastAsia="zh-CN"/>
        </w:rPr>
        <w:t>14-26.</w:t>
      </w:r>
    </w:p>
    <w:p w14:paraId="3D24A2F3" w14:textId="34AE4069" w:rsidR="0030429D" w:rsidRDefault="0030429D" w:rsidP="00E57143">
      <w:pPr>
        <w:pStyle w:val="xmsonormal"/>
        <w:shd w:val="clear" w:color="auto" w:fill="FFFFFF"/>
        <w:spacing w:after="120" w:line="360" w:lineRule="auto"/>
        <w:ind w:left="709" w:hanging="709"/>
      </w:pPr>
      <w:r>
        <w:t>GÜNEŞ</w:t>
      </w:r>
      <w:r w:rsidR="0079191B">
        <w:t xml:space="preserve"> İsmail (2010),</w:t>
      </w:r>
      <w:r>
        <w:t xml:space="preserve"> </w:t>
      </w:r>
      <w:r w:rsidRPr="00716203">
        <w:rPr>
          <w:b/>
        </w:rPr>
        <w:t>Futbol Ekonomisi</w:t>
      </w:r>
      <w:r>
        <w:t>, Adana: Karahan Yayınları.</w:t>
      </w:r>
    </w:p>
    <w:p w14:paraId="418C0EC2" w14:textId="36E39B37" w:rsidR="0030429D" w:rsidRDefault="0030429D" w:rsidP="00E57143">
      <w:pPr>
        <w:pStyle w:val="xmsonormal"/>
        <w:shd w:val="clear" w:color="auto" w:fill="FFFFFF"/>
        <w:spacing w:before="0" w:beforeAutospacing="0" w:after="120" w:afterAutospacing="0" w:line="360" w:lineRule="auto"/>
        <w:ind w:left="709" w:hanging="709"/>
      </w:pPr>
      <w:r>
        <w:t>GÜNEŞ</w:t>
      </w:r>
      <w:r w:rsidR="0079191B">
        <w:t>,</w:t>
      </w:r>
      <w:r>
        <w:t xml:space="preserve"> İzzet (2017)</w:t>
      </w:r>
      <w:r w:rsidR="0079191B">
        <w:t>,</w:t>
      </w:r>
      <w:r>
        <w:t xml:space="preserve"> </w:t>
      </w:r>
      <w:r w:rsidRPr="00716203">
        <w:rPr>
          <w:b/>
        </w:rPr>
        <w:t>Spor Pazarlamasında Kurumsal Sosyal Sorumluluk Faaliyetlerinin Marka İmajındaki Rolü: Konyaspor Taraftarı Üzerinde Bir Araştırma</w:t>
      </w:r>
      <w:r>
        <w:t>. Yüksek Lisans Tezi, Necmettin Erbakan Üniversitesi, Konya.</w:t>
      </w:r>
    </w:p>
    <w:p w14:paraId="351EF115" w14:textId="6CFD84EF" w:rsidR="0030429D" w:rsidRDefault="0030429D" w:rsidP="00E57143">
      <w:pPr>
        <w:pStyle w:val="xmsonormal"/>
        <w:shd w:val="clear" w:color="auto" w:fill="FFFFFF"/>
        <w:spacing w:after="120" w:line="360" w:lineRule="auto"/>
        <w:ind w:left="709" w:hanging="709"/>
      </w:pPr>
      <w:r w:rsidRPr="001B5076">
        <w:t xml:space="preserve">GÜNGÖR </w:t>
      </w:r>
      <w:r>
        <w:t>Ayşegül (2014)</w:t>
      </w:r>
      <w:r w:rsidR="0079191B">
        <w:t>,</w:t>
      </w:r>
      <w:r>
        <w:t xml:space="preserve"> “Avrupa Futbol Pazarının Ekonomik Boyutu ve Avrupa Futbol Kulüplerinde Finansal Performans Analizi”, </w:t>
      </w:r>
      <w:r w:rsidRPr="001B5076">
        <w:rPr>
          <w:b/>
        </w:rPr>
        <w:t xml:space="preserve">İstanbul Gelişim Üniversitesi Sosyal Bilimler Dergisi, </w:t>
      </w:r>
      <w:r>
        <w:t>1(2), 133-160.</w:t>
      </w:r>
    </w:p>
    <w:p w14:paraId="7F138CD7" w14:textId="77777777" w:rsidR="0030429D" w:rsidRDefault="0030429D" w:rsidP="00E57143">
      <w:pPr>
        <w:pStyle w:val="xmsonormal"/>
        <w:shd w:val="clear" w:color="auto" w:fill="FFFFFF"/>
        <w:spacing w:after="120" w:line="360" w:lineRule="auto"/>
        <w:ind w:left="709" w:hanging="709"/>
      </w:pPr>
      <w:r>
        <w:t>http://www.gsb.gov.tr/HaberDetaylari/3/145120/genclik-ve-spor-bakanligi-butcesi-tbmm-plan-ve-butce-komisyonunda-kabul-edildi.aspx, Erişim Tarihi: 15.04.2019.</w:t>
      </w:r>
    </w:p>
    <w:p w14:paraId="2C0F089F" w14:textId="77777777" w:rsidR="0030429D" w:rsidRDefault="0030429D" w:rsidP="00E57143">
      <w:pPr>
        <w:pStyle w:val="xmsonormal"/>
        <w:shd w:val="clear" w:color="auto" w:fill="FFFFFF"/>
        <w:spacing w:after="120" w:line="360" w:lineRule="auto"/>
        <w:ind w:left="709" w:hanging="709"/>
      </w:pPr>
      <w:r>
        <w:t>http://www.yenimesaj.com.tr/spor-endustrisi-ulkelerle-yarisiyor-H1289977.htm,</w:t>
      </w:r>
      <w:r w:rsidRPr="00452FA1">
        <w:t xml:space="preserve"> Erişim Tarihi: </w:t>
      </w:r>
      <w:r>
        <w:t xml:space="preserve">16.04.2019. </w:t>
      </w:r>
    </w:p>
    <w:p w14:paraId="57CA809F" w14:textId="77777777" w:rsidR="0030429D" w:rsidRPr="00E41189" w:rsidRDefault="0030429D" w:rsidP="00E57143">
      <w:pPr>
        <w:spacing w:after="120"/>
        <w:ind w:left="709" w:hanging="709"/>
        <w:rPr>
          <w:rFonts w:cs="Times New Roman"/>
        </w:rPr>
      </w:pPr>
      <w:r w:rsidRPr="00515952">
        <w:rPr>
          <w:rFonts w:cs="Times New Roman"/>
        </w:rPr>
        <w:lastRenderedPageBreak/>
        <w:t>https://brandfinance.com/knowledge-centre/reports/brand-finance-football-50-2019/, Erişim Tarihi: 17.05.2019.</w:t>
      </w:r>
    </w:p>
    <w:p w14:paraId="0EB52AD5" w14:textId="77777777" w:rsidR="0030429D" w:rsidRDefault="0030429D" w:rsidP="00E57143">
      <w:pPr>
        <w:pStyle w:val="xmsonormal"/>
        <w:shd w:val="clear" w:color="auto" w:fill="FFFFFF"/>
        <w:spacing w:after="120" w:line="360" w:lineRule="auto"/>
        <w:ind w:left="709" w:hanging="709"/>
      </w:pPr>
      <w:r>
        <w:t xml:space="preserve">https://www.haberturk.com/ekonomi/is-yasam/haber/1042175-premier-ligin-canli-yayin-haklari-rekor-fiyata-satildi, </w:t>
      </w:r>
      <w:r w:rsidRPr="00452FA1">
        <w:t xml:space="preserve">Erişim Tarihi: </w:t>
      </w:r>
      <w:r>
        <w:t>12.04.2019.</w:t>
      </w:r>
    </w:p>
    <w:p w14:paraId="5738E367" w14:textId="77777777" w:rsidR="0030429D" w:rsidRDefault="0030429D" w:rsidP="00E57143">
      <w:pPr>
        <w:pStyle w:val="xmsonormal"/>
        <w:shd w:val="clear" w:color="auto" w:fill="FFFFFF"/>
        <w:spacing w:before="0" w:beforeAutospacing="0" w:after="120" w:afterAutospacing="0" w:line="360" w:lineRule="auto"/>
        <w:ind w:left="709" w:hanging="709"/>
      </w:pPr>
      <w:r>
        <w:t>https://www.haberturk.com/super-lig-yayin-gelirinde-lider-galatasaray-2278459-spor, Erişim Tarihi: 20.04.2019.</w:t>
      </w:r>
    </w:p>
    <w:p w14:paraId="3C78BED5" w14:textId="77777777" w:rsidR="0030429D" w:rsidRPr="00515952" w:rsidRDefault="0030429D" w:rsidP="00E57143">
      <w:pPr>
        <w:spacing w:after="120"/>
        <w:ind w:left="709" w:hanging="709"/>
        <w:rPr>
          <w:rFonts w:cs="Times New Roman"/>
        </w:rPr>
      </w:pPr>
      <w:r w:rsidRPr="00515952">
        <w:rPr>
          <w:rFonts w:cs="Times New Roman"/>
        </w:rPr>
        <w:t>https://www.yenisafak.com/foto-galeri/spor/turkiyenin-en-degerli-futbol-markasi-belli-oldu-2034348?page=12, Erişim Tarihi: 17.05.2019.</w:t>
      </w:r>
    </w:p>
    <w:p w14:paraId="7F3DD81A" w14:textId="359021BF" w:rsidR="0030429D" w:rsidRDefault="0030429D" w:rsidP="00E57143">
      <w:pPr>
        <w:pStyle w:val="xmsonormal"/>
        <w:shd w:val="clear" w:color="auto" w:fill="FFFFFF"/>
        <w:spacing w:after="120" w:line="360" w:lineRule="auto"/>
        <w:ind w:left="709" w:hanging="709"/>
      </w:pPr>
      <w:r w:rsidRPr="00716203">
        <w:t xml:space="preserve">HÜRKAN </w:t>
      </w:r>
      <w:r>
        <w:t xml:space="preserve">Serhat (2000), </w:t>
      </w:r>
      <w:r w:rsidRPr="001B5076">
        <w:rPr>
          <w:b/>
        </w:rPr>
        <w:t>Yıkılmayan İmparatorluk Futbol</w:t>
      </w:r>
      <w:r>
        <w:t>, Ankara: Ümit Yayıncılık.</w:t>
      </w:r>
    </w:p>
    <w:p w14:paraId="02985EC7" w14:textId="04ECA9AA" w:rsidR="0030429D" w:rsidRDefault="0030429D" w:rsidP="00E57143">
      <w:pPr>
        <w:pStyle w:val="xmsonormal"/>
        <w:shd w:val="clear" w:color="auto" w:fill="FFFFFF"/>
        <w:spacing w:after="120" w:line="360" w:lineRule="auto"/>
        <w:ind w:left="709" w:hanging="709"/>
      </w:pPr>
      <w:r w:rsidRPr="001C65E8">
        <w:t xml:space="preserve">İNAL </w:t>
      </w:r>
      <w:r>
        <w:t xml:space="preserve">Rahşan (2008), </w:t>
      </w:r>
      <w:r w:rsidRPr="001C65E8">
        <w:rPr>
          <w:b/>
        </w:rPr>
        <w:t>Küreselleşme ve Spor; Küreselleşmenin Spora Etkileri, Evrensel</w:t>
      </w:r>
      <w:r>
        <w:t xml:space="preserve"> İstanbul: Basım Yayın.</w:t>
      </w:r>
    </w:p>
    <w:p w14:paraId="2A789930" w14:textId="77777777" w:rsidR="0030429D" w:rsidRDefault="0030429D" w:rsidP="00E57143">
      <w:pPr>
        <w:spacing w:after="120"/>
        <w:ind w:left="709" w:hanging="709"/>
        <w:rPr>
          <w:rFonts w:cs="Times New Roman"/>
          <w:szCs w:val="24"/>
        </w:rPr>
      </w:pPr>
      <w:r>
        <w:rPr>
          <w:rFonts w:cs="Times New Roman"/>
          <w:szCs w:val="24"/>
        </w:rPr>
        <w:t xml:space="preserve">İTO (2006), </w:t>
      </w:r>
      <w:r w:rsidRPr="00781807">
        <w:rPr>
          <w:rFonts w:cs="Times New Roman"/>
          <w:b/>
          <w:szCs w:val="24"/>
        </w:rPr>
        <w:t>İşletmelerin Tüketici Odaklı Marka Stratejisi</w:t>
      </w:r>
      <w:r>
        <w:rPr>
          <w:rFonts w:cs="Times New Roman"/>
          <w:szCs w:val="24"/>
        </w:rPr>
        <w:t>. İstanbul: İTO Yayınları.</w:t>
      </w:r>
    </w:p>
    <w:p w14:paraId="6F999650" w14:textId="0824E350" w:rsidR="0030429D" w:rsidRPr="002C545E" w:rsidRDefault="0030429D" w:rsidP="00E57143">
      <w:pPr>
        <w:spacing w:after="120"/>
        <w:ind w:left="709" w:hanging="709"/>
        <w:rPr>
          <w:rFonts w:cs="Times New Roman"/>
          <w:b/>
          <w:sz w:val="32"/>
          <w:szCs w:val="24"/>
        </w:rPr>
      </w:pPr>
      <w:r w:rsidRPr="002C545E">
        <w:rPr>
          <w:rFonts w:cs="Times New Roman"/>
          <w:szCs w:val="24"/>
        </w:rPr>
        <w:t xml:space="preserve">KAİRA </w:t>
      </w:r>
      <w:proofErr w:type="spellStart"/>
      <w:r w:rsidRPr="002C545E">
        <w:rPr>
          <w:rFonts w:cs="Times New Roman"/>
        </w:rPr>
        <w:t>Anastasia</w:t>
      </w:r>
      <w:proofErr w:type="spellEnd"/>
      <w:r w:rsidRPr="002C545E">
        <w:rPr>
          <w:rFonts w:cs="Times New Roman"/>
        </w:rPr>
        <w:t xml:space="preserve"> (2015)</w:t>
      </w:r>
      <w:r>
        <w:rPr>
          <w:rFonts w:cs="Times New Roman"/>
        </w:rPr>
        <w:t>,</w:t>
      </w:r>
      <w:r w:rsidRPr="002C545E">
        <w:rPr>
          <w:rFonts w:cs="Times New Roman"/>
        </w:rPr>
        <w:t xml:space="preserve"> </w:t>
      </w:r>
      <w:proofErr w:type="spellStart"/>
      <w:r w:rsidRPr="002C545E">
        <w:rPr>
          <w:rFonts w:cs="Times New Roman"/>
          <w:b/>
        </w:rPr>
        <w:t>Brand</w:t>
      </w:r>
      <w:proofErr w:type="spellEnd"/>
      <w:r w:rsidRPr="002C545E">
        <w:rPr>
          <w:rFonts w:cs="Times New Roman"/>
          <w:b/>
        </w:rPr>
        <w:t xml:space="preserve"> </w:t>
      </w:r>
      <w:proofErr w:type="spellStart"/>
      <w:r w:rsidRPr="002C545E">
        <w:rPr>
          <w:rFonts w:cs="Times New Roman"/>
          <w:b/>
        </w:rPr>
        <w:t>Strategy</w:t>
      </w:r>
      <w:proofErr w:type="spellEnd"/>
      <w:r w:rsidRPr="002C545E">
        <w:rPr>
          <w:rFonts w:cs="Times New Roman"/>
          <w:b/>
        </w:rPr>
        <w:t xml:space="preserve">: </w:t>
      </w:r>
      <w:proofErr w:type="spellStart"/>
      <w:r w:rsidRPr="002C545E">
        <w:rPr>
          <w:rFonts w:cs="Times New Roman"/>
          <w:b/>
        </w:rPr>
        <w:t>Company</w:t>
      </w:r>
      <w:proofErr w:type="spellEnd"/>
      <w:r w:rsidRPr="002C545E">
        <w:rPr>
          <w:rFonts w:cs="Times New Roman"/>
          <w:b/>
        </w:rPr>
        <w:t xml:space="preserve"> </w:t>
      </w:r>
      <w:proofErr w:type="gramStart"/>
      <w:r w:rsidRPr="002C545E">
        <w:rPr>
          <w:rFonts w:cs="Times New Roman"/>
          <w:b/>
        </w:rPr>
        <w:t>X</w:t>
      </w:r>
      <w:r w:rsidRPr="002C545E">
        <w:rPr>
          <w:rFonts w:cs="Times New Roman"/>
        </w:rPr>
        <w:t>,</w:t>
      </w:r>
      <w:r>
        <w:rPr>
          <w:rFonts w:cs="Times New Roman"/>
          <w:b/>
        </w:rPr>
        <w:t xml:space="preserve">  </w:t>
      </w:r>
      <w:proofErr w:type="spellStart"/>
      <w:r w:rsidRPr="002C545E">
        <w:rPr>
          <w:rFonts w:cs="Times New Roman"/>
        </w:rPr>
        <w:t>Saimaa</w:t>
      </w:r>
      <w:proofErr w:type="spellEnd"/>
      <w:proofErr w:type="gramEnd"/>
      <w:r w:rsidRPr="002C545E">
        <w:rPr>
          <w:rFonts w:cs="Times New Roman"/>
        </w:rPr>
        <w:t xml:space="preserve"> </w:t>
      </w:r>
      <w:proofErr w:type="spellStart"/>
      <w:r w:rsidRPr="002C545E">
        <w:rPr>
          <w:rFonts w:cs="Times New Roman"/>
        </w:rPr>
        <w:t>University</w:t>
      </w:r>
      <w:proofErr w:type="spellEnd"/>
      <w:r w:rsidRPr="002C545E">
        <w:rPr>
          <w:rFonts w:cs="Times New Roman"/>
        </w:rPr>
        <w:t xml:space="preserve"> of </w:t>
      </w:r>
      <w:proofErr w:type="spellStart"/>
      <w:r w:rsidRPr="002C545E">
        <w:rPr>
          <w:rFonts w:cs="Times New Roman"/>
        </w:rPr>
        <w:t>Applied</w:t>
      </w:r>
      <w:proofErr w:type="spellEnd"/>
      <w:r w:rsidRPr="002C545E">
        <w:rPr>
          <w:rFonts w:cs="Times New Roman"/>
        </w:rPr>
        <w:t xml:space="preserve"> </w:t>
      </w:r>
      <w:proofErr w:type="spellStart"/>
      <w:r w:rsidRPr="002C545E">
        <w:rPr>
          <w:rFonts w:cs="Times New Roman"/>
        </w:rPr>
        <w:t>Sciences</w:t>
      </w:r>
      <w:proofErr w:type="spellEnd"/>
      <w:r w:rsidRPr="002C545E">
        <w:rPr>
          <w:rFonts w:cs="Times New Roman"/>
        </w:rPr>
        <w:t xml:space="preserve"> </w:t>
      </w:r>
      <w:proofErr w:type="spellStart"/>
      <w:r w:rsidRPr="002C545E">
        <w:rPr>
          <w:rFonts w:cs="Times New Roman"/>
        </w:rPr>
        <w:t>Faculty</w:t>
      </w:r>
      <w:proofErr w:type="spellEnd"/>
      <w:r w:rsidRPr="002C545E">
        <w:rPr>
          <w:rFonts w:cs="Times New Roman"/>
        </w:rPr>
        <w:t xml:space="preserve"> of Business Administration, </w:t>
      </w:r>
      <w:proofErr w:type="spellStart"/>
      <w:r w:rsidRPr="002C545E">
        <w:rPr>
          <w:rFonts w:cs="Times New Roman"/>
        </w:rPr>
        <w:t>Lappeenranta</w:t>
      </w:r>
      <w:proofErr w:type="spellEnd"/>
      <w:r w:rsidRPr="002C545E">
        <w:rPr>
          <w:rFonts w:cs="Times New Roman"/>
        </w:rPr>
        <w:t xml:space="preserve"> </w:t>
      </w:r>
      <w:proofErr w:type="spellStart"/>
      <w:r w:rsidRPr="002C545E">
        <w:rPr>
          <w:rFonts w:cs="Times New Roman"/>
        </w:rPr>
        <w:t>Degree</w:t>
      </w:r>
      <w:proofErr w:type="spellEnd"/>
      <w:r w:rsidRPr="002C545E">
        <w:rPr>
          <w:rFonts w:cs="Times New Roman"/>
        </w:rPr>
        <w:t xml:space="preserve"> </w:t>
      </w:r>
      <w:proofErr w:type="spellStart"/>
      <w:r w:rsidRPr="002C545E">
        <w:rPr>
          <w:rFonts w:cs="Times New Roman"/>
        </w:rPr>
        <w:t>Programme</w:t>
      </w:r>
      <w:proofErr w:type="spellEnd"/>
      <w:r w:rsidRPr="002C545E">
        <w:rPr>
          <w:rFonts w:cs="Times New Roman"/>
        </w:rPr>
        <w:t xml:space="preserve"> in International Business</w:t>
      </w:r>
      <w:r>
        <w:rPr>
          <w:rFonts w:cs="Times New Roman"/>
        </w:rPr>
        <w:t xml:space="preserve">. </w:t>
      </w:r>
    </w:p>
    <w:p w14:paraId="72285DAA" w14:textId="5939B420" w:rsidR="0030429D" w:rsidRDefault="0030429D" w:rsidP="00E57143">
      <w:pPr>
        <w:spacing w:after="120"/>
        <w:ind w:left="709" w:hanging="709"/>
        <w:rPr>
          <w:rFonts w:cs="Times New Roman"/>
          <w:szCs w:val="24"/>
        </w:rPr>
      </w:pPr>
      <w:r w:rsidRPr="00AC71E7">
        <w:rPr>
          <w:rFonts w:cs="Times New Roman"/>
          <w:szCs w:val="24"/>
        </w:rPr>
        <w:t xml:space="preserve">KELLER </w:t>
      </w:r>
      <w:proofErr w:type="spellStart"/>
      <w:r w:rsidRPr="00AC71E7">
        <w:rPr>
          <w:rFonts w:cs="Times New Roman"/>
          <w:szCs w:val="24"/>
        </w:rPr>
        <w:t>K</w:t>
      </w:r>
      <w:r>
        <w:rPr>
          <w:rFonts w:cs="Times New Roman"/>
          <w:szCs w:val="24"/>
        </w:rPr>
        <w:t>evin</w:t>
      </w:r>
      <w:proofErr w:type="spellEnd"/>
      <w:r>
        <w:rPr>
          <w:rFonts w:cs="Times New Roman"/>
          <w:szCs w:val="24"/>
        </w:rPr>
        <w:t xml:space="preserve"> </w:t>
      </w:r>
      <w:proofErr w:type="spellStart"/>
      <w:r>
        <w:rPr>
          <w:rFonts w:cs="Times New Roman"/>
          <w:szCs w:val="24"/>
        </w:rPr>
        <w:t>Lane</w:t>
      </w:r>
      <w:proofErr w:type="spellEnd"/>
      <w:r w:rsidRPr="00AC71E7">
        <w:rPr>
          <w:rFonts w:cs="Times New Roman"/>
          <w:szCs w:val="24"/>
        </w:rPr>
        <w:t xml:space="preserve"> (2003)</w:t>
      </w:r>
      <w:r>
        <w:rPr>
          <w:rFonts w:cs="Times New Roman"/>
          <w:szCs w:val="24"/>
        </w:rPr>
        <w:t>,</w:t>
      </w:r>
      <w:r w:rsidRPr="00AC71E7">
        <w:rPr>
          <w:rFonts w:cs="Times New Roman"/>
          <w:szCs w:val="24"/>
        </w:rPr>
        <w:t xml:space="preserve"> Strategic </w:t>
      </w:r>
      <w:proofErr w:type="spellStart"/>
      <w:r w:rsidRPr="00AC71E7">
        <w:rPr>
          <w:rFonts w:cs="Times New Roman"/>
          <w:szCs w:val="24"/>
        </w:rPr>
        <w:t>brand</w:t>
      </w:r>
      <w:proofErr w:type="spellEnd"/>
      <w:r w:rsidRPr="00AC71E7">
        <w:rPr>
          <w:rFonts w:cs="Times New Roman"/>
          <w:szCs w:val="24"/>
        </w:rPr>
        <w:t xml:space="preserve"> Management: </w:t>
      </w:r>
      <w:proofErr w:type="spellStart"/>
      <w:r w:rsidRPr="00AC71E7">
        <w:rPr>
          <w:rFonts w:cs="Times New Roman"/>
          <w:szCs w:val="24"/>
        </w:rPr>
        <w:t>Building</w:t>
      </w:r>
      <w:proofErr w:type="spellEnd"/>
      <w:r w:rsidRPr="00AC71E7">
        <w:rPr>
          <w:rFonts w:cs="Times New Roman"/>
          <w:szCs w:val="24"/>
        </w:rPr>
        <w:t xml:space="preserve">, </w:t>
      </w:r>
      <w:proofErr w:type="spellStart"/>
      <w:r w:rsidRPr="00AC71E7">
        <w:rPr>
          <w:rFonts w:cs="Times New Roman"/>
          <w:szCs w:val="24"/>
        </w:rPr>
        <w:t>Measuring</w:t>
      </w:r>
      <w:proofErr w:type="spellEnd"/>
      <w:r w:rsidRPr="00AC71E7">
        <w:rPr>
          <w:rFonts w:cs="Times New Roman"/>
          <w:szCs w:val="24"/>
        </w:rPr>
        <w:t xml:space="preserve"> </w:t>
      </w:r>
      <w:proofErr w:type="spellStart"/>
      <w:r w:rsidRPr="00AC71E7">
        <w:rPr>
          <w:rFonts w:cs="Times New Roman"/>
          <w:szCs w:val="24"/>
        </w:rPr>
        <w:t>And</w:t>
      </w:r>
      <w:proofErr w:type="spellEnd"/>
      <w:r w:rsidRPr="00AC71E7">
        <w:rPr>
          <w:rFonts w:cs="Times New Roman"/>
          <w:szCs w:val="24"/>
        </w:rPr>
        <w:t xml:space="preserve"> </w:t>
      </w:r>
      <w:proofErr w:type="spellStart"/>
      <w:r w:rsidRPr="00AC71E7">
        <w:rPr>
          <w:rFonts w:cs="Times New Roman"/>
          <w:szCs w:val="24"/>
        </w:rPr>
        <w:t>Managing</w:t>
      </w:r>
      <w:proofErr w:type="spellEnd"/>
      <w:r w:rsidRPr="00AC71E7">
        <w:rPr>
          <w:rFonts w:cs="Times New Roman"/>
          <w:szCs w:val="24"/>
        </w:rPr>
        <w:t xml:space="preserve"> </w:t>
      </w:r>
      <w:proofErr w:type="spellStart"/>
      <w:r w:rsidRPr="00AC71E7">
        <w:rPr>
          <w:rFonts w:cs="Times New Roman"/>
          <w:szCs w:val="24"/>
        </w:rPr>
        <w:t>Brand</w:t>
      </w:r>
      <w:proofErr w:type="spellEnd"/>
      <w:r w:rsidRPr="00AC71E7">
        <w:rPr>
          <w:rFonts w:cs="Times New Roman"/>
          <w:szCs w:val="24"/>
        </w:rPr>
        <w:t xml:space="preserve"> </w:t>
      </w:r>
      <w:proofErr w:type="spellStart"/>
      <w:r w:rsidRPr="00AC71E7">
        <w:rPr>
          <w:rFonts w:cs="Times New Roman"/>
          <w:szCs w:val="24"/>
        </w:rPr>
        <w:t>Equity</w:t>
      </w:r>
      <w:proofErr w:type="spellEnd"/>
      <w:r w:rsidRPr="00AC71E7">
        <w:rPr>
          <w:rFonts w:cs="Times New Roman"/>
          <w:szCs w:val="24"/>
        </w:rPr>
        <w:t xml:space="preserve">. </w:t>
      </w:r>
      <w:proofErr w:type="spellStart"/>
      <w:r w:rsidRPr="00AC71E7">
        <w:rPr>
          <w:rFonts w:cs="Times New Roman"/>
          <w:szCs w:val="24"/>
        </w:rPr>
        <w:t>Prentice</w:t>
      </w:r>
      <w:proofErr w:type="spellEnd"/>
      <w:r w:rsidRPr="00AC71E7">
        <w:rPr>
          <w:rFonts w:cs="Times New Roman"/>
          <w:szCs w:val="24"/>
        </w:rPr>
        <w:t xml:space="preserve"> </w:t>
      </w:r>
      <w:proofErr w:type="spellStart"/>
      <w:r w:rsidRPr="00AC71E7">
        <w:rPr>
          <w:rFonts w:cs="Times New Roman"/>
          <w:szCs w:val="24"/>
        </w:rPr>
        <w:t>Hall</w:t>
      </w:r>
      <w:proofErr w:type="spellEnd"/>
      <w:r w:rsidRPr="00AC71E7">
        <w:rPr>
          <w:rFonts w:cs="Times New Roman"/>
          <w:szCs w:val="24"/>
        </w:rPr>
        <w:t xml:space="preserve"> International, New Jersey.</w:t>
      </w:r>
    </w:p>
    <w:p w14:paraId="119E4476" w14:textId="6F01647A" w:rsidR="0030429D" w:rsidRDefault="0030429D" w:rsidP="00E57143">
      <w:pPr>
        <w:pStyle w:val="xmsonormal"/>
        <w:shd w:val="clear" w:color="auto" w:fill="FFFFFF"/>
        <w:spacing w:before="0" w:beforeAutospacing="0" w:after="120" w:afterAutospacing="0" w:line="360" w:lineRule="auto"/>
        <w:ind w:left="709" w:hanging="709"/>
        <w:rPr>
          <w:rFonts w:eastAsia="SimSun"/>
          <w:bCs/>
          <w:color w:val="000000"/>
          <w:lang w:eastAsia="zh-CN"/>
        </w:rPr>
      </w:pPr>
      <w:r>
        <w:rPr>
          <w:rFonts w:eastAsia="SimSun"/>
          <w:bCs/>
          <w:color w:val="000000"/>
          <w:lang w:eastAsia="zh-CN"/>
        </w:rPr>
        <w:t xml:space="preserve">KIRDAR Yalçın (2003), Marka Stratejilerinin Oluşturulması: </w:t>
      </w:r>
      <w:proofErr w:type="spellStart"/>
      <w:r>
        <w:rPr>
          <w:rFonts w:eastAsia="SimSun"/>
          <w:bCs/>
          <w:color w:val="000000"/>
          <w:lang w:eastAsia="zh-CN"/>
        </w:rPr>
        <w:t>Coca</w:t>
      </w:r>
      <w:proofErr w:type="spellEnd"/>
      <w:r>
        <w:rPr>
          <w:rFonts w:eastAsia="SimSun"/>
          <w:bCs/>
          <w:color w:val="000000"/>
          <w:lang w:eastAsia="zh-CN"/>
        </w:rPr>
        <w:t xml:space="preserve"> Cola Örneği, </w:t>
      </w:r>
      <w:proofErr w:type="spellStart"/>
      <w:r w:rsidRPr="00043CB8">
        <w:rPr>
          <w:rFonts w:eastAsia="SimSun"/>
          <w:b/>
          <w:bCs/>
          <w:color w:val="000000"/>
          <w:lang w:eastAsia="zh-CN"/>
        </w:rPr>
        <w:t>Review</w:t>
      </w:r>
      <w:proofErr w:type="spellEnd"/>
      <w:r w:rsidRPr="00043CB8">
        <w:rPr>
          <w:rFonts w:eastAsia="SimSun"/>
          <w:b/>
          <w:bCs/>
          <w:color w:val="000000"/>
          <w:lang w:eastAsia="zh-CN"/>
        </w:rPr>
        <w:t xml:space="preserve"> of </w:t>
      </w:r>
      <w:proofErr w:type="spellStart"/>
      <w:r w:rsidRPr="00043CB8">
        <w:rPr>
          <w:rFonts w:eastAsia="SimSun"/>
          <w:b/>
          <w:bCs/>
          <w:color w:val="000000"/>
          <w:lang w:eastAsia="zh-CN"/>
        </w:rPr>
        <w:t>Social</w:t>
      </w:r>
      <w:proofErr w:type="spellEnd"/>
      <w:r w:rsidRPr="00043CB8">
        <w:rPr>
          <w:rFonts w:eastAsia="SimSun"/>
          <w:b/>
          <w:bCs/>
          <w:color w:val="000000"/>
          <w:lang w:eastAsia="zh-CN"/>
        </w:rPr>
        <w:t xml:space="preserve"> </w:t>
      </w:r>
      <w:proofErr w:type="spellStart"/>
      <w:r w:rsidRPr="00043CB8">
        <w:rPr>
          <w:rFonts w:eastAsia="SimSun"/>
          <w:b/>
          <w:bCs/>
          <w:color w:val="000000"/>
          <w:lang w:eastAsia="zh-CN"/>
        </w:rPr>
        <w:t>Economic</w:t>
      </w:r>
      <w:proofErr w:type="spellEnd"/>
      <w:r w:rsidRPr="00043CB8">
        <w:rPr>
          <w:rFonts w:eastAsia="SimSun"/>
          <w:b/>
          <w:bCs/>
          <w:color w:val="000000"/>
          <w:lang w:eastAsia="zh-CN"/>
        </w:rPr>
        <w:t xml:space="preserve"> </w:t>
      </w:r>
      <w:proofErr w:type="spellStart"/>
      <w:r w:rsidRPr="00043CB8">
        <w:rPr>
          <w:rFonts w:eastAsia="SimSun"/>
          <w:b/>
          <w:bCs/>
          <w:color w:val="000000"/>
          <w:lang w:eastAsia="zh-CN"/>
        </w:rPr>
        <w:t>and</w:t>
      </w:r>
      <w:proofErr w:type="spellEnd"/>
      <w:r w:rsidRPr="00043CB8">
        <w:rPr>
          <w:rFonts w:eastAsia="SimSun"/>
          <w:b/>
          <w:bCs/>
          <w:color w:val="000000"/>
          <w:lang w:eastAsia="zh-CN"/>
        </w:rPr>
        <w:t xml:space="preserve"> Business </w:t>
      </w:r>
      <w:proofErr w:type="spellStart"/>
      <w:r w:rsidRPr="00043CB8">
        <w:rPr>
          <w:rFonts w:eastAsia="SimSun"/>
          <w:b/>
          <w:bCs/>
          <w:color w:val="000000"/>
          <w:lang w:eastAsia="zh-CN"/>
        </w:rPr>
        <w:t>Studi</w:t>
      </w:r>
      <w:r w:rsidRPr="002F572B">
        <w:rPr>
          <w:rFonts w:eastAsia="SimSun"/>
          <w:b/>
          <w:bCs/>
          <w:color w:val="000000"/>
          <w:lang w:eastAsia="zh-CN"/>
        </w:rPr>
        <w:t>es</w:t>
      </w:r>
      <w:proofErr w:type="spellEnd"/>
      <w:r>
        <w:rPr>
          <w:rFonts w:eastAsia="SimSun"/>
          <w:bCs/>
          <w:color w:val="000000"/>
          <w:lang w:eastAsia="zh-CN"/>
        </w:rPr>
        <w:t>, 3(4), 233-250.</w:t>
      </w:r>
    </w:p>
    <w:p w14:paraId="7FB52686" w14:textId="7DF19EB5" w:rsidR="0030429D" w:rsidRPr="00AF4FFB" w:rsidRDefault="0030429D" w:rsidP="00E57143">
      <w:pPr>
        <w:spacing w:after="120"/>
        <w:ind w:left="709" w:hanging="709"/>
        <w:rPr>
          <w:rFonts w:cs="Times New Roman"/>
          <w:sz w:val="28"/>
        </w:rPr>
      </w:pPr>
      <w:r>
        <w:rPr>
          <w:rFonts w:cs="Times New Roman"/>
        </w:rPr>
        <w:t>KİM</w:t>
      </w:r>
      <w:r w:rsidR="0079191B">
        <w:rPr>
          <w:rFonts w:cs="Times New Roman"/>
        </w:rPr>
        <w:t xml:space="preserve"> </w:t>
      </w:r>
      <w:proofErr w:type="spellStart"/>
      <w:r w:rsidR="0079191B">
        <w:rPr>
          <w:rFonts w:cs="Times New Roman"/>
        </w:rPr>
        <w:t>Chung</w:t>
      </w:r>
      <w:proofErr w:type="spellEnd"/>
      <w:r w:rsidR="0079191B">
        <w:rPr>
          <w:rFonts w:cs="Times New Roman"/>
        </w:rPr>
        <w:t>,</w:t>
      </w:r>
      <w:r w:rsidRPr="00AF4FFB">
        <w:rPr>
          <w:rFonts w:cs="Times New Roman"/>
        </w:rPr>
        <w:t xml:space="preserve"> </w:t>
      </w:r>
      <w:r>
        <w:rPr>
          <w:rFonts w:cs="Times New Roman"/>
        </w:rPr>
        <w:t>HAN</w:t>
      </w:r>
      <w:r w:rsidR="0079191B">
        <w:rPr>
          <w:rFonts w:cs="Times New Roman"/>
        </w:rPr>
        <w:t xml:space="preserve">, </w:t>
      </w:r>
      <w:proofErr w:type="spellStart"/>
      <w:r w:rsidR="0079191B">
        <w:rPr>
          <w:rFonts w:cs="Times New Roman"/>
        </w:rPr>
        <w:t>Dongchul</w:t>
      </w:r>
      <w:proofErr w:type="spellEnd"/>
      <w:r w:rsidR="0079191B">
        <w:rPr>
          <w:rFonts w:cs="Times New Roman"/>
        </w:rPr>
        <w:t>,</w:t>
      </w:r>
      <w:r>
        <w:rPr>
          <w:rFonts w:cs="Times New Roman"/>
        </w:rPr>
        <w:t xml:space="preserve"> PARK</w:t>
      </w:r>
      <w:r w:rsidRPr="00AF4FFB">
        <w:rPr>
          <w:rFonts w:cs="Times New Roman"/>
        </w:rPr>
        <w:t xml:space="preserve">, </w:t>
      </w:r>
      <w:proofErr w:type="spellStart"/>
      <w:r w:rsidRPr="00AF4FFB">
        <w:rPr>
          <w:rFonts w:cs="Times New Roman"/>
        </w:rPr>
        <w:t>Seung</w:t>
      </w:r>
      <w:proofErr w:type="spellEnd"/>
      <w:r w:rsidRPr="00AF4FFB">
        <w:rPr>
          <w:rFonts w:cs="Times New Roman"/>
        </w:rPr>
        <w:t xml:space="preserve"> </w:t>
      </w:r>
      <w:proofErr w:type="spellStart"/>
      <w:r w:rsidRPr="00AF4FFB">
        <w:rPr>
          <w:rFonts w:cs="Times New Roman"/>
        </w:rPr>
        <w:t>Bea</w:t>
      </w:r>
      <w:proofErr w:type="spellEnd"/>
      <w:r w:rsidRPr="00AF4FFB">
        <w:rPr>
          <w:rFonts w:cs="Times New Roman"/>
        </w:rPr>
        <w:t xml:space="preserve"> (2001), </w:t>
      </w:r>
      <w:proofErr w:type="spellStart"/>
      <w:r w:rsidRPr="00AF4FFB">
        <w:rPr>
          <w:rFonts w:cs="Times New Roman"/>
        </w:rPr>
        <w:t>The</w:t>
      </w:r>
      <w:proofErr w:type="spellEnd"/>
      <w:r w:rsidRPr="00AF4FFB">
        <w:rPr>
          <w:rFonts w:cs="Times New Roman"/>
        </w:rPr>
        <w:t xml:space="preserve"> </w:t>
      </w:r>
      <w:proofErr w:type="spellStart"/>
      <w:r w:rsidRPr="00AF4FFB">
        <w:rPr>
          <w:rFonts w:cs="Times New Roman"/>
        </w:rPr>
        <w:t>Effect</w:t>
      </w:r>
      <w:proofErr w:type="spellEnd"/>
      <w:r w:rsidRPr="00AF4FFB">
        <w:rPr>
          <w:rFonts w:cs="Times New Roman"/>
        </w:rPr>
        <w:t xml:space="preserve"> of </w:t>
      </w:r>
      <w:proofErr w:type="spellStart"/>
      <w:r w:rsidRPr="00AF4FFB">
        <w:rPr>
          <w:rFonts w:cs="Times New Roman"/>
        </w:rPr>
        <w:t>Brand</w:t>
      </w:r>
      <w:proofErr w:type="spellEnd"/>
      <w:r w:rsidRPr="00AF4FFB">
        <w:rPr>
          <w:rFonts w:cs="Times New Roman"/>
        </w:rPr>
        <w:t xml:space="preserve"> </w:t>
      </w:r>
      <w:proofErr w:type="spellStart"/>
      <w:r w:rsidRPr="00AF4FFB">
        <w:rPr>
          <w:rFonts w:cs="Times New Roman"/>
        </w:rPr>
        <w:t>Person</w:t>
      </w:r>
      <w:r>
        <w:rPr>
          <w:rFonts w:cs="Times New Roman"/>
        </w:rPr>
        <w:t>ality</w:t>
      </w:r>
      <w:proofErr w:type="spellEnd"/>
      <w:r>
        <w:rPr>
          <w:rFonts w:cs="Times New Roman"/>
        </w:rPr>
        <w:t xml:space="preserve"> </w:t>
      </w:r>
      <w:proofErr w:type="spellStart"/>
      <w:r>
        <w:rPr>
          <w:rFonts w:cs="Times New Roman"/>
        </w:rPr>
        <w:t>And</w:t>
      </w:r>
      <w:proofErr w:type="spellEnd"/>
      <w:r>
        <w:rPr>
          <w:rFonts w:cs="Times New Roman"/>
        </w:rPr>
        <w:t xml:space="preserve"> </w:t>
      </w:r>
      <w:proofErr w:type="spellStart"/>
      <w:r>
        <w:rPr>
          <w:rFonts w:cs="Times New Roman"/>
        </w:rPr>
        <w:t>Brand</w:t>
      </w:r>
      <w:proofErr w:type="spellEnd"/>
      <w:r>
        <w:rPr>
          <w:rFonts w:cs="Times New Roman"/>
        </w:rPr>
        <w:t xml:space="preserve"> </w:t>
      </w:r>
      <w:proofErr w:type="spellStart"/>
      <w:r>
        <w:rPr>
          <w:rFonts w:cs="Times New Roman"/>
        </w:rPr>
        <w:t>I</w:t>
      </w:r>
      <w:r w:rsidRPr="00AF4FFB">
        <w:rPr>
          <w:rFonts w:cs="Times New Roman"/>
        </w:rPr>
        <w:t>dentification</w:t>
      </w:r>
      <w:proofErr w:type="spellEnd"/>
      <w:r w:rsidRPr="00AF4FFB">
        <w:rPr>
          <w:rFonts w:cs="Times New Roman"/>
        </w:rPr>
        <w:t xml:space="preserve"> on </w:t>
      </w:r>
      <w:proofErr w:type="spellStart"/>
      <w:r w:rsidRPr="00AF4FFB">
        <w:rPr>
          <w:rFonts w:cs="Times New Roman"/>
        </w:rPr>
        <w:t>Brand</w:t>
      </w:r>
      <w:proofErr w:type="spellEnd"/>
      <w:r w:rsidRPr="00AF4FFB">
        <w:rPr>
          <w:rFonts w:cs="Times New Roman"/>
        </w:rPr>
        <w:t xml:space="preserve"> </w:t>
      </w:r>
      <w:proofErr w:type="spellStart"/>
      <w:r w:rsidRPr="00AF4FFB">
        <w:rPr>
          <w:rFonts w:cs="Times New Roman"/>
        </w:rPr>
        <w:t>Loyalty</w:t>
      </w:r>
      <w:proofErr w:type="spellEnd"/>
      <w:r w:rsidRPr="00AF4FFB">
        <w:rPr>
          <w:rFonts w:cs="Times New Roman"/>
        </w:rPr>
        <w:t xml:space="preserve">: </w:t>
      </w:r>
      <w:proofErr w:type="spellStart"/>
      <w:r w:rsidRPr="00AF4FFB">
        <w:rPr>
          <w:rFonts w:cs="Times New Roman"/>
        </w:rPr>
        <w:t>Applying</w:t>
      </w:r>
      <w:proofErr w:type="spellEnd"/>
      <w:r w:rsidRPr="00AF4FFB">
        <w:rPr>
          <w:rFonts w:cs="Times New Roman"/>
        </w:rPr>
        <w:t xml:space="preserve"> </w:t>
      </w:r>
      <w:proofErr w:type="spellStart"/>
      <w:r w:rsidRPr="00AF4FFB">
        <w:rPr>
          <w:rFonts w:cs="Times New Roman"/>
        </w:rPr>
        <w:t>The</w:t>
      </w:r>
      <w:proofErr w:type="spellEnd"/>
      <w:r w:rsidRPr="00AF4FFB">
        <w:rPr>
          <w:rFonts w:cs="Times New Roman"/>
        </w:rPr>
        <w:t xml:space="preserve"> </w:t>
      </w:r>
      <w:proofErr w:type="spellStart"/>
      <w:r w:rsidRPr="00AF4FFB">
        <w:rPr>
          <w:rFonts w:cs="Times New Roman"/>
        </w:rPr>
        <w:t>Theory</w:t>
      </w:r>
      <w:proofErr w:type="spellEnd"/>
      <w:r w:rsidRPr="00AF4FFB">
        <w:rPr>
          <w:rFonts w:cs="Times New Roman"/>
        </w:rPr>
        <w:t xml:space="preserve"> Of </w:t>
      </w:r>
      <w:proofErr w:type="spellStart"/>
      <w:r w:rsidRPr="00AF4FFB">
        <w:rPr>
          <w:rFonts w:cs="Times New Roman"/>
        </w:rPr>
        <w:t>Social</w:t>
      </w:r>
      <w:proofErr w:type="spellEnd"/>
      <w:r w:rsidRPr="00AF4FFB">
        <w:rPr>
          <w:rFonts w:cs="Times New Roman"/>
        </w:rPr>
        <w:t xml:space="preserve"> </w:t>
      </w:r>
      <w:proofErr w:type="spellStart"/>
      <w:r w:rsidRPr="00AF4FFB">
        <w:rPr>
          <w:rFonts w:cs="Times New Roman"/>
        </w:rPr>
        <w:t>İdentification</w:t>
      </w:r>
      <w:proofErr w:type="spellEnd"/>
      <w:r w:rsidRPr="00AF4FFB">
        <w:rPr>
          <w:rFonts w:cs="Times New Roman"/>
        </w:rPr>
        <w:t xml:space="preserve">. </w:t>
      </w:r>
      <w:proofErr w:type="spellStart"/>
      <w:r w:rsidRPr="00AF4FFB">
        <w:rPr>
          <w:rFonts w:cs="Times New Roman"/>
          <w:b/>
        </w:rPr>
        <w:t>Japanese</w:t>
      </w:r>
      <w:proofErr w:type="spellEnd"/>
      <w:r w:rsidRPr="00AF4FFB">
        <w:rPr>
          <w:rFonts w:cs="Times New Roman"/>
          <w:b/>
        </w:rPr>
        <w:t xml:space="preserve"> </w:t>
      </w:r>
      <w:proofErr w:type="spellStart"/>
      <w:r w:rsidRPr="00AF4FFB">
        <w:rPr>
          <w:rFonts w:cs="Times New Roman"/>
          <w:b/>
        </w:rPr>
        <w:t>Psychological</w:t>
      </w:r>
      <w:proofErr w:type="spellEnd"/>
      <w:r w:rsidRPr="00AF4FFB">
        <w:rPr>
          <w:rFonts w:cs="Times New Roman"/>
          <w:b/>
        </w:rPr>
        <w:t xml:space="preserve"> </w:t>
      </w:r>
      <w:proofErr w:type="spellStart"/>
      <w:r w:rsidRPr="00AF4FFB">
        <w:rPr>
          <w:rFonts w:cs="Times New Roman"/>
          <w:b/>
        </w:rPr>
        <w:t>Research</w:t>
      </w:r>
      <w:proofErr w:type="spellEnd"/>
      <w:r w:rsidRPr="00AF4FFB">
        <w:rPr>
          <w:rFonts w:cs="Times New Roman"/>
        </w:rPr>
        <w:t xml:space="preserve">, 43(4), </w:t>
      </w:r>
      <w:proofErr w:type="spellStart"/>
      <w:r w:rsidR="0079191B">
        <w:rPr>
          <w:rFonts w:cs="Times New Roman"/>
        </w:rPr>
        <w:t>pp</w:t>
      </w:r>
      <w:proofErr w:type="spellEnd"/>
      <w:r w:rsidR="0079191B">
        <w:rPr>
          <w:rFonts w:cs="Times New Roman"/>
        </w:rPr>
        <w:t xml:space="preserve">. </w:t>
      </w:r>
      <w:r w:rsidRPr="00AF4FFB">
        <w:rPr>
          <w:rFonts w:cs="Times New Roman"/>
        </w:rPr>
        <w:t>195-206.</w:t>
      </w:r>
    </w:p>
    <w:p w14:paraId="6393E3B4" w14:textId="1538F8DF" w:rsidR="0030429D" w:rsidRDefault="0030429D" w:rsidP="00E57143">
      <w:pPr>
        <w:spacing w:after="120"/>
        <w:ind w:left="709" w:hanging="709"/>
        <w:rPr>
          <w:rFonts w:cs="Times New Roman"/>
          <w:b/>
        </w:rPr>
      </w:pPr>
      <w:r>
        <w:rPr>
          <w:rFonts w:cs="Times New Roman"/>
        </w:rPr>
        <w:t>KOÇOĞLU</w:t>
      </w:r>
      <w:r w:rsidR="0079191B">
        <w:rPr>
          <w:rFonts w:cs="Times New Roman"/>
        </w:rPr>
        <w:t xml:space="preserve"> Cenk Murat ve</w:t>
      </w:r>
      <w:r>
        <w:rPr>
          <w:rFonts w:cs="Times New Roman"/>
        </w:rPr>
        <w:t xml:space="preserve"> </w:t>
      </w:r>
      <w:r w:rsidR="00297F6C">
        <w:rPr>
          <w:rFonts w:cs="Times New Roman"/>
        </w:rPr>
        <w:t>AKSOY</w:t>
      </w:r>
      <w:r>
        <w:rPr>
          <w:rFonts w:cs="Times New Roman"/>
        </w:rPr>
        <w:t xml:space="preserve"> Ramazan (2016), “Tüketici Temelli Marka Denkliği Bileşenleri Arasındaki İlişkiler Üzerine Bir Araştırma”, </w:t>
      </w:r>
      <w:r w:rsidRPr="002B3EF1">
        <w:rPr>
          <w:rFonts w:cs="Times New Roman"/>
          <w:b/>
        </w:rPr>
        <w:t xml:space="preserve">International </w:t>
      </w:r>
      <w:proofErr w:type="spellStart"/>
      <w:r w:rsidRPr="002B3EF1">
        <w:rPr>
          <w:rFonts w:cs="Times New Roman"/>
          <w:b/>
        </w:rPr>
        <w:t>Journal</w:t>
      </w:r>
      <w:proofErr w:type="spellEnd"/>
      <w:r w:rsidRPr="002B3EF1">
        <w:rPr>
          <w:rFonts w:cs="Times New Roman"/>
          <w:b/>
        </w:rPr>
        <w:t xml:space="preserve"> of </w:t>
      </w:r>
      <w:proofErr w:type="spellStart"/>
      <w:r w:rsidRPr="002B3EF1">
        <w:rPr>
          <w:rFonts w:cs="Times New Roman"/>
          <w:b/>
        </w:rPr>
        <w:t>Economic</w:t>
      </w:r>
      <w:proofErr w:type="spellEnd"/>
      <w:r w:rsidRPr="002B3EF1">
        <w:rPr>
          <w:rFonts w:cs="Times New Roman"/>
          <w:b/>
        </w:rPr>
        <w:t xml:space="preserve"> </w:t>
      </w:r>
      <w:proofErr w:type="spellStart"/>
      <w:r w:rsidRPr="002B3EF1">
        <w:rPr>
          <w:rFonts w:cs="Times New Roman"/>
          <w:b/>
        </w:rPr>
        <w:t>and</w:t>
      </w:r>
      <w:proofErr w:type="spellEnd"/>
      <w:r w:rsidRPr="002B3EF1">
        <w:rPr>
          <w:rFonts w:cs="Times New Roman"/>
          <w:b/>
        </w:rPr>
        <w:t xml:space="preserve"> </w:t>
      </w:r>
      <w:proofErr w:type="spellStart"/>
      <w:r w:rsidRPr="002B3EF1">
        <w:rPr>
          <w:rFonts w:cs="Times New Roman"/>
          <w:b/>
        </w:rPr>
        <w:t>Administrative</w:t>
      </w:r>
      <w:proofErr w:type="spellEnd"/>
      <w:r w:rsidRPr="002B3EF1">
        <w:rPr>
          <w:rFonts w:cs="Times New Roman"/>
          <w:b/>
        </w:rPr>
        <w:t xml:space="preserve"> </w:t>
      </w:r>
      <w:proofErr w:type="spellStart"/>
      <w:r w:rsidRPr="002B3EF1">
        <w:rPr>
          <w:rFonts w:cs="Times New Roman"/>
          <w:b/>
        </w:rPr>
        <w:t>Studies</w:t>
      </w:r>
      <w:proofErr w:type="spellEnd"/>
      <w:r w:rsidRPr="002B3EF1">
        <w:rPr>
          <w:rFonts w:cs="Times New Roman"/>
        </w:rPr>
        <w:t xml:space="preserve">, 18, </w:t>
      </w:r>
      <w:proofErr w:type="spellStart"/>
      <w:r w:rsidRPr="002B3EF1">
        <w:rPr>
          <w:rFonts w:cs="Times New Roman"/>
        </w:rPr>
        <w:t>ss</w:t>
      </w:r>
      <w:proofErr w:type="spellEnd"/>
      <w:r w:rsidRPr="002B3EF1">
        <w:rPr>
          <w:rFonts w:cs="Times New Roman"/>
        </w:rPr>
        <w:t>. 71-90.</w:t>
      </w:r>
      <w:r>
        <w:rPr>
          <w:rFonts w:cs="Times New Roman"/>
          <w:b/>
        </w:rPr>
        <w:t xml:space="preserve"> </w:t>
      </w:r>
    </w:p>
    <w:p w14:paraId="3B936880" w14:textId="6FD09E16" w:rsidR="0030429D" w:rsidRDefault="00297F6C" w:rsidP="006C6A91">
      <w:pPr>
        <w:pStyle w:val="xmsonormal"/>
        <w:shd w:val="clear" w:color="auto" w:fill="FFFFFF"/>
        <w:spacing w:after="120"/>
        <w:ind w:left="709" w:hanging="709"/>
        <w:rPr>
          <w:rFonts w:eastAsia="SimSun"/>
          <w:bCs/>
          <w:color w:val="000000"/>
          <w:lang w:eastAsia="zh-CN"/>
        </w:rPr>
      </w:pPr>
      <w:r>
        <w:rPr>
          <w:rFonts w:eastAsia="SimSun"/>
          <w:bCs/>
          <w:color w:val="000000"/>
          <w:lang w:eastAsia="zh-CN"/>
        </w:rPr>
        <w:lastRenderedPageBreak/>
        <w:t>KOLBE</w:t>
      </w:r>
      <w:r w:rsidR="00F358F0">
        <w:rPr>
          <w:rFonts w:eastAsia="SimSun"/>
          <w:bCs/>
          <w:color w:val="000000"/>
          <w:lang w:eastAsia="zh-CN"/>
        </w:rPr>
        <w:t xml:space="preserve"> Richard H. </w:t>
      </w:r>
      <w:proofErr w:type="spellStart"/>
      <w:r w:rsidR="00F358F0">
        <w:rPr>
          <w:rFonts w:eastAsia="SimSun"/>
          <w:bCs/>
          <w:color w:val="000000"/>
          <w:lang w:eastAsia="zh-CN"/>
        </w:rPr>
        <w:t>and</w:t>
      </w:r>
      <w:proofErr w:type="spellEnd"/>
      <w:r w:rsidR="0030429D">
        <w:rPr>
          <w:rFonts w:eastAsia="SimSun"/>
          <w:bCs/>
          <w:color w:val="000000"/>
          <w:lang w:eastAsia="zh-CN"/>
        </w:rPr>
        <w:t xml:space="preserve"> </w:t>
      </w:r>
      <w:r>
        <w:rPr>
          <w:rFonts w:eastAsia="SimSun"/>
          <w:bCs/>
          <w:color w:val="000000"/>
          <w:lang w:eastAsia="zh-CN"/>
        </w:rPr>
        <w:t>JAMES</w:t>
      </w:r>
      <w:r w:rsidR="00F358F0">
        <w:rPr>
          <w:rFonts w:eastAsia="SimSun"/>
          <w:bCs/>
          <w:color w:val="000000"/>
          <w:lang w:eastAsia="zh-CN"/>
        </w:rPr>
        <w:t xml:space="preserve"> </w:t>
      </w:r>
      <w:proofErr w:type="spellStart"/>
      <w:r w:rsidR="00F358F0">
        <w:rPr>
          <w:rFonts w:eastAsia="SimSun"/>
          <w:bCs/>
          <w:color w:val="000000"/>
          <w:lang w:eastAsia="zh-CN"/>
        </w:rPr>
        <w:t>Jardin</w:t>
      </w:r>
      <w:proofErr w:type="spellEnd"/>
      <w:r w:rsidR="0030429D" w:rsidRPr="006C6A91">
        <w:rPr>
          <w:rFonts w:eastAsia="SimSun"/>
          <w:bCs/>
          <w:color w:val="000000"/>
          <w:lang w:eastAsia="zh-CN"/>
        </w:rPr>
        <w:t xml:space="preserve"> D.</w:t>
      </w:r>
      <w:r w:rsidR="00F358F0">
        <w:rPr>
          <w:rFonts w:eastAsia="SimSun"/>
          <w:bCs/>
          <w:color w:val="000000"/>
          <w:lang w:eastAsia="zh-CN"/>
        </w:rPr>
        <w:t>;</w:t>
      </w:r>
      <w:r w:rsidR="0030429D" w:rsidRPr="006C6A91">
        <w:rPr>
          <w:rFonts w:eastAsia="SimSun"/>
          <w:bCs/>
          <w:color w:val="000000"/>
          <w:lang w:eastAsia="zh-CN"/>
        </w:rPr>
        <w:t xml:space="preserve"> (2003), </w:t>
      </w:r>
      <w:r w:rsidR="0030429D">
        <w:rPr>
          <w:rFonts w:eastAsia="SimSun"/>
          <w:bCs/>
          <w:color w:val="000000"/>
          <w:lang w:eastAsia="zh-CN"/>
        </w:rPr>
        <w:t>“</w:t>
      </w:r>
      <w:proofErr w:type="spellStart"/>
      <w:r w:rsidR="0030429D" w:rsidRPr="006C6A91">
        <w:rPr>
          <w:rFonts w:eastAsia="SimSun"/>
          <w:bCs/>
          <w:color w:val="000000"/>
          <w:lang w:eastAsia="zh-CN"/>
        </w:rPr>
        <w:t>The</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internalization</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process</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among</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team</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followers</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Implications</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for</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team</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loyalty</w:t>
      </w:r>
      <w:proofErr w:type="spellEnd"/>
      <w:r w:rsidR="0030429D">
        <w:rPr>
          <w:rFonts w:eastAsia="SimSun"/>
          <w:bCs/>
          <w:color w:val="000000"/>
          <w:lang w:eastAsia="zh-CN"/>
        </w:rPr>
        <w:t>”</w:t>
      </w:r>
      <w:r w:rsidR="0030429D" w:rsidRPr="006C6A91">
        <w:rPr>
          <w:rFonts w:eastAsia="SimSun"/>
          <w:bCs/>
          <w:color w:val="000000"/>
          <w:lang w:eastAsia="zh-CN"/>
        </w:rPr>
        <w:t xml:space="preserve">. </w:t>
      </w:r>
      <w:r w:rsidR="0030429D" w:rsidRPr="0030429D">
        <w:rPr>
          <w:rFonts w:eastAsia="SimSun"/>
          <w:b/>
          <w:bCs/>
          <w:color w:val="000000"/>
          <w:lang w:eastAsia="zh-CN"/>
        </w:rPr>
        <w:t xml:space="preserve">International </w:t>
      </w:r>
      <w:proofErr w:type="spellStart"/>
      <w:r w:rsidR="0030429D" w:rsidRPr="0030429D">
        <w:rPr>
          <w:rFonts w:eastAsia="SimSun"/>
          <w:b/>
          <w:bCs/>
          <w:color w:val="000000"/>
          <w:lang w:eastAsia="zh-CN"/>
        </w:rPr>
        <w:t>Journal</w:t>
      </w:r>
      <w:proofErr w:type="spellEnd"/>
      <w:r w:rsidR="0030429D" w:rsidRPr="0030429D">
        <w:rPr>
          <w:rFonts w:eastAsia="SimSun"/>
          <w:b/>
          <w:bCs/>
          <w:color w:val="000000"/>
          <w:lang w:eastAsia="zh-CN"/>
        </w:rPr>
        <w:t xml:space="preserve"> of </w:t>
      </w:r>
      <w:proofErr w:type="spellStart"/>
      <w:r w:rsidR="0030429D" w:rsidRPr="0030429D">
        <w:rPr>
          <w:rFonts w:eastAsia="SimSun"/>
          <w:b/>
          <w:bCs/>
          <w:color w:val="000000"/>
          <w:lang w:eastAsia="zh-CN"/>
        </w:rPr>
        <w:t>Sport</w:t>
      </w:r>
      <w:proofErr w:type="spellEnd"/>
      <w:r w:rsidR="0030429D" w:rsidRPr="0030429D">
        <w:rPr>
          <w:rFonts w:eastAsia="SimSun"/>
          <w:b/>
          <w:bCs/>
          <w:color w:val="000000"/>
          <w:lang w:eastAsia="zh-CN"/>
        </w:rPr>
        <w:t xml:space="preserve"> Management,</w:t>
      </w:r>
      <w:r w:rsidR="0030429D" w:rsidRPr="006C6A91">
        <w:rPr>
          <w:rFonts w:eastAsia="SimSun"/>
          <w:bCs/>
          <w:color w:val="000000"/>
          <w:lang w:eastAsia="zh-CN"/>
        </w:rPr>
        <w:t xml:space="preserve"> 4, </w:t>
      </w:r>
      <w:proofErr w:type="spellStart"/>
      <w:r w:rsidR="0030429D">
        <w:rPr>
          <w:rFonts w:eastAsia="SimSun"/>
          <w:bCs/>
          <w:color w:val="000000"/>
          <w:lang w:eastAsia="zh-CN"/>
        </w:rPr>
        <w:t>ss</w:t>
      </w:r>
      <w:proofErr w:type="spellEnd"/>
      <w:r w:rsidR="0030429D">
        <w:rPr>
          <w:rFonts w:eastAsia="SimSun"/>
          <w:bCs/>
          <w:color w:val="000000"/>
          <w:lang w:eastAsia="zh-CN"/>
        </w:rPr>
        <w:t xml:space="preserve">. </w:t>
      </w:r>
      <w:r w:rsidR="0030429D" w:rsidRPr="006C6A91">
        <w:rPr>
          <w:rFonts w:eastAsia="SimSun"/>
          <w:bCs/>
          <w:color w:val="000000"/>
          <w:lang w:eastAsia="zh-CN"/>
        </w:rPr>
        <w:t xml:space="preserve">25–43. </w:t>
      </w:r>
    </w:p>
    <w:p w14:paraId="211CD6DC" w14:textId="30FA092D" w:rsidR="0030429D" w:rsidRPr="00400350" w:rsidRDefault="0030429D" w:rsidP="00E57143">
      <w:pPr>
        <w:spacing w:after="120"/>
        <w:ind w:left="709" w:hanging="709"/>
        <w:rPr>
          <w:rFonts w:cs="Times New Roman"/>
          <w:szCs w:val="24"/>
        </w:rPr>
      </w:pPr>
      <w:r w:rsidRPr="00400350">
        <w:rPr>
          <w:rFonts w:cs="Times New Roman"/>
          <w:szCs w:val="24"/>
        </w:rPr>
        <w:t>KURTBAŞ</w:t>
      </w:r>
      <w:r w:rsidR="0079191B">
        <w:rPr>
          <w:rFonts w:cs="Times New Roman"/>
          <w:szCs w:val="24"/>
        </w:rPr>
        <w:t xml:space="preserve"> İhsan</w:t>
      </w:r>
      <w:r w:rsidR="00F358F0">
        <w:rPr>
          <w:rFonts w:cs="Times New Roman"/>
          <w:szCs w:val="24"/>
        </w:rPr>
        <w:t>;</w:t>
      </w:r>
      <w:r w:rsidRPr="00400350">
        <w:rPr>
          <w:rFonts w:cs="Times New Roman"/>
          <w:szCs w:val="24"/>
        </w:rPr>
        <w:t xml:space="preserve"> (2016), “Marka Yönetimi ve Başarılı Markanın Yarar ve Etkileri”, </w:t>
      </w:r>
      <w:r w:rsidRPr="00400350">
        <w:rPr>
          <w:rFonts w:cs="Times New Roman"/>
          <w:b/>
          <w:szCs w:val="24"/>
        </w:rPr>
        <w:t>Karadeniz Dergisi</w:t>
      </w:r>
      <w:r w:rsidRPr="00400350">
        <w:rPr>
          <w:rFonts w:cs="Times New Roman"/>
          <w:szCs w:val="24"/>
        </w:rPr>
        <w:t xml:space="preserve">, 32, </w:t>
      </w:r>
      <w:proofErr w:type="spellStart"/>
      <w:r w:rsidRPr="00400350">
        <w:rPr>
          <w:rFonts w:cs="Times New Roman"/>
          <w:szCs w:val="24"/>
        </w:rPr>
        <w:t>ss</w:t>
      </w:r>
      <w:proofErr w:type="spellEnd"/>
      <w:r w:rsidRPr="00400350">
        <w:rPr>
          <w:rFonts w:cs="Times New Roman"/>
          <w:szCs w:val="24"/>
        </w:rPr>
        <w:t xml:space="preserve">. 75-98. </w:t>
      </w:r>
    </w:p>
    <w:p w14:paraId="6A6B8006" w14:textId="5B286A35" w:rsidR="0030429D" w:rsidRDefault="0030429D" w:rsidP="00E57143">
      <w:pPr>
        <w:spacing w:after="120"/>
        <w:ind w:left="709" w:hanging="709"/>
        <w:rPr>
          <w:rFonts w:cs="Times New Roman"/>
        </w:rPr>
      </w:pPr>
      <w:r w:rsidRPr="008B1968">
        <w:rPr>
          <w:rFonts w:cs="Times New Roman"/>
        </w:rPr>
        <w:t xml:space="preserve">KURTOĞLU </w:t>
      </w:r>
      <w:r w:rsidR="00317447">
        <w:rPr>
          <w:rFonts w:cs="Times New Roman"/>
        </w:rPr>
        <w:t>Ramazan ve</w:t>
      </w:r>
      <w:r w:rsidR="00297F6C">
        <w:rPr>
          <w:rFonts w:cs="Times New Roman"/>
        </w:rPr>
        <w:t xml:space="preserve"> SÖNMEZ</w:t>
      </w:r>
      <w:r>
        <w:rPr>
          <w:rFonts w:cs="Times New Roman"/>
        </w:rPr>
        <w:t xml:space="preserve"> A. Timuçin</w:t>
      </w:r>
      <w:r w:rsidR="00F358F0">
        <w:rPr>
          <w:rFonts w:cs="Times New Roman"/>
        </w:rPr>
        <w:t>;</w:t>
      </w:r>
      <w:r>
        <w:rPr>
          <w:rFonts w:cs="Times New Roman"/>
        </w:rPr>
        <w:t xml:space="preserve"> (2016), “Marka İmajı ve Marka Faydasının Marka Sadakati ve Pozitif Ağızdan Ağıza İletişim (WOM) Üzerindeki Etkisi”, </w:t>
      </w:r>
      <w:r w:rsidRPr="00AE509F">
        <w:rPr>
          <w:rFonts w:cs="Times New Roman"/>
          <w:b/>
        </w:rPr>
        <w:t>SDÜ İktisadi ve İdari Bilimler Fakültesi Dergisi</w:t>
      </w:r>
      <w:r>
        <w:rPr>
          <w:rFonts w:cs="Times New Roman"/>
        </w:rPr>
        <w:t xml:space="preserve">, 21(4), </w:t>
      </w:r>
      <w:proofErr w:type="spellStart"/>
      <w:r>
        <w:rPr>
          <w:rFonts w:cs="Times New Roman"/>
        </w:rPr>
        <w:t>ss</w:t>
      </w:r>
      <w:proofErr w:type="spellEnd"/>
      <w:r>
        <w:rPr>
          <w:rFonts w:cs="Times New Roman"/>
        </w:rPr>
        <w:t>. 1127-1138.</w:t>
      </w:r>
    </w:p>
    <w:p w14:paraId="391B58AC" w14:textId="5421A570" w:rsidR="0030429D" w:rsidRDefault="0030429D" w:rsidP="00E57143">
      <w:pPr>
        <w:spacing w:after="120"/>
        <w:ind w:left="709" w:hanging="709"/>
        <w:rPr>
          <w:rFonts w:cs="Times New Roman"/>
        </w:rPr>
      </w:pPr>
      <w:r w:rsidRPr="00224383">
        <w:rPr>
          <w:rFonts w:cs="Times New Roman"/>
        </w:rPr>
        <w:t>MACKAY</w:t>
      </w:r>
      <w:r>
        <w:rPr>
          <w:rFonts w:cs="Times New Roman"/>
        </w:rPr>
        <w:t xml:space="preserve"> </w:t>
      </w:r>
      <w:proofErr w:type="spellStart"/>
      <w:r>
        <w:rPr>
          <w:rFonts w:cs="Times New Roman"/>
        </w:rPr>
        <w:t>Marisa</w:t>
      </w:r>
      <w:proofErr w:type="spellEnd"/>
      <w:r>
        <w:rPr>
          <w:rFonts w:cs="Times New Roman"/>
        </w:rPr>
        <w:t xml:space="preserve"> </w:t>
      </w:r>
      <w:r w:rsidRPr="00224383">
        <w:rPr>
          <w:rFonts w:cs="Times New Roman"/>
        </w:rPr>
        <w:t>M.</w:t>
      </w:r>
      <w:r w:rsidR="00F358F0">
        <w:rPr>
          <w:rFonts w:cs="Times New Roman"/>
        </w:rPr>
        <w:t>;</w:t>
      </w:r>
      <w:r w:rsidRPr="00224383">
        <w:rPr>
          <w:rFonts w:cs="Times New Roman"/>
        </w:rPr>
        <w:t xml:space="preserve"> (2001)</w:t>
      </w:r>
      <w:r>
        <w:rPr>
          <w:rFonts w:cs="Times New Roman"/>
        </w:rPr>
        <w:t>,</w:t>
      </w:r>
      <w:r w:rsidRPr="00224383">
        <w:rPr>
          <w:rFonts w:cs="Times New Roman"/>
        </w:rPr>
        <w:t xml:space="preserve"> “Evaluation of </w:t>
      </w:r>
      <w:proofErr w:type="spellStart"/>
      <w:r w:rsidRPr="00224383">
        <w:rPr>
          <w:rFonts w:cs="Times New Roman"/>
        </w:rPr>
        <w:t>Brand</w:t>
      </w:r>
      <w:proofErr w:type="spellEnd"/>
      <w:r w:rsidRPr="00224383">
        <w:rPr>
          <w:rFonts w:cs="Times New Roman"/>
        </w:rPr>
        <w:t xml:space="preserve"> </w:t>
      </w:r>
      <w:proofErr w:type="spellStart"/>
      <w:r w:rsidRPr="00224383">
        <w:rPr>
          <w:rFonts w:cs="Times New Roman"/>
        </w:rPr>
        <w:t>Equity</w:t>
      </w:r>
      <w:proofErr w:type="spellEnd"/>
      <w:r w:rsidRPr="00224383">
        <w:rPr>
          <w:rFonts w:cs="Times New Roman"/>
        </w:rPr>
        <w:t xml:space="preserve"> </w:t>
      </w:r>
      <w:proofErr w:type="spellStart"/>
      <w:r w:rsidRPr="00224383">
        <w:rPr>
          <w:rFonts w:cs="Times New Roman"/>
        </w:rPr>
        <w:t>Measures</w:t>
      </w:r>
      <w:proofErr w:type="spellEnd"/>
      <w:r w:rsidRPr="00224383">
        <w:rPr>
          <w:rFonts w:cs="Times New Roman"/>
        </w:rPr>
        <w:t xml:space="preserve">: </w:t>
      </w:r>
      <w:proofErr w:type="spellStart"/>
      <w:r w:rsidRPr="00224383">
        <w:rPr>
          <w:rFonts w:cs="Times New Roman"/>
        </w:rPr>
        <w:t>Further</w:t>
      </w:r>
      <w:proofErr w:type="spellEnd"/>
      <w:r w:rsidRPr="00224383">
        <w:rPr>
          <w:rFonts w:cs="Times New Roman"/>
        </w:rPr>
        <w:t xml:space="preserve"> </w:t>
      </w:r>
      <w:proofErr w:type="spellStart"/>
      <w:r w:rsidRPr="00224383">
        <w:rPr>
          <w:rFonts w:cs="Times New Roman"/>
        </w:rPr>
        <w:t>Empirical</w:t>
      </w:r>
      <w:proofErr w:type="spellEnd"/>
      <w:r w:rsidRPr="00224383">
        <w:rPr>
          <w:rFonts w:cs="Times New Roman"/>
        </w:rPr>
        <w:t xml:space="preserve"> </w:t>
      </w:r>
      <w:proofErr w:type="spellStart"/>
      <w:r w:rsidRPr="00224383">
        <w:rPr>
          <w:rFonts w:cs="Times New Roman"/>
        </w:rPr>
        <w:t>Results</w:t>
      </w:r>
      <w:proofErr w:type="spellEnd"/>
      <w:r w:rsidRPr="00224383">
        <w:rPr>
          <w:rFonts w:cs="Times New Roman"/>
        </w:rPr>
        <w:t xml:space="preserve">”, </w:t>
      </w:r>
      <w:proofErr w:type="spellStart"/>
      <w:r w:rsidRPr="00224383">
        <w:rPr>
          <w:rFonts w:cs="Times New Roman"/>
          <w:b/>
        </w:rPr>
        <w:t>Journal</w:t>
      </w:r>
      <w:proofErr w:type="spellEnd"/>
      <w:r w:rsidRPr="00224383">
        <w:rPr>
          <w:rFonts w:cs="Times New Roman"/>
          <w:b/>
        </w:rPr>
        <w:t xml:space="preserve"> of Product </w:t>
      </w:r>
      <w:proofErr w:type="spellStart"/>
      <w:r w:rsidRPr="00224383">
        <w:rPr>
          <w:rFonts w:cs="Times New Roman"/>
          <w:b/>
        </w:rPr>
        <w:t>and</w:t>
      </w:r>
      <w:proofErr w:type="spellEnd"/>
      <w:r w:rsidRPr="00224383">
        <w:rPr>
          <w:rFonts w:cs="Times New Roman"/>
          <w:b/>
        </w:rPr>
        <w:t xml:space="preserve"> </w:t>
      </w:r>
      <w:proofErr w:type="spellStart"/>
      <w:r w:rsidRPr="00224383">
        <w:rPr>
          <w:rFonts w:cs="Times New Roman"/>
          <w:b/>
        </w:rPr>
        <w:t>Brand</w:t>
      </w:r>
      <w:proofErr w:type="spellEnd"/>
      <w:r w:rsidRPr="00224383">
        <w:rPr>
          <w:rFonts w:cs="Times New Roman"/>
          <w:b/>
        </w:rPr>
        <w:t xml:space="preserve"> Management</w:t>
      </w:r>
      <w:r w:rsidRPr="00224383">
        <w:rPr>
          <w:rFonts w:cs="Times New Roman"/>
        </w:rPr>
        <w:t xml:space="preserve">, </w:t>
      </w:r>
      <w:r>
        <w:rPr>
          <w:rFonts w:cs="Times New Roman"/>
        </w:rPr>
        <w:t>10 (1)</w:t>
      </w:r>
      <w:r w:rsidRPr="00224383">
        <w:rPr>
          <w:rFonts w:cs="Times New Roman"/>
        </w:rPr>
        <w:t xml:space="preserve">, </w:t>
      </w:r>
      <w:proofErr w:type="spellStart"/>
      <w:r w:rsidRPr="00224383">
        <w:rPr>
          <w:rFonts w:cs="Times New Roman"/>
        </w:rPr>
        <w:t>pp</w:t>
      </w:r>
      <w:proofErr w:type="spellEnd"/>
      <w:r w:rsidRPr="00224383">
        <w:rPr>
          <w:rFonts w:cs="Times New Roman"/>
        </w:rPr>
        <w:t xml:space="preserve"> 38-51.</w:t>
      </w:r>
    </w:p>
    <w:p w14:paraId="692586F0" w14:textId="7291C5B3" w:rsidR="0030429D" w:rsidRDefault="0030429D" w:rsidP="00E57143">
      <w:pPr>
        <w:spacing w:after="120"/>
        <w:ind w:left="709" w:hanging="709"/>
        <w:rPr>
          <w:rFonts w:cs="Times New Roman"/>
        </w:rPr>
      </w:pPr>
      <w:r>
        <w:rPr>
          <w:rFonts w:cs="Times New Roman"/>
        </w:rPr>
        <w:t>MARANGOZ Mehmet</w:t>
      </w:r>
      <w:r w:rsidR="00F358F0">
        <w:rPr>
          <w:rFonts w:cs="Times New Roman"/>
        </w:rPr>
        <w:t>;</w:t>
      </w:r>
      <w:r>
        <w:rPr>
          <w:rFonts w:cs="Times New Roman"/>
        </w:rPr>
        <w:t xml:space="preserve"> (2007)</w:t>
      </w:r>
      <w:r w:rsidR="00317447">
        <w:rPr>
          <w:rFonts w:cs="Times New Roman"/>
        </w:rPr>
        <w:t>,</w:t>
      </w:r>
      <w:r>
        <w:rPr>
          <w:rFonts w:cs="Times New Roman"/>
        </w:rPr>
        <w:t xml:space="preserve"> “Marka Değeri Algılamalarının Marka Yayılmaya Etkileri”, </w:t>
      </w:r>
      <w:r w:rsidRPr="00847246">
        <w:rPr>
          <w:rFonts w:cs="Times New Roman"/>
          <w:b/>
        </w:rPr>
        <w:t>Ege Akademik Bakış Dergisi</w:t>
      </w:r>
      <w:r>
        <w:rPr>
          <w:rFonts w:cs="Times New Roman"/>
        </w:rPr>
        <w:t xml:space="preserve">, 7(2), </w:t>
      </w:r>
      <w:proofErr w:type="spellStart"/>
      <w:r>
        <w:rPr>
          <w:rFonts w:cs="Times New Roman"/>
        </w:rPr>
        <w:t>ss</w:t>
      </w:r>
      <w:proofErr w:type="spellEnd"/>
      <w:r>
        <w:rPr>
          <w:rFonts w:cs="Times New Roman"/>
        </w:rPr>
        <w:t xml:space="preserve">. 459-483. </w:t>
      </w:r>
    </w:p>
    <w:p w14:paraId="5FB697D4" w14:textId="079D1479" w:rsidR="0030429D" w:rsidRDefault="0030429D" w:rsidP="00E57143">
      <w:pPr>
        <w:spacing w:after="120"/>
        <w:ind w:left="709" w:hanging="709"/>
        <w:rPr>
          <w:rFonts w:cs="Times New Roman"/>
        </w:rPr>
      </w:pPr>
      <w:r w:rsidRPr="001C04C8">
        <w:rPr>
          <w:rFonts w:cs="Times New Roman"/>
        </w:rPr>
        <w:t>MINTRUT</w:t>
      </w:r>
      <w:r w:rsidR="00317447">
        <w:rPr>
          <w:rFonts w:cs="Times New Roman"/>
        </w:rPr>
        <w:t xml:space="preserve"> Sabin,</w:t>
      </w:r>
      <w:r w:rsidRPr="001C04C8">
        <w:rPr>
          <w:rFonts w:cs="Times New Roman"/>
        </w:rPr>
        <w:t xml:space="preserve"> MONALICA</w:t>
      </w:r>
      <w:r w:rsidR="00317447">
        <w:rPr>
          <w:rFonts w:cs="Times New Roman"/>
        </w:rPr>
        <w:t xml:space="preserve"> Adriana,</w:t>
      </w:r>
      <w:r w:rsidRPr="001C04C8">
        <w:rPr>
          <w:rFonts w:cs="Times New Roman"/>
        </w:rPr>
        <w:t xml:space="preserve"> ROMAN </w:t>
      </w:r>
      <w:proofErr w:type="spellStart"/>
      <w:r w:rsidRPr="001C04C8">
        <w:rPr>
          <w:rFonts w:cs="Times New Roman"/>
        </w:rPr>
        <w:t>Cristina</w:t>
      </w:r>
      <w:proofErr w:type="spellEnd"/>
      <w:r w:rsidRPr="001C04C8">
        <w:rPr>
          <w:rFonts w:cs="Times New Roman"/>
        </w:rPr>
        <w:t xml:space="preserve"> </w:t>
      </w:r>
      <w:proofErr w:type="spellStart"/>
      <w:r w:rsidRPr="001C04C8">
        <w:rPr>
          <w:rFonts w:cs="Times New Roman"/>
        </w:rPr>
        <w:t>Teodora</w:t>
      </w:r>
      <w:proofErr w:type="spellEnd"/>
      <w:r w:rsidR="00F358F0">
        <w:rPr>
          <w:rFonts w:cs="Times New Roman"/>
        </w:rPr>
        <w:t>;</w:t>
      </w:r>
      <w:r>
        <w:rPr>
          <w:rFonts w:cs="Times New Roman"/>
        </w:rPr>
        <w:t xml:space="preserve"> (2015), “</w:t>
      </w:r>
      <w:proofErr w:type="spellStart"/>
      <w:r>
        <w:rPr>
          <w:rFonts w:cs="Times New Roman"/>
        </w:rPr>
        <w:t>Building</w:t>
      </w:r>
      <w:proofErr w:type="spellEnd"/>
      <w:r>
        <w:rPr>
          <w:rFonts w:cs="Times New Roman"/>
        </w:rPr>
        <w:t xml:space="preserve"> </w:t>
      </w:r>
      <w:proofErr w:type="spellStart"/>
      <w:r>
        <w:rPr>
          <w:rFonts w:cs="Times New Roman"/>
        </w:rPr>
        <w:t>Brands</w:t>
      </w:r>
      <w:proofErr w:type="spellEnd"/>
      <w:r>
        <w:rPr>
          <w:rFonts w:cs="Times New Roman"/>
        </w:rPr>
        <w:t xml:space="preserve"> I</w:t>
      </w:r>
      <w:r w:rsidRPr="001C04C8">
        <w:rPr>
          <w:rFonts w:cs="Times New Roman"/>
        </w:rPr>
        <w:t>dentity</w:t>
      </w:r>
      <w:proofErr w:type="gramStart"/>
      <w:r>
        <w:rPr>
          <w:rFonts w:cs="Times New Roman"/>
        </w:rPr>
        <w:t xml:space="preserve">”,  </w:t>
      </w:r>
      <w:proofErr w:type="spellStart"/>
      <w:r w:rsidRPr="001C04C8">
        <w:rPr>
          <w:rFonts w:cs="Times New Roman"/>
          <w:b/>
        </w:rPr>
        <w:t>Procedia</w:t>
      </w:r>
      <w:proofErr w:type="spellEnd"/>
      <w:proofErr w:type="gramEnd"/>
      <w:r w:rsidRPr="001C04C8">
        <w:rPr>
          <w:rFonts w:cs="Times New Roman"/>
          <w:b/>
        </w:rPr>
        <w:t xml:space="preserve"> </w:t>
      </w:r>
      <w:proofErr w:type="spellStart"/>
      <w:r w:rsidRPr="001C04C8">
        <w:rPr>
          <w:rFonts w:cs="Times New Roman"/>
          <w:b/>
        </w:rPr>
        <w:t>Economics</w:t>
      </w:r>
      <w:proofErr w:type="spellEnd"/>
      <w:r w:rsidRPr="001C04C8">
        <w:rPr>
          <w:rFonts w:cs="Times New Roman"/>
          <w:b/>
        </w:rPr>
        <w:t xml:space="preserve"> </w:t>
      </w:r>
      <w:proofErr w:type="spellStart"/>
      <w:r w:rsidRPr="001C04C8">
        <w:rPr>
          <w:rFonts w:cs="Times New Roman"/>
          <w:b/>
        </w:rPr>
        <w:t>and</w:t>
      </w:r>
      <w:proofErr w:type="spellEnd"/>
      <w:r w:rsidRPr="001C04C8">
        <w:rPr>
          <w:rFonts w:cs="Times New Roman"/>
          <w:b/>
        </w:rPr>
        <w:t xml:space="preserve"> Finance</w:t>
      </w:r>
      <w:r>
        <w:rPr>
          <w:rFonts w:cs="Times New Roman"/>
        </w:rPr>
        <w:t xml:space="preserve">, 20, </w:t>
      </w:r>
      <w:proofErr w:type="spellStart"/>
      <w:r>
        <w:rPr>
          <w:rFonts w:cs="Times New Roman"/>
        </w:rPr>
        <w:t>pp</w:t>
      </w:r>
      <w:proofErr w:type="spellEnd"/>
      <w:r>
        <w:rPr>
          <w:rFonts w:cs="Times New Roman"/>
        </w:rPr>
        <w:t xml:space="preserve">. </w:t>
      </w:r>
      <w:r w:rsidRPr="001C04C8">
        <w:rPr>
          <w:rFonts w:cs="Times New Roman"/>
        </w:rPr>
        <w:t>393 – 403</w:t>
      </w:r>
      <w:r>
        <w:rPr>
          <w:rFonts w:cs="Times New Roman"/>
        </w:rPr>
        <w:t xml:space="preserve">. </w:t>
      </w:r>
    </w:p>
    <w:p w14:paraId="7AEB7668" w14:textId="202522D7" w:rsidR="0030429D" w:rsidRPr="00400350" w:rsidRDefault="0030429D" w:rsidP="00E57143">
      <w:pPr>
        <w:spacing w:after="120"/>
        <w:ind w:left="709" w:hanging="709"/>
        <w:rPr>
          <w:rFonts w:cs="Times New Roman"/>
          <w:szCs w:val="24"/>
        </w:rPr>
      </w:pPr>
      <w:r w:rsidRPr="00400350">
        <w:rPr>
          <w:rFonts w:cs="Times New Roman"/>
          <w:bCs/>
          <w:szCs w:val="24"/>
        </w:rPr>
        <w:t>MIS</w:t>
      </w:r>
      <w:r>
        <w:rPr>
          <w:rFonts w:cs="Times New Roman"/>
          <w:bCs/>
          <w:szCs w:val="24"/>
        </w:rPr>
        <w:t>ESCU</w:t>
      </w:r>
      <w:r w:rsidR="00317447">
        <w:rPr>
          <w:rFonts w:cs="Times New Roman"/>
          <w:bCs/>
          <w:szCs w:val="24"/>
        </w:rPr>
        <w:t xml:space="preserve"> </w:t>
      </w:r>
      <w:proofErr w:type="spellStart"/>
      <w:r w:rsidR="00317447">
        <w:rPr>
          <w:rFonts w:cs="Times New Roman"/>
          <w:bCs/>
          <w:szCs w:val="24"/>
        </w:rPr>
        <w:t>Olividio</w:t>
      </w:r>
      <w:proofErr w:type="spellEnd"/>
      <w:r w:rsidR="00317447">
        <w:rPr>
          <w:rFonts w:cs="Times New Roman"/>
          <w:bCs/>
          <w:szCs w:val="24"/>
        </w:rPr>
        <w:t xml:space="preserve"> I.</w:t>
      </w:r>
      <w:r w:rsidR="00F358F0">
        <w:rPr>
          <w:rFonts w:cs="Times New Roman"/>
          <w:bCs/>
          <w:szCs w:val="24"/>
        </w:rPr>
        <w:t>;</w:t>
      </w:r>
      <w:r>
        <w:rPr>
          <w:rFonts w:cs="Times New Roman"/>
          <w:bCs/>
          <w:szCs w:val="24"/>
        </w:rPr>
        <w:t xml:space="preserve"> (2009), “</w:t>
      </w:r>
      <w:proofErr w:type="spellStart"/>
      <w:r>
        <w:rPr>
          <w:rFonts w:cs="Times New Roman"/>
          <w:bCs/>
          <w:szCs w:val="24"/>
        </w:rPr>
        <w:t>The</w:t>
      </w:r>
      <w:proofErr w:type="spellEnd"/>
      <w:r>
        <w:rPr>
          <w:rFonts w:cs="Times New Roman"/>
          <w:bCs/>
          <w:szCs w:val="24"/>
        </w:rPr>
        <w:t xml:space="preserve"> </w:t>
      </w:r>
      <w:proofErr w:type="spellStart"/>
      <w:r>
        <w:rPr>
          <w:rFonts w:cs="Times New Roman"/>
          <w:bCs/>
          <w:szCs w:val="24"/>
        </w:rPr>
        <w:t>I</w:t>
      </w:r>
      <w:r w:rsidRPr="00400350">
        <w:rPr>
          <w:rFonts w:cs="Times New Roman"/>
          <w:bCs/>
          <w:szCs w:val="24"/>
        </w:rPr>
        <w:t>mportance</w:t>
      </w:r>
      <w:proofErr w:type="spellEnd"/>
      <w:r w:rsidRPr="00400350">
        <w:rPr>
          <w:rFonts w:cs="Times New Roman"/>
          <w:bCs/>
          <w:szCs w:val="24"/>
        </w:rPr>
        <w:t xml:space="preserve"> of </w:t>
      </w:r>
      <w:proofErr w:type="spellStart"/>
      <w:r w:rsidRPr="00400350">
        <w:rPr>
          <w:rFonts w:cs="Times New Roman"/>
          <w:bCs/>
          <w:szCs w:val="24"/>
        </w:rPr>
        <w:t>Brand</w:t>
      </w:r>
      <w:proofErr w:type="spellEnd"/>
      <w:r w:rsidRPr="00400350">
        <w:rPr>
          <w:rFonts w:cs="Times New Roman"/>
          <w:bCs/>
          <w:szCs w:val="24"/>
        </w:rPr>
        <w:t xml:space="preserve"> </w:t>
      </w:r>
      <w:proofErr w:type="spellStart"/>
      <w:r w:rsidRPr="00400350">
        <w:rPr>
          <w:rFonts w:cs="Times New Roman"/>
          <w:bCs/>
          <w:szCs w:val="24"/>
        </w:rPr>
        <w:t>Awareness</w:t>
      </w:r>
      <w:proofErr w:type="spellEnd"/>
      <w:r w:rsidRPr="00400350">
        <w:rPr>
          <w:rFonts w:cs="Times New Roman"/>
          <w:bCs/>
          <w:szCs w:val="24"/>
        </w:rPr>
        <w:t xml:space="preserve"> in </w:t>
      </w:r>
      <w:proofErr w:type="spellStart"/>
      <w:r w:rsidRPr="00400350">
        <w:rPr>
          <w:rFonts w:cs="Times New Roman"/>
          <w:bCs/>
          <w:szCs w:val="24"/>
        </w:rPr>
        <w:t>Customer’s</w:t>
      </w:r>
      <w:proofErr w:type="spellEnd"/>
      <w:r w:rsidRPr="00400350">
        <w:rPr>
          <w:rFonts w:cs="Times New Roman"/>
          <w:bCs/>
          <w:szCs w:val="24"/>
        </w:rPr>
        <w:t xml:space="preserve"> </w:t>
      </w:r>
      <w:proofErr w:type="spellStart"/>
      <w:r w:rsidRPr="00400350">
        <w:rPr>
          <w:rFonts w:cs="Times New Roman"/>
          <w:bCs/>
          <w:szCs w:val="24"/>
        </w:rPr>
        <w:t>Buying</w:t>
      </w:r>
      <w:proofErr w:type="spellEnd"/>
      <w:r w:rsidRPr="00400350">
        <w:rPr>
          <w:rFonts w:cs="Times New Roman"/>
          <w:bCs/>
          <w:szCs w:val="24"/>
        </w:rPr>
        <w:t xml:space="preserve"> </w:t>
      </w:r>
      <w:proofErr w:type="spellStart"/>
      <w:r w:rsidRPr="00400350">
        <w:rPr>
          <w:rFonts w:cs="Times New Roman"/>
          <w:bCs/>
          <w:szCs w:val="24"/>
        </w:rPr>
        <w:t>Decision</w:t>
      </w:r>
      <w:proofErr w:type="spellEnd"/>
      <w:r w:rsidRPr="00400350">
        <w:rPr>
          <w:rFonts w:cs="Times New Roman"/>
          <w:bCs/>
          <w:szCs w:val="24"/>
        </w:rPr>
        <w:t xml:space="preserve"> </w:t>
      </w:r>
      <w:proofErr w:type="spellStart"/>
      <w:r w:rsidRPr="00400350">
        <w:rPr>
          <w:rFonts w:cs="Times New Roman"/>
          <w:bCs/>
          <w:szCs w:val="24"/>
        </w:rPr>
        <w:t>And</w:t>
      </w:r>
      <w:proofErr w:type="spellEnd"/>
      <w:r w:rsidRPr="00400350">
        <w:rPr>
          <w:rFonts w:cs="Times New Roman"/>
          <w:bCs/>
          <w:szCs w:val="24"/>
        </w:rPr>
        <w:t xml:space="preserve"> </w:t>
      </w:r>
      <w:proofErr w:type="spellStart"/>
      <w:r w:rsidRPr="00400350">
        <w:rPr>
          <w:rFonts w:cs="Times New Roman"/>
          <w:bCs/>
          <w:szCs w:val="24"/>
        </w:rPr>
        <w:t>Perceived</w:t>
      </w:r>
      <w:proofErr w:type="spellEnd"/>
      <w:r w:rsidRPr="00400350">
        <w:rPr>
          <w:rFonts w:cs="Times New Roman"/>
          <w:bCs/>
          <w:szCs w:val="24"/>
        </w:rPr>
        <w:t xml:space="preserve"> Risk </w:t>
      </w:r>
      <w:proofErr w:type="spellStart"/>
      <w:r w:rsidRPr="00400350">
        <w:rPr>
          <w:rFonts w:cs="Times New Roman"/>
          <w:bCs/>
          <w:szCs w:val="24"/>
        </w:rPr>
        <w:t>Assessment</w:t>
      </w:r>
      <w:proofErr w:type="spellEnd"/>
      <w:r w:rsidRPr="00400350">
        <w:rPr>
          <w:rFonts w:cs="Times New Roman"/>
          <w:bCs/>
          <w:szCs w:val="24"/>
        </w:rPr>
        <w:t xml:space="preserve">”, </w:t>
      </w:r>
      <w:r w:rsidRPr="00400350">
        <w:rPr>
          <w:rFonts w:cs="Times New Roman"/>
          <w:b/>
          <w:bCs/>
          <w:szCs w:val="24"/>
        </w:rPr>
        <w:t xml:space="preserve">Management </w:t>
      </w:r>
      <w:proofErr w:type="spellStart"/>
      <w:r w:rsidRPr="00400350">
        <w:rPr>
          <w:rFonts w:cs="Times New Roman"/>
          <w:b/>
          <w:bCs/>
          <w:szCs w:val="24"/>
        </w:rPr>
        <w:t>and</w:t>
      </w:r>
      <w:proofErr w:type="spellEnd"/>
      <w:r w:rsidRPr="00400350">
        <w:rPr>
          <w:rFonts w:cs="Times New Roman"/>
          <w:b/>
          <w:bCs/>
          <w:szCs w:val="24"/>
        </w:rPr>
        <w:t xml:space="preserve"> Marketing</w:t>
      </w:r>
      <w:r w:rsidRPr="00400350">
        <w:rPr>
          <w:rFonts w:cs="Times New Roman"/>
          <w:bCs/>
          <w:szCs w:val="24"/>
        </w:rPr>
        <w:t xml:space="preserve">, VII (1), </w:t>
      </w:r>
      <w:proofErr w:type="spellStart"/>
      <w:r w:rsidRPr="00400350">
        <w:rPr>
          <w:rFonts w:cs="Times New Roman"/>
          <w:bCs/>
          <w:szCs w:val="24"/>
        </w:rPr>
        <w:t>pp</w:t>
      </w:r>
      <w:proofErr w:type="spellEnd"/>
      <w:r w:rsidRPr="00400350">
        <w:rPr>
          <w:rFonts w:cs="Times New Roman"/>
          <w:bCs/>
          <w:szCs w:val="24"/>
        </w:rPr>
        <w:t xml:space="preserve">.  103-110. </w:t>
      </w:r>
    </w:p>
    <w:p w14:paraId="362A5E2E" w14:textId="19F09F99" w:rsidR="0030429D" w:rsidRPr="00ED4C7F" w:rsidRDefault="0030429D" w:rsidP="00E57143">
      <w:pPr>
        <w:spacing w:after="120"/>
        <w:ind w:left="709" w:hanging="709"/>
        <w:rPr>
          <w:rFonts w:cs="Times New Roman"/>
          <w:szCs w:val="24"/>
        </w:rPr>
      </w:pPr>
      <w:r w:rsidRPr="00ED4C7F">
        <w:rPr>
          <w:rFonts w:cs="Times New Roman"/>
          <w:szCs w:val="24"/>
        </w:rPr>
        <w:t>MUCUK İsmet</w:t>
      </w:r>
      <w:r w:rsidR="00F358F0">
        <w:rPr>
          <w:rFonts w:cs="Times New Roman"/>
          <w:szCs w:val="24"/>
        </w:rPr>
        <w:t>;</w:t>
      </w:r>
      <w:r w:rsidRPr="00ED4C7F">
        <w:rPr>
          <w:rFonts w:cs="Times New Roman"/>
          <w:szCs w:val="24"/>
        </w:rPr>
        <w:t xml:space="preserve"> (1999)</w:t>
      </w:r>
      <w:r w:rsidR="00317447">
        <w:rPr>
          <w:rFonts w:cs="Times New Roman"/>
          <w:szCs w:val="24"/>
        </w:rPr>
        <w:t>,</w:t>
      </w:r>
      <w:r w:rsidRPr="00ED4C7F">
        <w:rPr>
          <w:rFonts w:cs="Times New Roman"/>
          <w:szCs w:val="24"/>
        </w:rPr>
        <w:t xml:space="preserve"> </w:t>
      </w:r>
      <w:r w:rsidRPr="00ED4C7F">
        <w:rPr>
          <w:rFonts w:cs="Times New Roman"/>
          <w:b/>
          <w:szCs w:val="24"/>
        </w:rPr>
        <w:t>Pazarlama İlkeleri</w:t>
      </w:r>
      <w:r w:rsidRPr="00ED4C7F">
        <w:rPr>
          <w:rFonts w:cs="Times New Roman"/>
          <w:szCs w:val="24"/>
        </w:rPr>
        <w:t xml:space="preserve">, Türkmen Kitabevi, İstanbul. </w:t>
      </w:r>
    </w:p>
    <w:p w14:paraId="126BE1DB" w14:textId="1F96F4BD" w:rsidR="0030429D" w:rsidRPr="00402080" w:rsidRDefault="0030429D" w:rsidP="00E57143">
      <w:pPr>
        <w:spacing w:after="120"/>
        <w:ind w:left="709" w:hanging="709"/>
        <w:rPr>
          <w:rFonts w:cs="Times New Roman"/>
        </w:rPr>
      </w:pPr>
      <w:r>
        <w:rPr>
          <w:rFonts w:cs="Times New Roman"/>
        </w:rPr>
        <w:t>ODABAŞI</w:t>
      </w:r>
      <w:r w:rsidRPr="00402080">
        <w:rPr>
          <w:rFonts w:cs="Times New Roman"/>
        </w:rPr>
        <w:t xml:space="preserve"> </w:t>
      </w:r>
      <w:r w:rsidR="00317447">
        <w:rPr>
          <w:rFonts w:cs="Times New Roman"/>
        </w:rPr>
        <w:t>Yavuz ve</w:t>
      </w:r>
      <w:r>
        <w:rPr>
          <w:rFonts w:cs="Times New Roman"/>
        </w:rPr>
        <w:t xml:space="preserve"> BARIŞ Gülfidan</w:t>
      </w:r>
      <w:r w:rsidR="00F358F0">
        <w:rPr>
          <w:rFonts w:cs="Times New Roman"/>
        </w:rPr>
        <w:t>;</w:t>
      </w:r>
      <w:r>
        <w:rPr>
          <w:rFonts w:cs="Times New Roman"/>
        </w:rPr>
        <w:t xml:space="preserve"> (2013), </w:t>
      </w:r>
      <w:r w:rsidRPr="00402080">
        <w:rPr>
          <w:rFonts w:cs="Times New Roman"/>
          <w:b/>
        </w:rPr>
        <w:t>Tüketici Davranışı</w:t>
      </w:r>
      <w:r>
        <w:rPr>
          <w:rFonts w:cs="Times New Roman"/>
        </w:rPr>
        <w:t xml:space="preserve">, </w:t>
      </w:r>
      <w:proofErr w:type="spellStart"/>
      <w:r>
        <w:rPr>
          <w:rFonts w:cs="Times New Roman"/>
        </w:rPr>
        <w:t>MediaCat</w:t>
      </w:r>
      <w:proofErr w:type="spellEnd"/>
      <w:r>
        <w:rPr>
          <w:rFonts w:cs="Times New Roman"/>
        </w:rPr>
        <w:t xml:space="preserve">, İstanbul. </w:t>
      </w:r>
    </w:p>
    <w:p w14:paraId="4FC44B8D" w14:textId="6DCBCDA7" w:rsidR="0030429D" w:rsidRPr="00402080" w:rsidRDefault="0030429D" w:rsidP="00E57143">
      <w:pPr>
        <w:spacing w:after="120"/>
        <w:ind w:left="709" w:hanging="709"/>
        <w:rPr>
          <w:rFonts w:cs="Times New Roman"/>
        </w:rPr>
      </w:pPr>
      <w:r>
        <w:rPr>
          <w:rFonts w:cs="Times New Roman"/>
        </w:rPr>
        <w:t>ONARAN</w:t>
      </w:r>
      <w:r w:rsidR="00317447">
        <w:rPr>
          <w:rFonts w:cs="Times New Roman"/>
        </w:rPr>
        <w:t xml:space="preserve"> Berrin,</w:t>
      </w:r>
      <w:r>
        <w:rPr>
          <w:rFonts w:cs="Times New Roman"/>
        </w:rPr>
        <w:t xml:space="preserve"> BULUT</w:t>
      </w:r>
      <w:r w:rsidRPr="00402080">
        <w:rPr>
          <w:rFonts w:cs="Times New Roman"/>
        </w:rPr>
        <w:t xml:space="preserve"> Z</w:t>
      </w:r>
      <w:r w:rsidR="00317447">
        <w:rPr>
          <w:rFonts w:cs="Times New Roman"/>
        </w:rPr>
        <w:t>eki,</w:t>
      </w:r>
      <w:r>
        <w:rPr>
          <w:rFonts w:cs="Times New Roman"/>
        </w:rPr>
        <w:t xml:space="preserve"> ÖZMEN</w:t>
      </w:r>
      <w:r w:rsidRPr="00402080">
        <w:rPr>
          <w:rFonts w:cs="Times New Roman"/>
        </w:rPr>
        <w:t xml:space="preserve"> A</w:t>
      </w:r>
      <w:r>
        <w:rPr>
          <w:rFonts w:cs="Times New Roman"/>
        </w:rPr>
        <w:t>lpaslan</w:t>
      </w:r>
      <w:r w:rsidR="00F358F0">
        <w:rPr>
          <w:rFonts w:cs="Times New Roman"/>
        </w:rPr>
        <w:t>;</w:t>
      </w:r>
      <w:r w:rsidRPr="00402080">
        <w:rPr>
          <w:rFonts w:cs="Times New Roman"/>
        </w:rPr>
        <w:t xml:space="preserve"> (2013)</w:t>
      </w:r>
      <w:r>
        <w:rPr>
          <w:rFonts w:cs="Times New Roman"/>
        </w:rPr>
        <w:t>,</w:t>
      </w:r>
      <w:r w:rsidRPr="00402080">
        <w:rPr>
          <w:rFonts w:cs="Times New Roman"/>
        </w:rPr>
        <w:t xml:space="preserve"> </w:t>
      </w:r>
      <w:r>
        <w:rPr>
          <w:rFonts w:cs="Times New Roman"/>
        </w:rPr>
        <w:t>“</w:t>
      </w:r>
      <w:r w:rsidRPr="00402080">
        <w:rPr>
          <w:rFonts w:cs="Times New Roman"/>
        </w:rPr>
        <w:t>Müşteri Değerinin, Müşteri Tatmini, Marka Sadakati ve Müşteri İlişkileri Yönetimi Performansı Üzerindeki Etkilerinin İncelenmesine Yönelik Bir Araştırma</w:t>
      </w:r>
      <w:r>
        <w:rPr>
          <w:rFonts w:cs="Times New Roman"/>
        </w:rPr>
        <w:t>”,</w:t>
      </w:r>
      <w:r w:rsidRPr="00402080">
        <w:rPr>
          <w:rFonts w:cs="Times New Roman"/>
        </w:rPr>
        <w:t xml:space="preserve"> </w:t>
      </w:r>
      <w:r w:rsidRPr="006529BA">
        <w:rPr>
          <w:rFonts w:cs="Times New Roman"/>
          <w:b/>
        </w:rPr>
        <w:t xml:space="preserve">Business </w:t>
      </w:r>
      <w:proofErr w:type="spellStart"/>
      <w:r w:rsidRPr="006529BA">
        <w:rPr>
          <w:rFonts w:cs="Times New Roman"/>
          <w:b/>
        </w:rPr>
        <w:t>and</w:t>
      </w:r>
      <w:proofErr w:type="spellEnd"/>
      <w:r w:rsidRPr="006529BA">
        <w:rPr>
          <w:rFonts w:cs="Times New Roman"/>
          <w:b/>
        </w:rPr>
        <w:t xml:space="preserve"> </w:t>
      </w:r>
      <w:proofErr w:type="spellStart"/>
      <w:r w:rsidRPr="006529BA">
        <w:rPr>
          <w:rFonts w:cs="Times New Roman"/>
          <w:b/>
        </w:rPr>
        <w:t>Economics</w:t>
      </w:r>
      <w:proofErr w:type="spellEnd"/>
      <w:r w:rsidRPr="006529BA">
        <w:rPr>
          <w:rFonts w:cs="Times New Roman"/>
          <w:b/>
        </w:rPr>
        <w:t xml:space="preserve"> </w:t>
      </w:r>
      <w:proofErr w:type="spellStart"/>
      <w:r w:rsidRPr="006529BA">
        <w:rPr>
          <w:rFonts w:cs="Times New Roman"/>
          <w:b/>
        </w:rPr>
        <w:t>Research</w:t>
      </w:r>
      <w:proofErr w:type="spellEnd"/>
      <w:r w:rsidRPr="006529BA">
        <w:rPr>
          <w:rFonts w:cs="Times New Roman"/>
          <w:b/>
        </w:rPr>
        <w:t xml:space="preserve"> </w:t>
      </w:r>
      <w:proofErr w:type="spellStart"/>
      <w:r w:rsidRPr="006529BA">
        <w:rPr>
          <w:rFonts w:cs="Times New Roman"/>
          <w:b/>
        </w:rPr>
        <w:t>Journal</w:t>
      </w:r>
      <w:proofErr w:type="spellEnd"/>
      <w:r>
        <w:rPr>
          <w:rFonts w:cs="Times New Roman"/>
        </w:rPr>
        <w:t xml:space="preserve">. 4 (2). </w:t>
      </w:r>
      <w:proofErr w:type="spellStart"/>
      <w:proofErr w:type="gramStart"/>
      <w:r>
        <w:rPr>
          <w:rFonts w:cs="Times New Roman"/>
        </w:rPr>
        <w:t>ss</w:t>
      </w:r>
      <w:proofErr w:type="spellEnd"/>
      <w:proofErr w:type="gramEnd"/>
      <w:r>
        <w:rPr>
          <w:rFonts w:cs="Times New Roman"/>
        </w:rPr>
        <w:t>.</w:t>
      </w:r>
      <w:r w:rsidRPr="00402080">
        <w:rPr>
          <w:rFonts w:cs="Times New Roman"/>
        </w:rPr>
        <w:t xml:space="preserve"> 37-53</w:t>
      </w:r>
    </w:p>
    <w:p w14:paraId="38933485" w14:textId="2CC1E099" w:rsidR="0030429D" w:rsidRPr="00402080" w:rsidRDefault="0030429D" w:rsidP="00E57143">
      <w:pPr>
        <w:spacing w:after="120"/>
        <w:ind w:left="709" w:hanging="709"/>
        <w:rPr>
          <w:rFonts w:cs="Times New Roman"/>
        </w:rPr>
      </w:pPr>
      <w:r>
        <w:rPr>
          <w:rFonts w:cs="Times New Roman"/>
        </w:rPr>
        <w:t>ÖZÇELİK</w:t>
      </w:r>
      <w:r w:rsidRPr="00402080">
        <w:rPr>
          <w:rFonts w:cs="Times New Roman"/>
        </w:rPr>
        <w:t xml:space="preserve"> D</w:t>
      </w:r>
      <w:r w:rsidR="0095462E">
        <w:rPr>
          <w:rFonts w:cs="Times New Roman"/>
        </w:rPr>
        <w:t>. Güngör ve</w:t>
      </w:r>
      <w:r w:rsidR="00297F6C">
        <w:rPr>
          <w:rFonts w:cs="Times New Roman"/>
        </w:rPr>
        <w:t xml:space="preserve"> TORLAK</w:t>
      </w:r>
      <w:r>
        <w:rPr>
          <w:rFonts w:cs="Times New Roman"/>
        </w:rPr>
        <w:t xml:space="preserve"> Ömer</w:t>
      </w:r>
      <w:r w:rsidR="00F358F0">
        <w:rPr>
          <w:rFonts w:cs="Times New Roman"/>
        </w:rPr>
        <w:t>;</w:t>
      </w:r>
      <w:r w:rsidRPr="00402080">
        <w:rPr>
          <w:rFonts w:cs="Times New Roman"/>
        </w:rPr>
        <w:t xml:space="preserve"> (2011)</w:t>
      </w:r>
      <w:r>
        <w:rPr>
          <w:rFonts w:cs="Times New Roman"/>
        </w:rPr>
        <w:t>,</w:t>
      </w:r>
      <w:r w:rsidRPr="00402080">
        <w:rPr>
          <w:rFonts w:cs="Times New Roman"/>
        </w:rPr>
        <w:t xml:space="preserve"> </w:t>
      </w:r>
      <w:r>
        <w:rPr>
          <w:rFonts w:cs="Times New Roman"/>
        </w:rPr>
        <w:t>“</w:t>
      </w:r>
      <w:r w:rsidRPr="00402080">
        <w:rPr>
          <w:rFonts w:cs="Times New Roman"/>
        </w:rPr>
        <w:t xml:space="preserve">Marka Kişiliği Algısı </w:t>
      </w:r>
      <w:proofErr w:type="gramStart"/>
      <w:r w:rsidRPr="00402080">
        <w:rPr>
          <w:rFonts w:cs="Times New Roman"/>
        </w:rPr>
        <w:t>İle</w:t>
      </w:r>
      <w:proofErr w:type="gramEnd"/>
      <w:r w:rsidRPr="00402080">
        <w:rPr>
          <w:rFonts w:cs="Times New Roman"/>
        </w:rPr>
        <w:t xml:space="preserve"> </w:t>
      </w:r>
      <w:proofErr w:type="spellStart"/>
      <w:r w:rsidRPr="00402080">
        <w:rPr>
          <w:rFonts w:cs="Times New Roman"/>
        </w:rPr>
        <w:t>Etnosentrik</w:t>
      </w:r>
      <w:proofErr w:type="spellEnd"/>
      <w:r w:rsidRPr="00402080">
        <w:rPr>
          <w:rFonts w:cs="Times New Roman"/>
        </w:rPr>
        <w:t xml:space="preserve"> Eğilimler Arasındaki İlişki: </w:t>
      </w:r>
      <w:proofErr w:type="spellStart"/>
      <w:r w:rsidRPr="00402080">
        <w:rPr>
          <w:rFonts w:cs="Times New Roman"/>
        </w:rPr>
        <w:t>Levis</w:t>
      </w:r>
      <w:proofErr w:type="spellEnd"/>
      <w:r w:rsidRPr="00402080">
        <w:rPr>
          <w:rFonts w:cs="Times New Roman"/>
        </w:rPr>
        <w:t xml:space="preserve"> ve </w:t>
      </w:r>
      <w:r>
        <w:rPr>
          <w:rFonts w:cs="Times New Roman"/>
        </w:rPr>
        <w:t xml:space="preserve">Mavi </w:t>
      </w:r>
      <w:proofErr w:type="spellStart"/>
      <w:r>
        <w:rPr>
          <w:rFonts w:cs="Times New Roman"/>
        </w:rPr>
        <w:t>Jeans</w:t>
      </w:r>
      <w:proofErr w:type="spellEnd"/>
      <w:r>
        <w:rPr>
          <w:rFonts w:cs="Times New Roman"/>
        </w:rPr>
        <w:t xml:space="preserve"> Üzerine Bir Uygulama”, </w:t>
      </w:r>
      <w:r>
        <w:rPr>
          <w:rFonts w:cs="Times New Roman"/>
          <w:b/>
        </w:rPr>
        <w:t>Ege Akademik Bakış Dergisi,</w:t>
      </w:r>
      <w:r w:rsidRPr="00402080">
        <w:rPr>
          <w:rFonts w:cs="Times New Roman"/>
        </w:rPr>
        <w:t xml:space="preserve"> 11 (3)</w:t>
      </w:r>
      <w:r>
        <w:rPr>
          <w:rFonts w:cs="Times New Roman"/>
        </w:rPr>
        <w:t>,</w:t>
      </w:r>
      <w:r w:rsidRPr="00402080">
        <w:rPr>
          <w:rFonts w:cs="Times New Roman"/>
        </w:rPr>
        <w:t xml:space="preserve"> </w:t>
      </w:r>
      <w:proofErr w:type="spellStart"/>
      <w:r w:rsidRPr="00402080">
        <w:rPr>
          <w:rFonts w:cs="Times New Roman"/>
        </w:rPr>
        <w:t>s</w:t>
      </w:r>
      <w:r>
        <w:rPr>
          <w:rFonts w:cs="Times New Roman"/>
        </w:rPr>
        <w:t>s</w:t>
      </w:r>
      <w:proofErr w:type="spellEnd"/>
      <w:r w:rsidRPr="00402080">
        <w:rPr>
          <w:rFonts w:cs="Times New Roman"/>
        </w:rPr>
        <w:t>. 361-377.</w:t>
      </w:r>
    </w:p>
    <w:p w14:paraId="0252930F" w14:textId="7E6A7EC4" w:rsidR="0030429D" w:rsidRPr="006C6A91" w:rsidRDefault="0030429D" w:rsidP="0095462E">
      <w:pPr>
        <w:pStyle w:val="xmsonormal"/>
        <w:shd w:val="clear" w:color="auto" w:fill="FFFFFF"/>
        <w:spacing w:line="360" w:lineRule="auto"/>
        <w:ind w:left="709" w:hanging="709"/>
        <w:rPr>
          <w:rFonts w:eastAsia="SimSun"/>
          <w:bCs/>
          <w:color w:val="000000"/>
          <w:lang w:eastAsia="zh-CN"/>
        </w:rPr>
      </w:pPr>
      <w:r w:rsidRPr="006C6A91">
        <w:rPr>
          <w:rFonts w:eastAsia="SimSun"/>
          <w:bCs/>
          <w:color w:val="000000"/>
          <w:lang w:eastAsia="zh-CN"/>
        </w:rPr>
        <w:lastRenderedPageBreak/>
        <w:t>ÖZÇELİK</w:t>
      </w:r>
      <w:r w:rsidR="0095462E">
        <w:rPr>
          <w:rFonts w:eastAsia="SimSun"/>
          <w:bCs/>
          <w:color w:val="000000"/>
          <w:lang w:eastAsia="zh-CN"/>
        </w:rPr>
        <w:t xml:space="preserve"> Duygu </w:t>
      </w:r>
      <w:proofErr w:type="spellStart"/>
      <w:r w:rsidR="0095462E">
        <w:rPr>
          <w:rFonts w:eastAsia="SimSun"/>
          <w:bCs/>
          <w:color w:val="000000"/>
          <w:lang w:eastAsia="zh-CN"/>
        </w:rPr>
        <w:t>Göngür</w:t>
      </w:r>
      <w:proofErr w:type="spellEnd"/>
      <w:r w:rsidR="0095462E">
        <w:rPr>
          <w:rFonts w:eastAsia="SimSun"/>
          <w:bCs/>
          <w:color w:val="000000"/>
          <w:lang w:eastAsia="zh-CN"/>
        </w:rPr>
        <w:t xml:space="preserve"> ve</w:t>
      </w:r>
      <w:r>
        <w:rPr>
          <w:rFonts w:eastAsia="SimSun"/>
          <w:bCs/>
          <w:color w:val="000000"/>
          <w:lang w:eastAsia="zh-CN"/>
        </w:rPr>
        <w:t xml:space="preserve"> </w:t>
      </w:r>
      <w:r w:rsidRPr="006C6A91">
        <w:rPr>
          <w:rFonts w:eastAsia="SimSun"/>
          <w:bCs/>
          <w:color w:val="000000"/>
          <w:lang w:eastAsia="zh-CN"/>
        </w:rPr>
        <w:t xml:space="preserve">TORLAK </w:t>
      </w:r>
      <w:r>
        <w:rPr>
          <w:rFonts w:eastAsia="SimSun"/>
          <w:bCs/>
          <w:color w:val="000000"/>
          <w:lang w:eastAsia="zh-CN"/>
        </w:rPr>
        <w:t>Ömer</w:t>
      </w:r>
      <w:r w:rsidR="00F358F0">
        <w:rPr>
          <w:rFonts w:eastAsia="SimSun"/>
          <w:bCs/>
          <w:color w:val="000000"/>
          <w:lang w:eastAsia="zh-CN"/>
        </w:rPr>
        <w:t>;</w:t>
      </w:r>
      <w:r w:rsidRPr="006C6A91">
        <w:rPr>
          <w:rFonts w:eastAsia="SimSun"/>
          <w:bCs/>
          <w:color w:val="000000"/>
          <w:lang w:eastAsia="zh-CN"/>
        </w:rPr>
        <w:t xml:space="preserve"> (2011), </w:t>
      </w:r>
      <w:r>
        <w:rPr>
          <w:rFonts w:eastAsia="SimSun"/>
          <w:bCs/>
          <w:color w:val="000000"/>
          <w:lang w:eastAsia="zh-CN"/>
        </w:rPr>
        <w:t>“</w:t>
      </w:r>
      <w:r w:rsidRPr="006C6A91">
        <w:rPr>
          <w:rFonts w:eastAsia="SimSun"/>
          <w:bCs/>
          <w:color w:val="000000"/>
          <w:lang w:eastAsia="zh-CN"/>
        </w:rPr>
        <w:t xml:space="preserve">Marka Kişiliği </w:t>
      </w:r>
      <w:proofErr w:type="gramStart"/>
      <w:r w:rsidRPr="006C6A91">
        <w:rPr>
          <w:rFonts w:eastAsia="SimSun"/>
          <w:bCs/>
          <w:color w:val="000000"/>
          <w:lang w:eastAsia="zh-CN"/>
        </w:rPr>
        <w:t>İle</w:t>
      </w:r>
      <w:proofErr w:type="gramEnd"/>
      <w:r w:rsidRPr="006C6A91">
        <w:rPr>
          <w:rFonts w:eastAsia="SimSun"/>
          <w:bCs/>
          <w:color w:val="000000"/>
          <w:lang w:eastAsia="zh-CN"/>
        </w:rPr>
        <w:t xml:space="preserve"> </w:t>
      </w:r>
      <w:proofErr w:type="spellStart"/>
      <w:r w:rsidRPr="006C6A91">
        <w:rPr>
          <w:rFonts w:eastAsia="SimSun"/>
          <w:bCs/>
          <w:color w:val="000000"/>
          <w:lang w:eastAsia="zh-CN"/>
        </w:rPr>
        <w:t>Etnosentrik</w:t>
      </w:r>
      <w:proofErr w:type="spellEnd"/>
      <w:r w:rsidRPr="006C6A91">
        <w:rPr>
          <w:rFonts w:eastAsia="SimSun"/>
          <w:bCs/>
          <w:color w:val="000000"/>
          <w:lang w:eastAsia="zh-CN"/>
        </w:rPr>
        <w:t xml:space="preserve"> Eğilimler Arasındaki İlişki: </w:t>
      </w:r>
      <w:proofErr w:type="spellStart"/>
      <w:r w:rsidRPr="006C6A91">
        <w:rPr>
          <w:rFonts w:eastAsia="SimSun"/>
          <w:bCs/>
          <w:color w:val="000000"/>
          <w:lang w:eastAsia="zh-CN"/>
        </w:rPr>
        <w:t>Levıs</w:t>
      </w:r>
      <w:proofErr w:type="spellEnd"/>
      <w:r w:rsidRPr="006C6A91">
        <w:rPr>
          <w:rFonts w:eastAsia="SimSun"/>
          <w:bCs/>
          <w:color w:val="000000"/>
          <w:lang w:eastAsia="zh-CN"/>
        </w:rPr>
        <w:t xml:space="preserve"> Ve Mavi </w:t>
      </w:r>
      <w:proofErr w:type="spellStart"/>
      <w:r w:rsidRPr="006C6A91">
        <w:rPr>
          <w:rFonts w:eastAsia="SimSun"/>
          <w:bCs/>
          <w:color w:val="000000"/>
          <w:lang w:eastAsia="zh-CN"/>
        </w:rPr>
        <w:t>Jeans</w:t>
      </w:r>
      <w:proofErr w:type="spellEnd"/>
      <w:r w:rsidRPr="006C6A91">
        <w:rPr>
          <w:rFonts w:eastAsia="SimSun"/>
          <w:bCs/>
          <w:color w:val="000000"/>
          <w:lang w:eastAsia="zh-CN"/>
        </w:rPr>
        <w:t xml:space="preserve"> Üzerine Bir Uygulama</w:t>
      </w:r>
      <w:r>
        <w:rPr>
          <w:rFonts w:eastAsia="SimSun"/>
          <w:bCs/>
          <w:color w:val="000000"/>
          <w:lang w:eastAsia="zh-CN"/>
        </w:rPr>
        <w:t>”</w:t>
      </w:r>
      <w:r w:rsidRPr="006C6A91">
        <w:rPr>
          <w:rFonts w:eastAsia="SimSun"/>
          <w:bCs/>
          <w:color w:val="000000"/>
          <w:lang w:eastAsia="zh-CN"/>
        </w:rPr>
        <w:t xml:space="preserve">, </w:t>
      </w:r>
      <w:r w:rsidRPr="006C6A91">
        <w:rPr>
          <w:rFonts w:eastAsia="SimSun"/>
          <w:b/>
          <w:bCs/>
          <w:color w:val="000000"/>
          <w:lang w:eastAsia="zh-CN"/>
        </w:rPr>
        <w:t>Ege Akademik Bakış,</w:t>
      </w:r>
      <w:r w:rsidRPr="006C6A91">
        <w:rPr>
          <w:rFonts w:eastAsia="SimSun"/>
          <w:bCs/>
          <w:color w:val="000000"/>
          <w:lang w:eastAsia="zh-CN"/>
        </w:rPr>
        <w:t xml:space="preserve"> 11 (3), </w:t>
      </w:r>
      <w:proofErr w:type="spellStart"/>
      <w:r>
        <w:rPr>
          <w:rFonts w:eastAsia="SimSun"/>
          <w:bCs/>
          <w:color w:val="000000"/>
          <w:lang w:eastAsia="zh-CN"/>
        </w:rPr>
        <w:t>ss</w:t>
      </w:r>
      <w:proofErr w:type="spellEnd"/>
      <w:r>
        <w:rPr>
          <w:rFonts w:eastAsia="SimSun"/>
          <w:bCs/>
          <w:color w:val="000000"/>
          <w:lang w:eastAsia="zh-CN"/>
        </w:rPr>
        <w:t xml:space="preserve">. </w:t>
      </w:r>
      <w:r w:rsidRPr="006C6A91">
        <w:rPr>
          <w:rFonts w:eastAsia="SimSun"/>
          <w:bCs/>
          <w:color w:val="000000"/>
          <w:lang w:eastAsia="zh-CN"/>
        </w:rPr>
        <w:t>361-377.</w:t>
      </w:r>
    </w:p>
    <w:p w14:paraId="34E05787" w14:textId="4120F702" w:rsidR="0030429D" w:rsidRPr="00402080" w:rsidRDefault="00297F6C" w:rsidP="00E57143">
      <w:pPr>
        <w:spacing w:after="120"/>
        <w:ind w:left="709" w:hanging="709"/>
        <w:rPr>
          <w:rFonts w:cs="Times New Roman"/>
          <w:sz w:val="28"/>
          <w:szCs w:val="24"/>
        </w:rPr>
      </w:pPr>
      <w:r>
        <w:rPr>
          <w:rFonts w:cs="Times New Roman"/>
        </w:rPr>
        <w:t>ÖZGÜVEN</w:t>
      </w:r>
      <w:r w:rsidR="0095462E">
        <w:rPr>
          <w:rFonts w:cs="Times New Roman"/>
        </w:rPr>
        <w:t xml:space="preserve"> Nihan ve</w:t>
      </w:r>
      <w:r>
        <w:rPr>
          <w:rFonts w:cs="Times New Roman"/>
        </w:rPr>
        <w:t xml:space="preserve"> KARATAŞ</w:t>
      </w:r>
      <w:r w:rsidR="0030429D">
        <w:rPr>
          <w:rFonts w:cs="Times New Roman"/>
        </w:rPr>
        <w:t xml:space="preserve"> Ezgi</w:t>
      </w:r>
      <w:r w:rsidR="00F358F0">
        <w:rPr>
          <w:rFonts w:cs="Times New Roman"/>
        </w:rPr>
        <w:t>;</w:t>
      </w:r>
      <w:r w:rsidR="0030429D">
        <w:rPr>
          <w:rFonts w:cs="Times New Roman"/>
        </w:rPr>
        <w:t xml:space="preserve"> (2010),</w:t>
      </w:r>
      <w:r w:rsidR="0030429D" w:rsidRPr="00402080">
        <w:rPr>
          <w:rFonts w:cs="Times New Roman"/>
        </w:rPr>
        <w:t xml:space="preserve"> </w:t>
      </w:r>
      <w:r w:rsidR="0030429D">
        <w:rPr>
          <w:rFonts w:cs="Times New Roman"/>
        </w:rPr>
        <w:t>“</w:t>
      </w:r>
      <w:r w:rsidR="0030429D" w:rsidRPr="00402080">
        <w:rPr>
          <w:rFonts w:cs="Times New Roman"/>
        </w:rPr>
        <w:t>Genç Tüketicilerin Marka Kişiliği Algılamalarının Cinsiyete Göre Değerlendiri</w:t>
      </w:r>
      <w:r w:rsidR="0030429D">
        <w:rPr>
          <w:rFonts w:cs="Times New Roman"/>
        </w:rPr>
        <w:t xml:space="preserve">lmesi: </w:t>
      </w:r>
      <w:proofErr w:type="spellStart"/>
      <w:r w:rsidR="0030429D">
        <w:rPr>
          <w:rFonts w:cs="Times New Roman"/>
        </w:rPr>
        <w:t>McDonald’s</w:t>
      </w:r>
      <w:proofErr w:type="spellEnd"/>
      <w:r w:rsidR="0030429D">
        <w:rPr>
          <w:rFonts w:cs="Times New Roman"/>
        </w:rPr>
        <w:t xml:space="preserve"> ve </w:t>
      </w:r>
      <w:proofErr w:type="spellStart"/>
      <w:r w:rsidR="0030429D">
        <w:rPr>
          <w:rFonts w:cs="Times New Roman"/>
        </w:rPr>
        <w:t>BurgerKing</w:t>
      </w:r>
      <w:proofErr w:type="spellEnd"/>
      <w:r w:rsidR="0030429D">
        <w:rPr>
          <w:rFonts w:cs="Times New Roman"/>
        </w:rPr>
        <w:t>”,</w:t>
      </w:r>
      <w:r w:rsidR="0030429D" w:rsidRPr="00402080">
        <w:rPr>
          <w:rFonts w:cs="Times New Roman"/>
        </w:rPr>
        <w:t xml:space="preserve"> </w:t>
      </w:r>
      <w:r w:rsidR="0030429D" w:rsidRPr="00F94DC9">
        <w:rPr>
          <w:rFonts w:cs="Times New Roman"/>
          <w:b/>
        </w:rPr>
        <w:t>Süleyman Demirel Üniversitesi Sosyal Bilimler Enstitüsü Dergisi</w:t>
      </w:r>
      <w:r w:rsidR="0030429D" w:rsidRPr="00402080">
        <w:rPr>
          <w:rFonts w:cs="Times New Roman"/>
        </w:rPr>
        <w:t>. 1 (11)</w:t>
      </w:r>
      <w:r w:rsidR="0030429D">
        <w:rPr>
          <w:rFonts w:cs="Times New Roman"/>
        </w:rPr>
        <w:t>,</w:t>
      </w:r>
      <w:r w:rsidR="0030429D" w:rsidRPr="00402080">
        <w:rPr>
          <w:rFonts w:cs="Times New Roman"/>
        </w:rPr>
        <w:t xml:space="preserve"> </w:t>
      </w:r>
      <w:proofErr w:type="spellStart"/>
      <w:r w:rsidR="0030429D" w:rsidRPr="00402080">
        <w:rPr>
          <w:rFonts w:cs="Times New Roman"/>
        </w:rPr>
        <w:t>s</w:t>
      </w:r>
      <w:r w:rsidR="0030429D">
        <w:rPr>
          <w:rFonts w:cs="Times New Roman"/>
        </w:rPr>
        <w:t>s</w:t>
      </w:r>
      <w:proofErr w:type="spellEnd"/>
      <w:r w:rsidR="0030429D" w:rsidRPr="00402080">
        <w:rPr>
          <w:rFonts w:cs="Times New Roman"/>
        </w:rPr>
        <w:t>. 139-163.</w:t>
      </w:r>
    </w:p>
    <w:p w14:paraId="1D8AAEEA" w14:textId="28109FC2" w:rsidR="0030429D" w:rsidRDefault="00297F6C" w:rsidP="00E57143">
      <w:pPr>
        <w:pStyle w:val="xmsonormal"/>
        <w:shd w:val="clear" w:color="auto" w:fill="FFFFFF"/>
        <w:spacing w:before="0" w:beforeAutospacing="0" w:after="120" w:afterAutospacing="0" w:line="360" w:lineRule="auto"/>
        <w:ind w:left="709" w:hanging="709"/>
      </w:pPr>
      <w:r>
        <w:t>ÖZÜPEK</w:t>
      </w:r>
      <w:r w:rsidR="0095462E">
        <w:t xml:space="preserve"> Nejat ve</w:t>
      </w:r>
      <w:r w:rsidR="0030429D">
        <w:t xml:space="preserve"> DİKER Ersin</w:t>
      </w:r>
      <w:r w:rsidR="00F358F0">
        <w:t>;</w:t>
      </w:r>
      <w:r w:rsidR="0030429D">
        <w:t xml:space="preserve"> (2013), “İletişim Fakültesi Öğrencilerinin Cep Telefonu Markalarına Yönelik İmaj Algısı: Nokia ve </w:t>
      </w:r>
      <w:proofErr w:type="spellStart"/>
      <w:r w:rsidR="0030429D">
        <w:t>Samsung</w:t>
      </w:r>
      <w:proofErr w:type="spellEnd"/>
      <w:r w:rsidR="0030429D">
        <w:t xml:space="preserve"> Örneği”, </w:t>
      </w:r>
      <w:r w:rsidR="0030429D" w:rsidRPr="008B1DE5">
        <w:rPr>
          <w:b/>
        </w:rPr>
        <w:t>e-</w:t>
      </w:r>
      <w:proofErr w:type="spellStart"/>
      <w:r w:rsidR="0030429D" w:rsidRPr="008B1DE5">
        <w:rPr>
          <w:b/>
        </w:rPr>
        <w:t>Journal</w:t>
      </w:r>
      <w:proofErr w:type="spellEnd"/>
      <w:r w:rsidR="0030429D" w:rsidRPr="008B1DE5">
        <w:rPr>
          <w:b/>
        </w:rPr>
        <w:t xml:space="preserve"> of New World </w:t>
      </w:r>
      <w:proofErr w:type="spellStart"/>
      <w:r w:rsidR="0030429D" w:rsidRPr="008B1DE5">
        <w:rPr>
          <w:b/>
        </w:rPr>
        <w:t>Sciences</w:t>
      </w:r>
      <w:proofErr w:type="spellEnd"/>
      <w:r w:rsidR="0030429D" w:rsidRPr="008B1DE5">
        <w:rPr>
          <w:b/>
        </w:rPr>
        <w:t xml:space="preserve"> Academy NWSA-</w:t>
      </w:r>
      <w:proofErr w:type="spellStart"/>
      <w:r w:rsidR="0030429D" w:rsidRPr="008B1DE5">
        <w:rPr>
          <w:b/>
        </w:rPr>
        <w:t>Humanities</w:t>
      </w:r>
      <w:proofErr w:type="spellEnd"/>
      <w:r w:rsidR="0030429D" w:rsidRPr="008B1DE5">
        <w:t>,</w:t>
      </w:r>
      <w:r w:rsidR="0095462E">
        <w:t xml:space="preserve"> 8 (1), </w:t>
      </w:r>
      <w:proofErr w:type="spellStart"/>
      <w:r w:rsidR="0095462E">
        <w:t>ss</w:t>
      </w:r>
      <w:proofErr w:type="spellEnd"/>
      <w:r w:rsidR="0095462E">
        <w:t>.</w:t>
      </w:r>
      <w:r w:rsidR="0030429D">
        <w:t xml:space="preserve"> 100-120.</w:t>
      </w:r>
    </w:p>
    <w:p w14:paraId="6C64FB75" w14:textId="6A082E3E" w:rsidR="0030429D" w:rsidRDefault="0030429D" w:rsidP="00E57143">
      <w:pPr>
        <w:spacing w:after="120"/>
        <w:ind w:left="709" w:hanging="709"/>
        <w:rPr>
          <w:rFonts w:cs="Times New Roman"/>
        </w:rPr>
      </w:pPr>
      <w:r w:rsidRPr="00501CFA">
        <w:rPr>
          <w:rFonts w:cs="Times New Roman"/>
        </w:rPr>
        <w:t>PELTEKOĞLU Filiz Balta</w:t>
      </w:r>
      <w:r w:rsidR="00F358F0">
        <w:rPr>
          <w:rFonts w:cs="Times New Roman"/>
        </w:rPr>
        <w:t>;</w:t>
      </w:r>
      <w:r w:rsidRPr="00501CFA">
        <w:rPr>
          <w:rFonts w:cs="Times New Roman"/>
        </w:rPr>
        <w:t xml:space="preserve"> (1997),</w:t>
      </w:r>
      <w:r>
        <w:rPr>
          <w:rFonts w:cs="Times New Roman"/>
        </w:rPr>
        <w:t xml:space="preserve"> Kurumsal İ</w:t>
      </w:r>
      <w:r w:rsidRPr="00501CFA">
        <w:rPr>
          <w:rFonts w:cs="Times New Roman"/>
        </w:rPr>
        <w:t>leti</w:t>
      </w:r>
      <w:r>
        <w:rPr>
          <w:rFonts w:cs="Times New Roman"/>
        </w:rPr>
        <w:t>şim Sürecinde İmajın Ye</w:t>
      </w:r>
      <w:r w:rsidRPr="00501CFA">
        <w:rPr>
          <w:rFonts w:cs="Times New Roman"/>
        </w:rPr>
        <w:t xml:space="preserve">ri. </w:t>
      </w:r>
      <w:r w:rsidRPr="00501CFA">
        <w:rPr>
          <w:rFonts w:cs="Times New Roman"/>
          <w:b/>
        </w:rPr>
        <w:t>İstanbul Üniversitesi İletişim Fakültesi Dergisi</w:t>
      </w:r>
      <w:r w:rsidRPr="00501CFA">
        <w:rPr>
          <w:rFonts w:cs="Times New Roman"/>
        </w:rPr>
        <w:t>, (4), 125-145.</w:t>
      </w:r>
    </w:p>
    <w:p w14:paraId="790F9709" w14:textId="1D1B8E40" w:rsidR="0030429D" w:rsidRPr="00400350" w:rsidRDefault="0030429D" w:rsidP="00E57143">
      <w:pPr>
        <w:spacing w:after="120"/>
        <w:ind w:left="709" w:hanging="709"/>
        <w:rPr>
          <w:rFonts w:cs="Times New Roman"/>
          <w:szCs w:val="24"/>
        </w:rPr>
      </w:pPr>
      <w:r w:rsidRPr="00400350">
        <w:rPr>
          <w:rFonts w:cs="Times New Roman"/>
          <w:szCs w:val="24"/>
        </w:rPr>
        <w:t xml:space="preserve">PHAU </w:t>
      </w:r>
      <w:proofErr w:type="spellStart"/>
      <w:r w:rsidRPr="00400350">
        <w:rPr>
          <w:rFonts w:cs="Times New Roman"/>
          <w:szCs w:val="24"/>
        </w:rPr>
        <w:t>Ian</w:t>
      </w:r>
      <w:proofErr w:type="spellEnd"/>
      <w:r w:rsidR="0095462E">
        <w:rPr>
          <w:rFonts w:cs="Times New Roman"/>
          <w:szCs w:val="24"/>
        </w:rPr>
        <w:t xml:space="preserve"> </w:t>
      </w:r>
      <w:proofErr w:type="spellStart"/>
      <w:r w:rsidR="0095462E">
        <w:rPr>
          <w:rFonts w:cs="Times New Roman"/>
          <w:szCs w:val="24"/>
        </w:rPr>
        <w:t>and</w:t>
      </w:r>
      <w:proofErr w:type="spellEnd"/>
      <w:r w:rsidRPr="00400350">
        <w:rPr>
          <w:rFonts w:cs="Times New Roman"/>
          <w:szCs w:val="24"/>
        </w:rPr>
        <w:t xml:space="preserve"> LAUN Kong </w:t>
      </w:r>
      <w:proofErr w:type="spellStart"/>
      <w:r w:rsidRPr="00400350">
        <w:rPr>
          <w:rFonts w:cs="Times New Roman"/>
          <w:szCs w:val="24"/>
        </w:rPr>
        <w:t>Cheen</w:t>
      </w:r>
      <w:proofErr w:type="spellEnd"/>
      <w:r w:rsidR="00F358F0">
        <w:rPr>
          <w:rFonts w:cs="Times New Roman"/>
          <w:szCs w:val="24"/>
        </w:rPr>
        <w:t>;</w:t>
      </w:r>
      <w:r w:rsidRPr="00400350">
        <w:rPr>
          <w:rFonts w:cs="Times New Roman"/>
          <w:szCs w:val="24"/>
        </w:rPr>
        <w:t xml:space="preserve"> (2000)</w:t>
      </w:r>
      <w:r w:rsidR="0095462E">
        <w:rPr>
          <w:rFonts w:cs="Times New Roman"/>
          <w:szCs w:val="24"/>
        </w:rPr>
        <w:t>,</w:t>
      </w:r>
      <w:r w:rsidRPr="00400350">
        <w:rPr>
          <w:rFonts w:cs="Times New Roman"/>
          <w:szCs w:val="24"/>
        </w:rPr>
        <w:t xml:space="preserve"> </w:t>
      </w:r>
      <w:proofErr w:type="spellStart"/>
      <w:r w:rsidRPr="00400350">
        <w:rPr>
          <w:rFonts w:cs="Times New Roman"/>
          <w:szCs w:val="24"/>
        </w:rPr>
        <w:t>Conceptualising</w:t>
      </w:r>
      <w:proofErr w:type="spellEnd"/>
      <w:r w:rsidRPr="00400350">
        <w:rPr>
          <w:rFonts w:cs="Times New Roman"/>
          <w:szCs w:val="24"/>
        </w:rPr>
        <w:t xml:space="preserve"> </w:t>
      </w:r>
      <w:proofErr w:type="spellStart"/>
      <w:r w:rsidRPr="00400350">
        <w:rPr>
          <w:rFonts w:cs="Times New Roman"/>
          <w:szCs w:val="24"/>
        </w:rPr>
        <w:t>Brand</w:t>
      </w:r>
      <w:proofErr w:type="spellEnd"/>
      <w:r w:rsidRPr="00400350">
        <w:rPr>
          <w:rFonts w:cs="Times New Roman"/>
          <w:szCs w:val="24"/>
        </w:rPr>
        <w:t xml:space="preserve"> </w:t>
      </w:r>
      <w:proofErr w:type="spellStart"/>
      <w:r w:rsidRPr="00400350">
        <w:rPr>
          <w:rFonts w:cs="Times New Roman"/>
          <w:szCs w:val="24"/>
        </w:rPr>
        <w:t>Personality</w:t>
      </w:r>
      <w:proofErr w:type="spellEnd"/>
      <w:r w:rsidRPr="00400350">
        <w:rPr>
          <w:rFonts w:cs="Times New Roman"/>
          <w:szCs w:val="24"/>
        </w:rPr>
        <w:t xml:space="preserve">: A </w:t>
      </w:r>
      <w:proofErr w:type="spellStart"/>
      <w:r w:rsidRPr="00400350">
        <w:rPr>
          <w:rFonts w:cs="Times New Roman"/>
          <w:szCs w:val="24"/>
        </w:rPr>
        <w:t>Review</w:t>
      </w:r>
      <w:proofErr w:type="spellEnd"/>
      <w:r w:rsidRPr="00400350">
        <w:rPr>
          <w:rFonts w:cs="Times New Roman"/>
          <w:szCs w:val="24"/>
        </w:rPr>
        <w:t xml:space="preserve"> </w:t>
      </w:r>
      <w:proofErr w:type="spellStart"/>
      <w:r w:rsidRPr="00400350">
        <w:rPr>
          <w:rFonts w:cs="Times New Roman"/>
          <w:szCs w:val="24"/>
        </w:rPr>
        <w:t>and</w:t>
      </w:r>
      <w:proofErr w:type="spellEnd"/>
      <w:r w:rsidRPr="00400350">
        <w:rPr>
          <w:rFonts w:cs="Times New Roman"/>
          <w:szCs w:val="24"/>
        </w:rPr>
        <w:t xml:space="preserve"> </w:t>
      </w:r>
      <w:proofErr w:type="spellStart"/>
      <w:r w:rsidRPr="00400350">
        <w:rPr>
          <w:rFonts w:cs="Times New Roman"/>
          <w:szCs w:val="24"/>
        </w:rPr>
        <w:t>Research</w:t>
      </w:r>
      <w:proofErr w:type="spellEnd"/>
      <w:r w:rsidRPr="00400350">
        <w:rPr>
          <w:rFonts w:cs="Times New Roman"/>
          <w:szCs w:val="24"/>
        </w:rPr>
        <w:t xml:space="preserve"> </w:t>
      </w:r>
      <w:proofErr w:type="spellStart"/>
      <w:r w:rsidRPr="00400350">
        <w:rPr>
          <w:rFonts w:cs="Times New Roman"/>
          <w:szCs w:val="24"/>
        </w:rPr>
        <w:t>Propositions</w:t>
      </w:r>
      <w:proofErr w:type="spellEnd"/>
      <w:r w:rsidRPr="00400350">
        <w:rPr>
          <w:rFonts w:cs="Times New Roman"/>
          <w:szCs w:val="24"/>
        </w:rPr>
        <w:t xml:space="preserve">”, </w:t>
      </w:r>
      <w:proofErr w:type="spellStart"/>
      <w:r w:rsidRPr="00400350">
        <w:rPr>
          <w:rFonts w:cs="Times New Roman"/>
          <w:b/>
          <w:szCs w:val="24"/>
        </w:rPr>
        <w:t>Journal</w:t>
      </w:r>
      <w:proofErr w:type="spellEnd"/>
      <w:r w:rsidRPr="00400350">
        <w:rPr>
          <w:rFonts w:cs="Times New Roman"/>
          <w:b/>
          <w:szCs w:val="24"/>
        </w:rPr>
        <w:t xml:space="preserve"> of </w:t>
      </w:r>
      <w:proofErr w:type="spellStart"/>
      <w:r w:rsidRPr="00400350">
        <w:rPr>
          <w:rFonts w:cs="Times New Roman"/>
          <w:b/>
          <w:szCs w:val="24"/>
        </w:rPr>
        <w:t>Targeting</w:t>
      </w:r>
      <w:proofErr w:type="spellEnd"/>
      <w:r w:rsidRPr="00400350">
        <w:rPr>
          <w:rFonts w:cs="Times New Roman"/>
          <w:b/>
          <w:szCs w:val="24"/>
        </w:rPr>
        <w:t xml:space="preserve">, </w:t>
      </w:r>
      <w:proofErr w:type="spellStart"/>
      <w:r w:rsidRPr="00400350">
        <w:rPr>
          <w:rFonts w:cs="Times New Roman"/>
          <w:b/>
          <w:szCs w:val="24"/>
        </w:rPr>
        <w:t>Measurement</w:t>
      </w:r>
      <w:proofErr w:type="spellEnd"/>
      <w:r w:rsidRPr="00400350">
        <w:rPr>
          <w:rFonts w:cs="Times New Roman"/>
          <w:b/>
          <w:szCs w:val="24"/>
        </w:rPr>
        <w:t xml:space="preserve"> </w:t>
      </w:r>
      <w:proofErr w:type="spellStart"/>
      <w:r w:rsidRPr="00400350">
        <w:rPr>
          <w:rFonts w:cs="Times New Roman"/>
          <w:b/>
          <w:szCs w:val="24"/>
        </w:rPr>
        <w:t>and</w:t>
      </w:r>
      <w:proofErr w:type="spellEnd"/>
      <w:r w:rsidRPr="00400350">
        <w:rPr>
          <w:rFonts w:cs="Times New Roman"/>
          <w:b/>
          <w:szCs w:val="24"/>
        </w:rPr>
        <w:t xml:space="preserve"> </w:t>
      </w:r>
      <w:proofErr w:type="spellStart"/>
      <w:r w:rsidRPr="00400350">
        <w:rPr>
          <w:rFonts w:cs="Times New Roman"/>
          <w:b/>
          <w:szCs w:val="24"/>
        </w:rPr>
        <w:t>Anaysis</w:t>
      </w:r>
      <w:proofErr w:type="spellEnd"/>
      <w:r w:rsidRPr="00400350">
        <w:rPr>
          <w:rFonts w:cs="Times New Roman"/>
          <w:b/>
          <w:szCs w:val="24"/>
        </w:rPr>
        <w:t xml:space="preserve"> </w:t>
      </w:r>
      <w:proofErr w:type="spellStart"/>
      <w:r w:rsidRPr="00400350">
        <w:rPr>
          <w:rFonts w:cs="Times New Roman"/>
          <w:b/>
          <w:szCs w:val="24"/>
        </w:rPr>
        <w:t>for</w:t>
      </w:r>
      <w:proofErr w:type="spellEnd"/>
      <w:r w:rsidRPr="00400350">
        <w:rPr>
          <w:rFonts w:cs="Times New Roman"/>
          <w:b/>
          <w:szCs w:val="24"/>
        </w:rPr>
        <w:t xml:space="preserve"> Marketing</w:t>
      </w:r>
      <w:r w:rsidRPr="00400350">
        <w:rPr>
          <w:rFonts w:cs="Times New Roman"/>
          <w:szCs w:val="24"/>
        </w:rPr>
        <w:t xml:space="preserve">, 9(1), </w:t>
      </w:r>
      <w:proofErr w:type="spellStart"/>
      <w:r w:rsidRPr="00400350">
        <w:rPr>
          <w:rFonts w:cs="Times New Roman"/>
          <w:szCs w:val="24"/>
        </w:rPr>
        <w:t>pp</w:t>
      </w:r>
      <w:proofErr w:type="spellEnd"/>
      <w:r w:rsidRPr="00400350">
        <w:rPr>
          <w:rFonts w:cs="Times New Roman"/>
          <w:szCs w:val="24"/>
        </w:rPr>
        <w:t xml:space="preserve">. 52-69. </w:t>
      </w:r>
    </w:p>
    <w:p w14:paraId="662224E2" w14:textId="20DFF109" w:rsidR="0030429D" w:rsidRDefault="0030429D" w:rsidP="00E57143">
      <w:pPr>
        <w:pStyle w:val="xmsonormal"/>
        <w:shd w:val="clear" w:color="auto" w:fill="FFFFFF"/>
        <w:spacing w:after="120" w:line="360" w:lineRule="auto"/>
        <w:ind w:left="709" w:hanging="709"/>
      </w:pPr>
      <w:r>
        <w:t>PITTS</w:t>
      </w:r>
      <w:r w:rsidRPr="00716203">
        <w:t xml:space="preserve"> </w:t>
      </w:r>
      <w:proofErr w:type="spellStart"/>
      <w:r w:rsidRPr="00716203">
        <w:t>Brenda</w:t>
      </w:r>
      <w:proofErr w:type="spellEnd"/>
      <w:r w:rsidRPr="00716203">
        <w:t xml:space="preserve"> </w:t>
      </w:r>
      <w:r>
        <w:t>G</w:t>
      </w:r>
      <w:r w:rsidR="0095462E">
        <w:t xml:space="preserve">. </w:t>
      </w:r>
      <w:proofErr w:type="spellStart"/>
      <w:r w:rsidR="0095462E">
        <w:t>and</w:t>
      </w:r>
      <w:proofErr w:type="spellEnd"/>
      <w:r>
        <w:t xml:space="preserve"> STOTLAR </w:t>
      </w:r>
      <w:r w:rsidRPr="00716203">
        <w:t xml:space="preserve">David </w:t>
      </w:r>
      <w:r>
        <w:t>K.</w:t>
      </w:r>
      <w:r w:rsidR="00F358F0">
        <w:t>;</w:t>
      </w:r>
      <w:r>
        <w:t xml:space="preserve"> (2002). </w:t>
      </w:r>
      <w:proofErr w:type="spellStart"/>
      <w:r w:rsidRPr="00716203">
        <w:rPr>
          <w:b/>
        </w:rPr>
        <w:t>Sport</w:t>
      </w:r>
      <w:proofErr w:type="spellEnd"/>
      <w:r w:rsidRPr="00716203">
        <w:rPr>
          <w:b/>
        </w:rPr>
        <w:t xml:space="preserve"> Management Library – </w:t>
      </w:r>
      <w:proofErr w:type="spellStart"/>
      <w:r w:rsidRPr="00716203">
        <w:rPr>
          <w:b/>
        </w:rPr>
        <w:t>Fundementals</w:t>
      </w:r>
      <w:proofErr w:type="spellEnd"/>
      <w:r w:rsidRPr="00716203">
        <w:rPr>
          <w:b/>
        </w:rPr>
        <w:t xml:space="preserve"> of </w:t>
      </w:r>
      <w:proofErr w:type="spellStart"/>
      <w:r w:rsidRPr="00716203">
        <w:rPr>
          <w:b/>
        </w:rPr>
        <w:t>Sport</w:t>
      </w:r>
      <w:proofErr w:type="spellEnd"/>
      <w:r w:rsidRPr="00716203">
        <w:rPr>
          <w:b/>
        </w:rPr>
        <w:t xml:space="preserve"> Marketing,</w:t>
      </w:r>
      <w:r>
        <w:t xml:space="preserve"> Second Edition, USA: </w:t>
      </w:r>
      <w:proofErr w:type="spellStart"/>
      <w:r>
        <w:t>Fitness</w:t>
      </w:r>
      <w:proofErr w:type="spellEnd"/>
      <w:r>
        <w:t xml:space="preserve"> Information </w:t>
      </w:r>
      <w:proofErr w:type="spellStart"/>
      <w:r>
        <w:t>Technology</w:t>
      </w:r>
      <w:proofErr w:type="spellEnd"/>
      <w:r>
        <w:t xml:space="preserve"> </w:t>
      </w:r>
      <w:proofErr w:type="spellStart"/>
      <w:r>
        <w:t>Inc</w:t>
      </w:r>
      <w:proofErr w:type="spellEnd"/>
      <w:r>
        <w:t>.</w:t>
      </w:r>
    </w:p>
    <w:p w14:paraId="46EDF29A" w14:textId="68DA0D09" w:rsidR="0030429D" w:rsidRDefault="0030429D" w:rsidP="00E57143">
      <w:pPr>
        <w:pStyle w:val="xmsonormal"/>
        <w:shd w:val="clear" w:color="auto" w:fill="FFFFFF"/>
        <w:spacing w:after="120" w:line="360" w:lineRule="auto"/>
        <w:ind w:left="709" w:hanging="709"/>
      </w:pPr>
      <w:r w:rsidRPr="00000A33">
        <w:t xml:space="preserve">SAATÇİOĞLU </w:t>
      </w:r>
      <w:r w:rsidR="0095462E">
        <w:t>Cem ve</w:t>
      </w:r>
      <w:r>
        <w:t xml:space="preserve"> </w:t>
      </w:r>
      <w:r w:rsidRPr="00000A33">
        <w:t xml:space="preserve">KARACA </w:t>
      </w:r>
      <w:r>
        <w:t>Orhan</w:t>
      </w:r>
      <w:r w:rsidR="00F358F0">
        <w:t>;</w:t>
      </w:r>
      <w:r>
        <w:t xml:space="preserve"> (2012)</w:t>
      </w:r>
      <w:r w:rsidR="0095462E">
        <w:t>,</w:t>
      </w:r>
      <w:r>
        <w:t xml:space="preserve"> Ekonomi </w:t>
      </w:r>
      <w:proofErr w:type="gramStart"/>
      <w:r>
        <w:t>Ve</w:t>
      </w:r>
      <w:proofErr w:type="gramEnd"/>
      <w:r>
        <w:t xml:space="preserve"> Spor: Ekonomik Gelişmenin Uluslararası Sportif Başarı Üzerindeki Etkisi, </w:t>
      </w:r>
      <w:r w:rsidRPr="00000A33">
        <w:rPr>
          <w:b/>
        </w:rPr>
        <w:t>Yalova Üniversitesi Hukuk Fakültesi Dergisi</w:t>
      </w:r>
      <w:r>
        <w:t xml:space="preserve">, 1, </w:t>
      </w:r>
      <w:proofErr w:type="spellStart"/>
      <w:r w:rsidR="0095462E">
        <w:t>ss</w:t>
      </w:r>
      <w:proofErr w:type="spellEnd"/>
      <w:r w:rsidR="0095462E">
        <w:t xml:space="preserve">. </w:t>
      </w:r>
      <w:r>
        <w:t>27- 42.</w:t>
      </w:r>
    </w:p>
    <w:p w14:paraId="3180EB7E" w14:textId="3D858D4A" w:rsidR="0030429D" w:rsidRPr="00400350" w:rsidRDefault="0030429D" w:rsidP="00E57143">
      <w:pPr>
        <w:spacing w:after="120"/>
        <w:ind w:left="709" w:hanging="709"/>
        <w:rPr>
          <w:rFonts w:cs="Times New Roman"/>
          <w:szCs w:val="24"/>
        </w:rPr>
      </w:pPr>
      <w:r>
        <w:rPr>
          <w:rFonts w:cs="Times New Roman"/>
          <w:szCs w:val="24"/>
        </w:rPr>
        <w:t>SARIÇİÇEK</w:t>
      </w:r>
      <w:r w:rsidR="0095462E">
        <w:rPr>
          <w:rFonts w:cs="Times New Roman"/>
          <w:szCs w:val="24"/>
        </w:rPr>
        <w:t xml:space="preserve"> Reyhan,</w:t>
      </w:r>
      <w:r>
        <w:rPr>
          <w:rFonts w:cs="Times New Roman"/>
          <w:szCs w:val="24"/>
        </w:rPr>
        <w:t xml:space="preserve"> ÇOPUROĞLU</w:t>
      </w:r>
      <w:r w:rsidR="0095462E">
        <w:rPr>
          <w:rFonts w:cs="Times New Roman"/>
          <w:szCs w:val="24"/>
        </w:rPr>
        <w:t xml:space="preserve"> Filiz,</w:t>
      </w:r>
      <w:r>
        <w:rPr>
          <w:rFonts w:cs="Times New Roman"/>
          <w:szCs w:val="24"/>
        </w:rPr>
        <w:t xml:space="preserve"> KORKMAZ H. İbrahim</w:t>
      </w:r>
      <w:r w:rsidR="00F358F0">
        <w:rPr>
          <w:rFonts w:cs="Times New Roman"/>
          <w:szCs w:val="24"/>
        </w:rPr>
        <w:t>;</w:t>
      </w:r>
      <w:r>
        <w:rPr>
          <w:rFonts w:cs="Times New Roman"/>
          <w:szCs w:val="24"/>
        </w:rPr>
        <w:t xml:space="preserve"> (2017)</w:t>
      </w:r>
      <w:r w:rsidR="0095462E">
        <w:rPr>
          <w:rFonts w:cs="Times New Roman"/>
          <w:szCs w:val="24"/>
        </w:rPr>
        <w:t>,</w:t>
      </w:r>
      <w:r>
        <w:rPr>
          <w:rFonts w:cs="Times New Roman"/>
          <w:szCs w:val="24"/>
        </w:rPr>
        <w:t xml:space="preserve"> “</w:t>
      </w:r>
      <w:r w:rsidRPr="00A962D2">
        <w:rPr>
          <w:rFonts w:cs="Times New Roman"/>
        </w:rPr>
        <w:t>Retro Pazarlama Bağlamında Tüketicilerin Marka Kimliği ve Marka İmajına Bakış Açıları: GAÜN Akademisyenleri Üzerine Bir Araştırma</w:t>
      </w:r>
      <w:r>
        <w:rPr>
          <w:rFonts w:cs="Times New Roman"/>
        </w:rPr>
        <w:t xml:space="preserve">”, </w:t>
      </w:r>
      <w:r w:rsidRPr="00A962D2">
        <w:rPr>
          <w:rFonts w:cs="Times New Roman"/>
          <w:b/>
        </w:rPr>
        <w:t xml:space="preserve">Gaziantep Üniversitesi </w:t>
      </w:r>
      <w:proofErr w:type="spellStart"/>
      <w:r w:rsidRPr="00A962D2">
        <w:rPr>
          <w:rFonts w:cs="Times New Roman"/>
          <w:b/>
        </w:rPr>
        <w:t>Journal</w:t>
      </w:r>
      <w:proofErr w:type="spellEnd"/>
      <w:r w:rsidRPr="00A962D2">
        <w:rPr>
          <w:rFonts w:cs="Times New Roman"/>
          <w:b/>
        </w:rPr>
        <w:t xml:space="preserve"> of </w:t>
      </w:r>
      <w:proofErr w:type="spellStart"/>
      <w:r w:rsidRPr="00A962D2">
        <w:rPr>
          <w:rFonts w:cs="Times New Roman"/>
          <w:b/>
        </w:rPr>
        <w:t>Social</w:t>
      </w:r>
      <w:proofErr w:type="spellEnd"/>
      <w:r w:rsidRPr="00A962D2">
        <w:rPr>
          <w:rFonts w:cs="Times New Roman"/>
          <w:b/>
        </w:rPr>
        <w:t xml:space="preserve"> </w:t>
      </w:r>
      <w:proofErr w:type="spellStart"/>
      <w:r w:rsidRPr="00A962D2">
        <w:rPr>
          <w:rFonts w:cs="Times New Roman"/>
          <w:b/>
        </w:rPr>
        <w:t>Sciences</w:t>
      </w:r>
      <w:proofErr w:type="spellEnd"/>
      <w:r>
        <w:rPr>
          <w:rFonts w:cs="Times New Roman"/>
        </w:rPr>
        <w:t xml:space="preserve">, </w:t>
      </w:r>
      <w:r w:rsidRPr="00A962D2">
        <w:rPr>
          <w:rFonts w:cs="Times New Roman"/>
        </w:rPr>
        <w:t>16 (2),</w:t>
      </w:r>
      <w:r w:rsidR="0095462E">
        <w:rPr>
          <w:rFonts w:cs="Times New Roman"/>
        </w:rPr>
        <w:t xml:space="preserve"> </w:t>
      </w:r>
      <w:proofErr w:type="spellStart"/>
      <w:r w:rsidR="0095462E">
        <w:rPr>
          <w:rFonts w:cs="Times New Roman"/>
        </w:rPr>
        <w:t>ss</w:t>
      </w:r>
      <w:proofErr w:type="spellEnd"/>
      <w:r w:rsidR="0095462E">
        <w:rPr>
          <w:rFonts w:cs="Times New Roman"/>
        </w:rPr>
        <w:t>.</w:t>
      </w:r>
      <w:r w:rsidRPr="00A962D2">
        <w:rPr>
          <w:rFonts w:cs="Times New Roman"/>
        </w:rPr>
        <w:t xml:space="preserve"> 345-358</w:t>
      </w:r>
      <w:r>
        <w:rPr>
          <w:rFonts w:cs="Times New Roman"/>
        </w:rPr>
        <w:t xml:space="preserve">. </w:t>
      </w:r>
    </w:p>
    <w:p w14:paraId="39D709AE" w14:textId="5E947FC5" w:rsidR="0030429D" w:rsidRDefault="00297F6C" w:rsidP="00E57143">
      <w:pPr>
        <w:pStyle w:val="xmsonormal"/>
        <w:shd w:val="clear" w:color="auto" w:fill="FFFFFF"/>
        <w:spacing w:after="120" w:line="360" w:lineRule="auto"/>
        <w:ind w:left="709" w:hanging="709"/>
      </w:pPr>
      <w:r>
        <w:lastRenderedPageBreak/>
        <w:t>SAROS</w:t>
      </w:r>
      <w:r w:rsidR="0030429D" w:rsidRPr="00F358F0">
        <w:t xml:space="preserve"> N</w:t>
      </w:r>
      <w:r w:rsidR="00F358F0">
        <w:t>evzat,</w:t>
      </w:r>
      <w:r>
        <w:t xml:space="preserve"> GÖKDUMAN</w:t>
      </w:r>
      <w:r w:rsidR="0030429D">
        <w:t xml:space="preserve"> E</w:t>
      </w:r>
      <w:r w:rsidR="00F358F0">
        <w:t>rdinç;</w:t>
      </w:r>
      <w:r w:rsidR="0030429D">
        <w:t xml:space="preserve"> (2006), “Veri Tabanları, Elektronik Kaynak Çeşitliliği ve Danışma Hizmetleri”, </w:t>
      </w:r>
      <w:r w:rsidR="0030429D" w:rsidRPr="00406A05">
        <w:rPr>
          <w:b/>
        </w:rPr>
        <w:t>ÜNAK’06 Bilimsel İletişim ve Bilgi Yönetimi</w:t>
      </w:r>
      <w:r w:rsidR="0030429D">
        <w:t xml:space="preserve"> Ankara, Gazi Üniversitesi,12-14 Ekim.</w:t>
      </w:r>
    </w:p>
    <w:p w14:paraId="099B27F0" w14:textId="56406823" w:rsidR="0030429D" w:rsidRDefault="0030429D" w:rsidP="00E57143">
      <w:pPr>
        <w:pStyle w:val="xmsonormal"/>
        <w:shd w:val="clear" w:color="auto" w:fill="FFFFFF"/>
        <w:spacing w:before="0" w:beforeAutospacing="0" w:after="120" w:afterAutospacing="0" w:line="360" w:lineRule="auto"/>
        <w:ind w:left="709" w:hanging="709"/>
      </w:pPr>
      <w:r w:rsidRPr="00E41D84">
        <w:t>SEN Hasan</w:t>
      </w:r>
      <w:r w:rsidR="00F358F0">
        <w:t>;</w:t>
      </w:r>
      <w:r>
        <w:t xml:space="preserve"> (2013)</w:t>
      </w:r>
      <w:r w:rsidR="0095462E">
        <w:t>,</w:t>
      </w:r>
      <w:r>
        <w:t xml:space="preserve"> “</w:t>
      </w:r>
      <w:r w:rsidRPr="00E41D84">
        <w:t>Futbolun Değişen Yapısı</w:t>
      </w:r>
      <w:r>
        <w:t xml:space="preserve"> Üzerine Sosyolojik Bir Analiz”, </w:t>
      </w:r>
      <w:proofErr w:type="spellStart"/>
      <w:r w:rsidRPr="00406A05">
        <w:rPr>
          <w:b/>
        </w:rPr>
        <w:t>Journal</w:t>
      </w:r>
      <w:proofErr w:type="spellEnd"/>
      <w:r w:rsidRPr="00406A05">
        <w:rPr>
          <w:b/>
        </w:rPr>
        <w:t xml:space="preserve"> of </w:t>
      </w:r>
      <w:proofErr w:type="spellStart"/>
      <w:r w:rsidRPr="00406A05">
        <w:rPr>
          <w:b/>
        </w:rPr>
        <w:t>Social</w:t>
      </w:r>
      <w:proofErr w:type="spellEnd"/>
      <w:r w:rsidRPr="00406A05">
        <w:rPr>
          <w:b/>
        </w:rPr>
        <w:t xml:space="preserve"> </w:t>
      </w:r>
      <w:proofErr w:type="spellStart"/>
      <w:r w:rsidRPr="00406A05">
        <w:rPr>
          <w:b/>
        </w:rPr>
        <w:t>Scienses</w:t>
      </w:r>
      <w:proofErr w:type="spellEnd"/>
      <w:r w:rsidRPr="00406A05">
        <w:rPr>
          <w:b/>
        </w:rPr>
        <w:t>,</w:t>
      </w:r>
      <w:r w:rsidRPr="00E41D84">
        <w:t xml:space="preserve"> VI</w:t>
      </w:r>
      <w:r>
        <w:t xml:space="preserve"> (1)</w:t>
      </w:r>
      <w:r w:rsidRPr="00E41D84">
        <w:t xml:space="preserve">, </w:t>
      </w:r>
      <w:proofErr w:type="spellStart"/>
      <w:r w:rsidR="0095462E">
        <w:t>ss</w:t>
      </w:r>
      <w:proofErr w:type="spellEnd"/>
      <w:r w:rsidR="0095462E">
        <w:t xml:space="preserve">. </w:t>
      </w:r>
      <w:r>
        <w:t>88-106.</w:t>
      </w:r>
    </w:p>
    <w:p w14:paraId="2057DFDB" w14:textId="3BF98D43" w:rsidR="0030429D" w:rsidRDefault="0030429D" w:rsidP="00E57143">
      <w:pPr>
        <w:pStyle w:val="xmsonormal"/>
        <w:shd w:val="clear" w:color="auto" w:fill="FFFFFF"/>
        <w:spacing w:after="120" w:line="360" w:lineRule="auto"/>
        <w:ind w:left="709" w:hanging="709"/>
      </w:pPr>
      <w:r w:rsidRPr="00716203">
        <w:t xml:space="preserve">SERT </w:t>
      </w:r>
      <w:r w:rsidR="0095462E">
        <w:t>Mahmut</w:t>
      </w:r>
      <w:r w:rsidR="00F358F0">
        <w:t>;</w:t>
      </w:r>
      <w:r w:rsidR="0095462E">
        <w:t xml:space="preserve"> (2000),</w:t>
      </w:r>
      <w:r>
        <w:t xml:space="preserve"> </w:t>
      </w:r>
      <w:r w:rsidRPr="00716203">
        <w:rPr>
          <w:b/>
        </w:rPr>
        <w:t>Gol Atan Galip Futbola Sosyolojik Bir Bakış</w:t>
      </w:r>
      <w:r>
        <w:t>, İstanbul: Bağlam Yayınları.</w:t>
      </w:r>
    </w:p>
    <w:p w14:paraId="66339AD7" w14:textId="6966FA95" w:rsidR="0030429D" w:rsidRDefault="00297F6C" w:rsidP="00E57143">
      <w:pPr>
        <w:pStyle w:val="xmsonormal"/>
        <w:shd w:val="clear" w:color="auto" w:fill="FFFFFF"/>
        <w:spacing w:after="120" w:line="360" w:lineRule="auto"/>
        <w:ind w:left="709" w:hanging="709"/>
      </w:pPr>
      <w:r>
        <w:t>SMART</w:t>
      </w:r>
      <w:r w:rsidR="0030429D">
        <w:t xml:space="preserve"> </w:t>
      </w:r>
      <w:proofErr w:type="spellStart"/>
      <w:r w:rsidR="0030429D">
        <w:t>Barry</w:t>
      </w:r>
      <w:proofErr w:type="spellEnd"/>
      <w:r w:rsidR="00F358F0">
        <w:t>;</w:t>
      </w:r>
      <w:r w:rsidR="0030429D">
        <w:t xml:space="preserve"> (2007)</w:t>
      </w:r>
      <w:r w:rsidR="0095462E">
        <w:t>,</w:t>
      </w:r>
      <w:r w:rsidR="0030429D">
        <w:t xml:space="preserve"> “Not </w:t>
      </w:r>
      <w:proofErr w:type="spellStart"/>
      <w:r w:rsidR="0030429D">
        <w:t>Playing</w:t>
      </w:r>
      <w:proofErr w:type="spellEnd"/>
      <w:r w:rsidR="0030429D">
        <w:t xml:space="preserve"> </w:t>
      </w:r>
      <w:proofErr w:type="spellStart"/>
      <w:r w:rsidR="0030429D">
        <w:t>Around</w:t>
      </w:r>
      <w:proofErr w:type="spellEnd"/>
      <w:r w:rsidR="0030429D">
        <w:t xml:space="preserve">: Global </w:t>
      </w:r>
      <w:proofErr w:type="spellStart"/>
      <w:r w:rsidR="0030429D">
        <w:t>Capitalism</w:t>
      </w:r>
      <w:proofErr w:type="spellEnd"/>
      <w:r w:rsidR="0030429D">
        <w:t xml:space="preserve">, Modern </w:t>
      </w:r>
      <w:proofErr w:type="spellStart"/>
      <w:r w:rsidR="0030429D">
        <w:t>Sport</w:t>
      </w:r>
      <w:proofErr w:type="spellEnd"/>
      <w:r w:rsidR="0030429D">
        <w:t xml:space="preserve"> </w:t>
      </w:r>
      <w:proofErr w:type="spellStart"/>
      <w:r w:rsidR="0030429D">
        <w:t>and</w:t>
      </w:r>
      <w:proofErr w:type="spellEnd"/>
      <w:r w:rsidR="0030429D">
        <w:t xml:space="preserve"> Consumer </w:t>
      </w:r>
      <w:proofErr w:type="spellStart"/>
      <w:r w:rsidR="0030429D">
        <w:t>Culture</w:t>
      </w:r>
      <w:proofErr w:type="spellEnd"/>
      <w:r w:rsidR="0030429D">
        <w:t xml:space="preserve">” </w:t>
      </w:r>
      <w:proofErr w:type="spellStart"/>
      <w:r w:rsidR="0030429D" w:rsidRPr="00406A05">
        <w:rPr>
          <w:b/>
        </w:rPr>
        <w:t>Globel</w:t>
      </w:r>
      <w:proofErr w:type="spellEnd"/>
      <w:r w:rsidR="0030429D" w:rsidRPr="00406A05">
        <w:rPr>
          <w:b/>
        </w:rPr>
        <w:t xml:space="preserve"> Networks </w:t>
      </w:r>
      <w:r w:rsidR="0030429D">
        <w:t xml:space="preserve">7 (2), </w:t>
      </w:r>
      <w:proofErr w:type="spellStart"/>
      <w:r w:rsidR="0095462E">
        <w:t>ss</w:t>
      </w:r>
      <w:proofErr w:type="spellEnd"/>
      <w:r w:rsidR="0095462E">
        <w:t xml:space="preserve">. </w:t>
      </w:r>
      <w:r w:rsidR="0030429D">
        <w:t>99- 113.</w:t>
      </w:r>
    </w:p>
    <w:p w14:paraId="64C8127B" w14:textId="146643B7" w:rsidR="0030429D" w:rsidRPr="00402080" w:rsidRDefault="0030429D" w:rsidP="00E57143">
      <w:pPr>
        <w:spacing w:after="120"/>
        <w:ind w:left="709" w:hanging="709"/>
        <w:rPr>
          <w:rFonts w:cs="Times New Roman"/>
        </w:rPr>
      </w:pPr>
      <w:r>
        <w:rPr>
          <w:rFonts w:cs="Times New Roman"/>
        </w:rPr>
        <w:t>SÜNDAL</w:t>
      </w:r>
      <w:r w:rsidRPr="00402080">
        <w:rPr>
          <w:rFonts w:cs="Times New Roman"/>
        </w:rPr>
        <w:t xml:space="preserve"> B</w:t>
      </w:r>
      <w:r>
        <w:rPr>
          <w:rFonts w:cs="Times New Roman"/>
        </w:rPr>
        <w:t>urçak</w:t>
      </w:r>
      <w:r w:rsidR="00F358F0">
        <w:rPr>
          <w:rFonts w:cs="Times New Roman"/>
        </w:rPr>
        <w:t>;</w:t>
      </w:r>
      <w:r w:rsidRPr="00402080">
        <w:rPr>
          <w:rFonts w:cs="Times New Roman"/>
        </w:rPr>
        <w:t xml:space="preserve"> (2011)</w:t>
      </w:r>
      <w:r>
        <w:rPr>
          <w:rFonts w:cs="Times New Roman"/>
        </w:rPr>
        <w:t>,</w:t>
      </w:r>
      <w:r w:rsidRPr="00402080">
        <w:rPr>
          <w:rFonts w:cs="Times New Roman"/>
        </w:rPr>
        <w:t xml:space="preserve"> </w:t>
      </w:r>
      <w:r w:rsidRPr="006529BA">
        <w:rPr>
          <w:rFonts w:cs="Times New Roman"/>
          <w:b/>
        </w:rPr>
        <w:t>Marka Değeri Oluşturmada Marka Kimliği ve Kişiliğinin Yaratılması Üzerine Bir Araştırma</w:t>
      </w:r>
      <w:r w:rsidRPr="00402080">
        <w:rPr>
          <w:rFonts w:cs="Times New Roman"/>
        </w:rPr>
        <w:t>. (Yayımlanmamış Yüksek Lisans Tezi). Ufuk Üniversitesi/Sosyal Bilimler Enstitüsü, Ankara</w:t>
      </w:r>
      <w:r>
        <w:rPr>
          <w:rFonts w:cs="Times New Roman"/>
        </w:rPr>
        <w:t xml:space="preserve">. </w:t>
      </w:r>
    </w:p>
    <w:p w14:paraId="6A79D37F" w14:textId="41F856F6" w:rsidR="0030429D" w:rsidRDefault="0030429D" w:rsidP="00E57143">
      <w:pPr>
        <w:pStyle w:val="xmsonormal"/>
        <w:shd w:val="clear" w:color="auto" w:fill="FFFFFF"/>
        <w:spacing w:after="120" w:line="360" w:lineRule="auto"/>
        <w:ind w:left="709" w:hanging="709"/>
      </w:pPr>
      <w:r w:rsidRPr="001B5076">
        <w:t xml:space="preserve">TALİMCİLER </w:t>
      </w:r>
      <w:r>
        <w:t>Ahmet</w:t>
      </w:r>
      <w:r w:rsidR="00F358F0">
        <w:t>;</w:t>
      </w:r>
      <w:r>
        <w:t xml:space="preserve"> (2008), “Futbol Değil İş: Endüstriyel Futbol”, </w:t>
      </w:r>
      <w:r w:rsidRPr="001B5076">
        <w:rPr>
          <w:b/>
        </w:rPr>
        <w:t>İletişim Kuram ve Araştırma Dergisi</w:t>
      </w:r>
      <w:r>
        <w:t>, 26, 89-114.</w:t>
      </w:r>
    </w:p>
    <w:p w14:paraId="5EB38EAB" w14:textId="281A662E" w:rsidR="0030429D" w:rsidRDefault="0030429D" w:rsidP="00E57143">
      <w:pPr>
        <w:pStyle w:val="xmsonormal"/>
        <w:shd w:val="clear" w:color="auto" w:fill="FFFFFF"/>
        <w:spacing w:after="120" w:line="360" w:lineRule="auto"/>
        <w:ind w:left="709" w:hanging="709"/>
      </w:pPr>
      <w:r w:rsidRPr="00716203">
        <w:t xml:space="preserve">TALİMCİLER </w:t>
      </w:r>
      <w:r>
        <w:t>Ahmet</w:t>
      </w:r>
      <w:r w:rsidR="00F358F0">
        <w:t>;</w:t>
      </w:r>
      <w:r>
        <w:t xml:space="preserve"> (2015), </w:t>
      </w:r>
      <w:r w:rsidRPr="00716203">
        <w:rPr>
          <w:b/>
        </w:rPr>
        <w:t>Sporun Sosyolojisi Sosyolojinin Sporu</w:t>
      </w:r>
      <w:r>
        <w:t>, 2. Basım, İstanbul: Bağlam Yayıncılık.</w:t>
      </w:r>
    </w:p>
    <w:p w14:paraId="297526AA" w14:textId="017031A2" w:rsidR="0030429D" w:rsidRPr="00400350" w:rsidRDefault="0030429D" w:rsidP="00E57143">
      <w:pPr>
        <w:spacing w:after="120"/>
        <w:ind w:left="709" w:hanging="709"/>
        <w:rPr>
          <w:rFonts w:cs="Times New Roman"/>
          <w:szCs w:val="24"/>
        </w:rPr>
      </w:pPr>
      <w:r w:rsidRPr="00400350">
        <w:rPr>
          <w:rFonts w:cs="Times New Roman"/>
          <w:szCs w:val="24"/>
        </w:rPr>
        <w:t>TAŞKIN</w:t>
      </w:r>
      <w:r w:rsidR="0095462E">
        <w:rPr>
          <w:rFonts w:cs="Times New Roman"/>
          <w:szCs w:val="24"/>
        </w:rPr>
        <w:t xml:space="preserve"> </w:t>
      </w:r>
      <w:proofErr w:type="spellStart"/>
      <w:r w:rsidR="0095462E">
        <w:rPr>
          <w:rFonts w:cs="Times New Roman"/>
          <w:szCs w:val="24"/>
        </w:rPr>
        <w:t>Çağatan</w:t>
      </w:r>
      <w:proofErr w:type="spellEnd"/>
      <w:r w:rsidR="0095462E">
        <w:rPr>
          <w:rFonts w:cs="Times New Roman"/>
          <w:szCs w:val="24"/>
        </w:rPr>
        <w:t xml:space="preserve"> ve</w:t>
      </w:r>
      <w:r w:rsidRPr="00400350">
        <w:rPr>
          <w:rFonts w:cs="Times New Roman"/>
          <w:szCs w:val="24"/>
        </w:rPr>
        <w:t xml:space="preserve"> AKAT</w:t>
      </w:r>
      <w:r w:rsidR="0095462E">
        <w:rPr>
          <w:rFonts w:cs="Times New Roman"/>
          <w:szCs w:val="24"/>
        </w:rPr>
        <w:t xml:space="preserve"> Ömer</w:t>
      </w:r>
      <w:r w:rsidR="00F358F0">
        <w:rPr>
          <w:rFonts w:cs="Times New Roman"/>
          <w:szCs w:val="24"/>
        </w:rPr>
        <w:t>;</w:t>
      </w:r>
      <w:r w:rsidRPr="00400350">
        <w:rPr>
          <w:rFonts w:cs="Times New Roman"/>
          <w:szCs w:val="24"/>
        </w:rPr>
        <w:t xml:space="preserve"> (2010), Tüketici Temelli Marka Değerinin Yapısal Eşitlik Modelleme </w:t>
      </w:r>
      <w:proofErr w:type="gramStart"/>
      <w:r w:rsidRPr="00400350">
        <w:rPr>
          <w:rFonts w:cs="Times New Roman"/>
          <w:szCs w:val="24"/>
        </w:rPr>
        <w:t>İle</w:t>
      </w:r>
      <w:proofErr w:type="gramEnd"/>
      <w:r w:rsidRPr="00400350">
        <w:rPr>
          <w:rFonts w:cs="Times New Roman"/>
          <w:szCs w:val="24"/>
        </w:rPr>
        <w:t xml:space="preserve"> Ölçümü Ve Dayanıklı Tüketim Malları Sektöründe Bir Araştırma, </w:t>
      </w:r>
      <w:r w:rsidRPr="00400350">
        <w:rPr>
          <w:rFonts w:cs="Times New Roman"/>
          <w:b/>
          <w:szCs w:val="24"/>
        </w:rPr>
        <w:t>İşletme ve Ekonomi Araştırmaları Dergisi</w:t>
      </w:r>
      <w:r w:rsidRPr="00400350">
        <w:rPr>
          <w:rFonts w:cs="Times New Roman"/>
          <w:szCs w:val="24"/>
        </w:rPr>
        <w:t xml:space="preserve">, 1(2), </w:t>
      </w:r>
      <w:proofErr w:type="spellStart"/>
      <w:r w:rsidRPr="00400350">
        <w:rPr>
          <w:rFonts w:cs="Times New Roman"/>
          <w:szCs w:val="24"/>
        </w:rPr>
        <w:t>ss</w:t>
      </w:r>
      <w:proofErr w:type="spellEnd"/>
      <w:r w:rsidRPr="00400350">
        <w:rPr>
          <w:rFonts w:cs="Times New Roman"/>
          <w:szCs w:val="24"/>
        </w:rPr>
        <w:t xml:space="preserve">. 1-16. </w:t>
      </w:r>
    </w:p>
    <w:p w14:paraId="0E591ADB" w14:textId="7CC1C2BB" w:rsidR="0030429D" w:rsidRPr="00400350" w:rsidRDefault="0030429D" w:rsidP="00E57143">
      <w:pPr>
        <w:spacing w:after="120"/>
        <w:ind w:left="709" w:hanging="709"/>
        <w:rPr>
          <w:rFonts w:cs="Times New Roman"/>
          <w:szCs w:val="24"/>
        </w:rPr>
      </w:pPr>
      <w:r w:rsidRPr="00400350">
        <w:rPr>
          <w:rFonts w:cs="Times New Roman"/>
          <w:szCs w:val="24"/>
        </w:rPr>
        <w:t>TEKİN Feride</w:t>
      </w:r>
      <w:r w:rsidR="00F358F0">
        <w:rPr>
          <w:rFonts w:cs="Times New Roman"/>
          <w:szCs w:val="24"/>
        </w:rPr>
        <w:t>;</w:t>
      </w:r>
      <w:r w:rsidRPr="00400350">
        <w:rPr>
          <w:rFonts w:cs="Times New Roman"/>
          <w:szCs w:val="24"/>
        </w:rPr>
        <w:t xml:space="preserve"> (2018), </w:t>
      </w:r>
      <w:r w:rsidRPr="00400350">
        <w:rPr>
          <w:rFonts w:cs="Times New Roman"/>
          <w:b/>
          <w:szCs w:val="24"/>
        </w:rPr>
        <w:t>Marka Bilinirliğinin Satın Alma Niyeti Üzerine Etkisinde Sosyal Medyanın Aracılık Rolü</w:t>
      </w:r>
      <w:r w:rsidRPr="00400350">
        <w:rPr>
          <w:rFonts w:cs="Times New Roman"/>
          <w:szCs w:val="24"/>
        </w:rPr>
        <w:t xml:space="preserve">, Karadeniz Teknik Üniversitesi Sosyal Bilimler Enstitüsü Yayımlanmamış Yüksek Lisans Tezi, Trabzon. </w:t>
      </w:r>
    </w:p>
    <w:p w14:paraId="0B6807E6" w14:textId="741C42DB" w:rsidR="0030429D" w:rsidRDefault="0030429D" w:rsidP="00E57143">
      <w:pPr>
        <w:pStyle w:val="xmsonormal"/>
        <w:shd w:val="clear" w:color="auto" w:fill="FFFFFF"/>
        <w:spacing w:before="0" w:beforeAutospacing="0" w:after="120" w:afterAutospacing="0" w:line="360" w:lineRule="auto"/>
        <w:ind w:left="709" w:hanging="709"/>
      </w:pPr>
      <w:r>
        <w:t>TENGİLİMOĞLU Dilaver</w:t>
      </w:r>
      <w:r w:rsidR="00F358F0">
        <w:t>;</w:t>
      </w:r>
      <w:r>
        <w:t xml:space="preserve"> (2012), </w:t>
      </w:r>
      <w:r w:rsidRPr="008B1DE5">
        <w:rPr>
          <w:b/>
        </w:rPr>
        <w:t>Sağlık Hizmetleri Pazarlaması</w:t>
      </w:r>
      <w:r>
        <w:t xml:space="preserve">, Ankara: Siyasal Kitabevi. </w:t>
      </w:r>
    </w:p>
    <w:p w14:paraId="3103A8D8" w14:textId="2F73FD4F" w:rsidR="0030429D" w:rsidRPr="006C6A91" w:rsidRDefault="0030429D" w:rsidP="006C6A91">
      <w:pPr>
        <w:pStyle w:val="xmsonormal"/>
        <w:shd w:val="clear" w:color="auto" w:fill="FFFFFF"/>
        <w:spacing w:after="120"/>
        <w:ind w:left="709" w:hanging="709"/>
        <w:rPr>
          <w:rFonts w:eastAsia="SimSun"/>
          <w:bCs/>
          <w:color w:val="000000"/>
          <w:lang w:eastAsia="zh-CN"/>
        </w:rPr>
      </w:pPr>
      <w:r w:rsidRPr="006C6A91">
        <w:rPr>
          <w:rFonts w:eastAsia="SimSun"/>
          <w:bCs/>
          <w:color w:val="000000"/>
          <w:lang w:eastAsia="zh-CN"/>
        </w:rPr>
        <w:t>TIĞLI</w:t>
      </w:r>
      <w:r>
        <w:rPr>
          <w:rFonts w:eastAsia="SimSun"/>
          <w:bCs/>
          <w:color w:val="000000"/>
          <w:lang w:eastAsia="zh-CN"/>
        </w:rPr>
        <w:t xml:space="preserve"> Mehmet</w:t>
      </w:r>
      <w:r w:rsidR="00F358F0">
        <w:rPr>
          <w:rFonts w:eastAsia="SimSun"/>
          <w:bCs/>
          <w:color w:val="000000"/>
          <w:lang w:eastAsia="zh-CN"/>
        </w:rPr>
        <w:t>;</w:t>
      </w:r>
      <w:r w:rsidRPr="006C6A91">
        <w:rPr>
          <w:rFonts w:eastAsia="SimSun"/>
          <w:bCs/>
          <w:color w:val="000000"/>
          <w:lang w:eastAsia="zh-CN"/>
        </w:rPr>
        <w:t xml:space="preserve"> (2003), </w:t>
      </w:r>
      <w:r>
        <w:rPr>
          <w:rFonts w:eastAsia="SimSun"/>
          <w:bCs/>
          <w:color w:val="000000"/>
          <w:lang w:eastAsia="zh-CN"/>
        </w:rPr>
        <w:t>“</w:t>
      </w:r>
      <w:r w:rsidRPr="006C6A91">
        <w:rPr>
          <w:rFonts w:eastAsia="SimSun"/>
          <w:bCs/>
          <w:color w:val="000000"/>
          <w:lang w:eastAsia="zh-CN"/>
        </w:rPr>
        <w:t>Marka Kişiliği</w:t>
      </w:r>
      <w:r>
        <w:rPr>
          <w:rFonts w:eastAsia="SimSun"/>
          <w:bCs/>
          <w:color w:val="000000"/>
          <w:lang w:eastAsia="zh-CN"/>
        </w:rPr>
        <w:t>”</w:t>
      </w:r>
      <w:r w:rsidRPr="006C6A91">
        <w:rPr>
          <w:rFonts w:eastAsia="SimSun"/>
          <w:bCs/>
          <w:color w:val="000000"/>
          <w:lang w:eastAsia="zh-CN"/>
        </w:rPr>
        <w:t xml:space="preserve">, </w:t>
      </w:r>
      <w:r w:rsidRPr="006C6A91">
        <w:rPr>
          <w:rFonts w:eastAsia="SimSun"/>
          <w:b/>
          <w:bCs/>
          <w:color w:val="000000"/>
          <w:lang w:eastAsia="zh-CN"/>
        </w:rPr>
        <w:t>Marmara Üniversitesi Sosyal Bilimler Enstitüsü Dergisi</w:t>
      </w:r>
      <w:r w:rsidRPr="006C6A91">
        <w:rPr>
          <w:rFonts w:eastAsia="SimSun"/>
          <w:bCs/>
          <w:color w:val="000000"/>
          <w:lang w:eastAsia="zh-CN"/>
        </w:rPr>
        <w:t xml:space="preserve">, 5(20), </w:t>
      </w:r>
      <w:proofErr w:type="spellStart"/>
      <w:r>
        <w:rPr>
          <w:rFonts w:eastAsia="SimSun"/>
          <w:bCs/>
          <w:color w:val="000000"/>
          <w:lang w:eastAsia="zh-CN"/>
        </w:rPr>
        <w:t>ss</w:t>
      </w:r>
      <w:proofErr w:type="spellEnd"/>
      <w:r>
        <w:rPr>
          <w:rFonts w:eastAsia="SimSun"/>
          <w:bCs/>
          <w:color w:val="000000"/>
          <w:lang w:eastAsia="zh-CN"/>
        </w:rPr>
        <w:t xml:space="preserve">. </w:t>
      </w:r>
      <w:r w:rsidRPr="006C6A91">
        <w:rPr>
          <w:rFonts w:eastAsia="SimSun"/>
          <w:bCs/>
          <w:color w:val="000000"/>
          <w:lang w:eastAsia="zh-CN"/>
        </w:rPr>
        <w:t>67-72.</w:t>
      </w:r>
    </w:p>
    <w:p w14:paraId="74713956" w14:textId="168514E0" w:rsidR="0030429D" w:rsidRPr="00850307" w:rsidRDefault="0030429D" w:rsidP="00E57143">
      <w:pPr>
        <w:spacing w:after="120"/>
        <w:ind w:left="709" w:hanging="709"/>
        <w:rPr>
          <w:rFonts w:cs="Times New Roman"/>
          <w:szCs w:val="24"/>
        </w:rPr>
      </w:pPr>
      <w:r w:rsidRPr="00850307">
        <w:rPr>
          <w:rFonts w:cs="Times New Roman"/>
          <w:szCs w:val="24"/>
        </w:rPr>
        <w:lastRenderedPageBreak/>
        <w:t>TORLAK</w:t>
      </w:r>
      <w:r w:rsidR="0095462E">
        <w:rPr>
          <w:rFonts w:cs="Times New Roman"/>
          <w:szCs w:val="24"/>
        </w:rPr>
        <w:t xml:space="preserve"> Ömer,</w:t>
      </w:r>
      <w:r w:rsidR="00BB177F">
        <w:rPr>
          <w:rFonts w:cs="Times New Roman"/>
          <w:szCs w:val="24"/>
        </w:rPr>
        <w:t xml:space="preserve"> DOĞAN</w:t>
      </w:r>
      <w:r w:rsidRPr="00850307">
        <w:rPr>
          <w:rFonts w:cs="Times New Roman"/>
          <w:szCs w:val="24"/>
        </w:rPr>
        <w:t xml:space="preserve"> Volkan</w:t>
      </w:r>
      <w:r w:rsidR="0095462E">
        <w:rPr>
          <w:rFonts w:cs="Times New Roman"/>
          <w:szCs w:val="24"/>
        </w:rPr>
        <w:t>,</w:t>
      </w:r>
      <w:r w:rsidR="00BB177F">
        <w:rPr>
          <w:rFonts w:cs="Times New Roman"/>
          <w:szCs w:val="24"/>
        </w:rPr>
        <w:t xml:space="preserve"> ÖZKARA</w:t>
      </w:r>
      <w:r w:rsidRPr="00850307">
        <w:rPr>
          <w:rFonts w:cs="Times New Roman"/>
          <w:szCs w:val="24"/>
        </w:rPr>
        <w:t xml:space="preserve"> B. Yalın</w:t>
      </w:r>
      <w:r w:rsidR="00F358F0">
        <w:rPr>
          <w:rFonts w:cs="Times New Roman"/>
          <w:szCs w:val="24"/>
        </w:rPr>
        <w:t>;</w:t>
      </w:r>
      <w:r w:rsidRPr="00850307">
        <w:rPr>
          <w:rFonts w:cs="Times New Roman"/>
          <w:szCs w:val="24"/>
        </w:rPr>
        <w:t xml:space="preserve"> (2014), “Marka Farkındalığı, Marka İmajı, Markadan Etkilenme ve Markaya Güvenin Marka Bağlılığı Üzerindeki Görece Etkilerinin İncelenmesi: </w:t>
      </w:r>
      <w:proofErr w:type="spellStart"/>
      <w:r w:rsidRPr="00850307">
        <w:rPr>
          <w:rFonts w:cs="Times New Roman"/>
          <w:szCs w:val="24"/>
        </w:rPr>
        <w:t>Turkcell</w:t>
      </w:r>
      <w:proofErr w:type="spellEnd"/>
      <w:r w:rsidRPr="00850307">
        <w:rPr>
          <w:rFonts w:cs="Times New Roman"/>
          <w:szCs w:val="24"/>
        </w:rPr>
        <w:t xml:space="preserve"> Örneği”, </w:t>
      </w:r>
      <w:r w:rsidRPr="00850307">
        <w:rPr>
          <w:rFonts w:cs="Times New Roman"/>
          <w:b/>
          <w:szCs w:val="24"/>
        </w:rPr>
        <w:t>Bilgi Ekonomisi ve Yönetimi Dergisi</w:t>
      </w:r>
      <w:r w:rsidRPr="00850307">
        <w:rPr>
          <w:rFonts w:cs="Times New Roman"/>
          <w:szCs w:val="24"/>
        </w:rPr>
        <w:t xml:space="preserve">, </w:t>
      </w:r>
      <w:proofErr w:type="gramStart"/>
      <w:r w:rsidRPr="00850307">
        <w:rPr>
          <w:rFonts w:cs="Times New Roman"/>
          <w:szCs w:val="24"/>
        </w:rPr>
        <w:t>IX(</w:t>
      </w:r>
      <w:proofErr w:type="gramEnd"/>
      <w:r w:rsidRPr="00850307">
        <w:rPr>
          <w:rFonts w:cs="Times New Roman"/>
          <w:szCs w:val="24"/>
        </w:rPr>
        <w:t xml:space="preserve">1), </w:t>
      </w:r>
      <w:proofErr w:type="spellStart"/>
      <w:r w:rsidRPr="00850307">
        <w:rPr>
          <w:rFonts w:cs="Times New Roman"/>
          <w:szCs w:val="24"/>
        </w:rPr>
        <w:t>ss</w:t>
      </w:r>
      <w:proofErr w:type="spellEnd"/>
      <w:r w:rsidRPr="00850307">
        <w:rPr>
          <w:rFonts w:cs="Times New Roman"/>
          <w:szCs w:val="24"/>
        </w:rPr>
        <w:t xml:space="preserve">. 147-161. </w:t>
      </w:r>
    </w:p>
    <w:p w14:paraId="36B19466" w14:textId="1E92BD72" w:rsidR="0030429D" w:rsidRDefault="0030429D" w:rsidP="00E57143">
      <w:pPr>
        <w:spacing w:after="120"/>
        <w:ind w:left="709" w:hanging="709"/>
        <w:rPr>
          <w:rFonts w:cs="Times New Roman"/>
          <w:szCs w:val="24"/>
        </w:rPr>
      </w:pPr>
      <w:r w:rsidRPr="00850307">
        <w:rPr>
          <w:rFonts w:cs="Times New Roman"/>
          <w:szCs w:val="24"/>
        </w:rPr>
        <w:t>TOSUN Nurhan Babür</w:t>
      </w:r>
      <w:r w:rsidR="00F358F0">
        <w:rPr>
          <w:rFonts w:cs="Times New Roman"/>
          <w:szCs w:val="24"/>
        </w:rPr>
        <w:t>;</w:t>
      </w:r>
      <w:r w:rsidRPr="00850307">
        <w:rPr>
          <w:rFonts w:cs="Times New Roman"/>
          <w:szCs w:val="24"/>
        </w:rPr>
        <w:t xml:space="preserve"> (2014), </w:t>
      </w:r>
      <w:r w:rsidRPr="00850307">
        <w:rPr>
          <w:rFonts w:cs="Times New Roman"/>
          <w:b/>
          <w:szCs w:val="24"/>
        </w:rPr>
        <w:t>Marka Yönetimi</w:t>
      </w:r>
      <w:r w:rsidRPr="00850307">
        <w:rPr>
          <w:rFonts w:cs="Times New Roman"/>
          <w:szCs w:val="24"/>
        </w:rPr>
        <w:t xml:space="preserve">, Beta Yayınları, İstanbul. </w:t>
      </w:r>
    </w:p>
    <w:p w14:paraId="5596E625" w14:textId="6CC69F07" w:rsidR="0030429D" w:rsidRPr="00850307" w:rsidRDefault="00BB177F" w:rsidP="00E57143">
      <w:pPr>
        <w:spacing w:after="120"/>
        <w:ind w:left="709" w:hanging="709"/>
        <w:rPr>
          <w:rFonts w:cs="Times New Roman"/>
          <w:szCs w:val="24"/>
        </w:rPr>
      </w:pPr>
      <w:r>
        <w:rPr>
          <w:rFonts w:cs="Times New Roman"/>
          <w:szCs w:val="24"/>
        </w:rPr>
        <w:t>TOSUN</w:t>
      </w:r>
      <w:r w:rsidR="0095462E">
        <w:rPr>
          <w:rFonts w:cs="Times New Roman"/>
          <w:szCs w:val="24"/>
        </w:rPr>
        <w:t xml:space="preserve"> Nurhan Babür ve</w:t>
      </w:r>
      <w:r w:rsidR="0030429D">
        <w:rPr>
          <w:rFonts w:cs="Times New Roman"/>
          <w:szCs w:val="24"/>
        </w:rPr>
        <w:t xml:space="preserve"> KALYONCU, Z. Özge</w:t>
      </w:r>
      <w:r w:rsidR="00F358F0">
        <w:rPr>
          <w:rFonts w:cs="Times New Roman"/>
          <w:szCs w:val="24"/>
        </w:rPr>
        <w:t>;</w:t>
      </w:r>
      <w:r w:rsidR="0030429D">
        <w:rPr>
          <w:rFonts w:cs="Times New Roman"/>
          <w:szCs w:val="24"/>
        </w:rPr>
        <w:t xml:space="preserve"> (2014), “Marka Farkındalığında Maskot Kullanımının Etkisi”, </w:t>
      </w:r>
      <w:proofErr w:type="spellStart"/>
      <w:r w:rsidR="0030429D" w:rsidRPr="004F2D56">
        <w:rPr>
          <w:rFonts w:cs="Times New Roman"/>
          <w:b/>
          <w:szCs w:val="24"/>
        </w:rPr>
        <w:t>Journal</w:t>
      </w:r>
      <w:proofErr w:type="spellEnd"/>
      <w:r w:rsidR="0030429D" w:rsidRPr="004F2D56">
        <w:rPr>
          <w:rFonts w:cs="Times New Roman"/>
          <w:b/>
          <w:szCs w:val="24"/>
        </w:rPr>
        <w:t xml:space="preserve"> of Life </w:t>
      </w:r>
      <w:proofErr w:type="spellStart"/>
      <w:proofErr w:type="gramStart"/>
      <w:r w:rsidR="0030429D" w:rsidRPr="004F2D56">
        <w:rPr>
          <w:rFonts w:cs="Times New Roman"/>
          <w:b/>
          <w:szCs w:val="24"/>
        </w:rPr>
        <w:t>Economics</w:t>
      </w:r>
      <w:proofErr w:type="spellEnd"/>
      <w:r w:rsidR="0030429D">
        <w:rPr>
          <w:rFonts w:cs="Times New Roman"/>
          <w:szCs w:val="24"/>
        </w:rPr>
        <w:t>,  2</w:t>
      </w:r>
      <w:proofErr w:type="gramEnd"/>
      <w:r w:rsidR="0030429D">
        <w:rPr>
          <w:rFonts w:cs="Times New Roman"/>
          <w:szCs w:val="24"/>
        </w:rPr>
        <w:t xml:space="preserve">, </w:t>
      </w:r>
      <w:proofErr w:type="spellStart"/>
      <w:r w:rsidR="0030429D">
        <w:rPr>
          <w:rFonts w:cs="Times New Roman"/>
          <w:szCs w:val="24"/>
        </w:rPr>
        <w:t>ss</w:t>
      </w:r>
      <w:proofErr w:type="spellEnd"/>
      <w:r w:rsidR="0030429D">
        <w:rPr>
          <w:rFonts w:cs="Times New Roman"/>
          <w:szCs w:val="24"/>
        </w:rPr>
        <w:t xml:space="preserve">. 87-114. </w:t>
      </w:r>
    </w:p>
    <w:p w14:paraId="1907F229" w14:textId="7993279C" w:rsidR="0030429D" w:rsidRDefault="00BB177F" w:rsidP="00E57143">
      <w:pPr>
        <w:pStyle w:val="xmsonormal"/>
        <w:shd w:val="clear" w:color="auto" w:fill="FFFFFF"/>
        <w:spacing w:before="0" w:beforeAutospacing="0" w:after="120" w:afterAutospacing="0" w:line="360" w:lineRule="auto"/>
        <w:ind w:left="709" w:hanging="709"/>
      </w:pPr>
      <w:r>
        <w:t>TURAN</w:t>
      </w:r>
      <w:r w:rsidR="0095462E">
        <w:t xml:space="preserve"> Aykut Hamit ve</w:t>
      </w:r>
      <w:r w:rsidR="0030429D">
        <w:t xml:space="preserve"> ÇOLAKOĞLU</w:t>
      </w:r>
      <w:r w:rsidR="0030429D" w:rsidRPr="007E2C55">
        <w:t>, B</w:t>
      </w:r>
      <w:r w:rsidR="0030429D">
        <w:t>engü Emine</w:t>
      </w:r>
      <w:r w:rsidR="00F358F0">
        <w:t>;</w:t>
      </w:r>
      <w:r w:rsidR="0030429D" w:rsidRPr="007E2C55">
        <w:t xml:space="preserve"> (2009)</w:t>
      </w:r>
      <w:r w:rsidR="0030429D">
        <w:t>,</w:t>
      </w:r>
      <w:r w:rsidR="0030429D" w:rsidRPr="007E2C55">
        <w:t xml:space="preserve"> “Yaşlı Tüketicilerde Algılanan Marka Değeri ve Satın Alma Niyeti”, </w:t>
      </w:r>
      <w:r w:rsidR="0030429D" w:rsidRPr="007E2C55">
        <w:rPr>
          <w:b/>
        </w:rPr>
        <w:t xml:space="preserve">Afyon Kocatepe Üniversitesi İİBF </w:t>
      </w:r>
      <w:r w:rsidR="0030429D" w:rsidRPr="00E41189">
        <w:rPr>
          <w:b/>
        </w:rPr>
        <w:t>Dergisi</w:t>
      </w:r>
      <w:r w:rsidR="0030429D" w:rsidRPr="007E2C55">
        <w:t>, Cilt X, Sayı I.</w:t>
      </w:r>
    </w:p>
    <w:p w14:paraId="60E1C4C4" w14:textId="33EA3749" w:rsidR="0030429D" w:rsidRDefault="0030429D" w:rsidP="00E57143">
      <w:pPr>
        <w:pStyle w:val="xmsonormal"/>
        <w:shd w:val="clear" w:color="auto" w:fill="FFFFFF"/>
        <w:spacing w:before="0" w:beforeAutospacing="0" w:after="120" w:afterAutospacing="0" w:line="360" w:lineRule="auto"/>
        <w:ind w:left="709" w:hanging="709"/>
        <w:rPr>
          <w:rFonts w:eastAsia="SimSun"/>
          <w:bCs/>
          <w:color w:val="000000"/>
          <w:lang w:eastAsia="zh-CN"/>
        </w:rPr>
      </w:pPr>
      <w:r>
        <w:rPr>
          <w:rFonts w:eastAsia="SimSun"/>
          <w:bCs/>
          <w:color w:val="000000"/>
          <w:lang w:eastAsia="zh-CN"/>
        </w:rPr>
        <w:t xml:space="preserve">UZTUĞ </w:t>
      </w:r>
      <w:r w:rsidRPr="000D17E5">
        <w:rPr>
          <w:rFonts w:eastAsia="SimSun"/>
          <w:bCs/>
          <w:color w:val="000000"/>
          <w:lang w:eastAsia="zh-CN"/>
        </w:rPr>
        <w:t>F</w:t>
      </w:r>
      <w:r>
        <w:rPr>
          <w:rFonts w:eastAsia="SimSun"/>
          <w:bCs/>
          <w:color w:val="000000"/>
          <w:lang w:eastAsia="zh-CN"/>
        </w:rPr>
        <w:t>erruh</w:t>
      </w:r>
      <w:r w:rsidR="00F358F0">
        <w:rPr>
          <w:rFonts w:eastAsia="SimSun"/>
          <w:bCs/>
          <w:color w:val="000000"/>
          <w:lang w:eastAsia="zh-CN"/>
        </w:rPr>
        <w:t>;</w:t>
      </w:r>
      <w:r w:rsidRPr="000D17E5">
        <w:rPr>
          <w:rFonts w:eastAsia="SimSun"/>
          <w:bCs/>
          <w:color w:val="000000"/>
          <w:lang w:eastAsia="zh-CN"/>
        </w:rPr>
        <w:t xml:space="preserve"> (2003)</w:t>
      </w:r>
      <w:r>
        <w:rPr>
          <w:rFonts w:eastAsia="SimSun"/>
          <w:bCs/>
          <w:color w:val="000000"/>
          <w:lang w:eastAsia="zh-CN"/>
        </w:rPr>
        <w:t>,</w:t>
      </w:r>
      <w:r w:rsidRPr="000D17E5">
        <w:rPr>
          <w:rFonts w:eastAsia="SimSun"/>
          <w:bCs/>
          <w:color w:val="000000"/>
          <w:lang w:eastAsia="zh-CN"/>
        </w:rPr>
        <w:t xml:space="preserve"> </w:t>
      </w:r>
      <w:r w:rsidRPr="000D17E5">
        <w:rPr>
          <w:rFonts w:eastAsia="SimSun"/>
          <w:b/>
          <w:bCs/>
          <w:color w:val="000000"/>
          <w:lang w:eastAsia="zh-CN"/>
        </w:rPr>
        <w:t>Markan Kadar Konuş: Marka İletişimi Stratejileri</w:t>
      </w:r>
      <w:r w:rsidRPr="000D17E5">
        <w:rPr>
          <w:rFonts w:eastAsia="SimSun"/>
          <w:bCs/>
          <w:color w:val="000000"/>
          <w:lang w:eastAsia="zh-CN"/>
        </w:rPr>
        <w:t xml:space="preserve">, İstanbul: </w:t>
      </w:r>
      <w:proofErr w:type="spellStart"/>
      <w:r w:rsidRPr="000D17E5">
        <w:rPr>
          <w:rFonts w:eastAsia="SimSun"/>
          <w:bCs/>
          <w:color w:val="000000"/>
          <w:lang w:eastAsia="zh-CN"/>
        </w:rPr>
        <w:t>MediaCat</w:t>
      </w:r>
      <w:proofErr w:type="spellEnd"/>
      <w:r w:rsidRPr="000D17E5">
        <w:rPr>
          <w:rFonts w:eastAsia="SimSun"/>
          <w:bCs/>
          <w:color w:val="000000"/>
          <w:lang w:eastAsia="zh-CN"/>
        </w:rPr>
        <w:t>.</w:t>
      </w:r>
    </w:p>
    <w:p w14:paraId="5046840B" w14:textId="3F09ABF6" w:rsidR="0030429D" w:rsidRDefault="0030429D" w:rsidP="00E57143">
      <w:pPr>
        <w:pStyle w:val="xmsonormal"/>
        <w:shd w:val="clear" w:color="auto" w:fill="FFFFFF"/>
        <w:spacing w:after="120" w:line="360" w:lineRule="auto"/>
        <w:ind w:left="709" w:hanging="709"/>
      </w:pPr>
      <w:r>
        <w:t>ÜLGEN Hayri</w:t>
      </w:r>
      <w:r w:rsidR="0095462E">
        <w:t xml:space="preserve"> ve MİRZE S. Kadri</w:t>
      </w:r>
      <w:r w:rsidR="00F358F0">
        <w:t>;</w:t>
      </w:r>
      <w:r w:rsidR="0095462E">
        <w:t xml:space="preserve"> (2004),</w:t>
      </w:r>
      <w:r>
        <w:t xml:space="preserve"> </w:t>
      </w:r>
      <w:r w:rsidRPr="00716203">
        <w:rPr>
          <w:b/>
        </w:rPr>
        <w:t>İşletmelerde Stratejik Yönetim</w:t>
      </w:r>
      <w:r>
        <w:t>, Birinci Baskı: İstanbul: Literatür Yayınları.</w:t>
      </w:r>
    </w:p>
    <w:p w14:paraId="3C4488F7" w14:textId="2AEB2150" w:rsidR="0030429D" w:rsidRDefault="0030429D" w:rsidP="00E57143">
      <w:pPr>
        <w:pStyle w:val="xmsonormal"/>
        <w:shd w:val="clear" w:color="auto" w:fill="FFFFFF"/>
        <w:spacing w:before="0" w:beforeAutospacing="0" w:after="120" w:afterAutospacing="0" w:line="360" w:lineRule="auto"/>
        <w:ind w:left="709" w:hanging="709"/>
      </w:pPr>
      <w:r>
        <w:t>VURAN Yunus</w:t>
      </w:r>
      <w:r w:rsidR="0095462E">
        <w:t xml:space="preserve"> ve</w:t>
      </w:r>
      <w:r w:rsidR="00BB177F">
        <w:t xml:space="preserve"> AFŞAR</w:t>
      </w:r>
      <w:r>
        <w:t xml:space="preserve"> Alican</w:t>
      </w:r>
      <w:r w:rsidR="00F358F0">
        <w:t>;</w:t>
      </w:r>
      <w:r>
        <w:t xml:space="preserve"> (2016)</w:t>
      </w:r>
      <w:r w:rsidR="0095462E">
        <w:t>,</w:t>
      </w:r>
      <w:r>
        <w:t xml:space="preserve"> “İşletmelerde Marka ve Marka Stratejileri”, </w:t>
      </w:r>
      <w:r w:rsidRPr="006D6EEC">
        <w:rPr>
          <w:b/>
        </w:rPr>
        <w:t xml:space="preserve">International </w:t>
      </w:r>
      <w:proofErr w:type="spellStart"/>
      <w:r w:rsidRPr="006D6EEC">
        <w:rPr>
          <w:b/>
        </w:rPr>
        <w:t>Journal</w:t>
      </w:r>
      <w:proofErr w:type="spellEnd"/>
      <w:r w:rsidRPr="006D6EEC">
        <w:rPr>
          <w:b/>
        </w:rPr>
        <w:t xml:space="preserve"> of </w:t>
      </w:r>
      <w:proofErr w:type="spellStart"/>
      <w:r w:rsidRPr="006D6EEC">
        <w:rPr>
          <w:b/>
        </w:rPr>
        <w:t>Academic</w:t>
      </w:r>
      <w:proofErr w:type="spellEnd"/>
      <w:r w:rsidRPr="006D6EEC">
        <w:rPr>
          <w:b/>
        </w:rPr>
        <w:t xml:space="preserve"> Value </w:t>
      </w:r>
      <w:proofErr w:type="spellStart"/>
      <w:r w:rsidRPr="006D6EEC">
        <w:rPr>
          <w:b/>
        </w:rPr>
        <w:t>Studies</w:t>
      </w:r>
      <w:proofErr w:type="spellEnd"/>
      <w:r>
        <w:t xml:space="preserve">, 2 (7), </w:t>
      </w:r>
      <w:proofErr w:type="spellStart"/>
      <w:r>
        <w:t>ss</w:t>
      </w:r>
      <w:proofErr w:type="spellEnd"/>
      <w:r>
        <w:t>. 28-39.</w:t>
      </w:r>
    </w:p>
    <w:p w14:paraId="6B3A8D2C" w14:textId="5B539AA4" w:rsidR="00651E4C" w:rsidRDefault="00BB177F" w:rsidP="00E57143">
      <w:pPr>
        <w:pStyle w:val="xmsonormal"/>
        <w:shd w:val="clear" w:color="auto" w:fill="FFFFFF"/>
        <w:spacing w:before="0" w:beforeAutospacing="0" w:after="120" w:afterAutospacing="0" w:line="360" w:lineRule="auto"/>
        <w:ind w:left="709" w:hanging="709"/>
      </w:pPr>
      <w:r>
        <w:t xml:space="preserve">WAGG S. </w:t>
      </w:r>
      <w:proofErr w:type="spellStart"/>
      <w:r>
        <w:t>and</w:t>
      </w:r>
      <w:proofErr w:type="spellEnd"/>
      <w:r>
        <w:t xml:space="preserve"> GOLDBERG</w:t>
      </w:r>
      <w:r w:rsidR="00651E4C" w:rsidRPr="00651E4C">
        <w:t xml:space="preserve"> A.</w:t>
      </w:r>
      <w:r w:rsidR="00651E4C">
        <w:t>;</w:t>
      </w:r>
      <w:r w:rsidR="00651E4C" w:rsidRPr="00651E4C">
        <w:t xml:space="preserve"> (1991), </w:t>
      </w:r>
      <w:r w:rsidR="00651E4C" w:rsidRPr="00651E4C">
        <w:rPr>
          <w:b/>
        </w:rPr>
        <w:t xml:space="preserve">British Football ve </w:t>
      </w:r>
      <w:proofErr w:type="spellStart"/>
      <w:r w:rsidR="00651E4C" w:rsidRPr="00651E4C">
        <w:rPr>
          <w:b/>
        </w:rPr>
        <w:t>Social</w:t>
      </w:r>
      <w:proofErr w:type="spellEnd"/>
      <w:r w:rsidR="00651E4C" w:rsidRPr="00651E4C">
        <w:rPr>
          <w:b/>
        </w:rPr>
        <w:t xml:space="preserve"> </w:t>
      </w:r>
      <w:proofErr w:type="spellStart"/>
      <w:r w:rsidR="00651E4C" w:rsidRPr="00651E4C">
        <w:rPr>
          <w:b/>
        </w:rPr>
        <w:t>Change</w:t>
      </w:r>
      <w:proofErr w:type="spellEnd"/>
      <w:r w:rsidR="00651E4C" w:rsidRPr="00651E4C">
        <w:rPr>
          <w:b/>
        </w:rPr>
        <w:t xml:space="preserve">, </w:t>
      </w:r>
      <w:proofErr w:type="spellStart"/>
      <w:r w:rsidR="00651E4C" w:rsidRPr="00651E4C">
        <w:t>Leicester</w:t>
      </w:r>
      <w:proofErr w:type="spellEnd"/>
      <w:r w:rsidR="00651E4C" w:rsidRPr="00651E4C">
        <w:t xml:space="preserve">: </w:t>
      </w:r>
      <w:proofErr w:type="spellStart"/>
      <w:r w:rsidR="00651E4C" w:rsidRPr="00651E4C">
        <w:t>University</w:t>
      </w:r>
      <w:proofErr w:type="spellEnd"/>
      <w:r w:rsidR="00651E4C" w:rsidRPr="00651E4C">
        <w:t xml:space="preserve"> </w:t>
      </w:r>
      <w:proofErr w:type="spellStart"/>
      <w:r w:rsidR="00651E4C" w:rsidRPr="00651E4C">
        <w:t>Press</w:t>
      </w:r>
      <w:proofErr w:type="spellEnd"/>
      <w:r w:rsidR="00651E4C" w:rsidRPr="00651E4C">
        <w:t>, 239-253.</w:t>
      </w:r>
    </w:p>
    <w:p w14:paraId="2C4745F2" w14:textId="40066665" w:rsidR="0030429D" w:rsidRPr="006C6A91" w:rsidRDefault="00BB177F" w:rsidP="006C6A91">
      <w:pPr>
        <w:pStyle w:val="xmsonormal"/>
        <w:shd w:val="clear" w:color="auto" w:fill="FFFFFF"/>
        <w:spacing w:after="120"/>
        <w:ind w:left="709" w:hanging="709"/>
        <w:rPr>
          <w:rFonts w:eastAsia="SimSun"/>
          <w:bCs/>
          <w:color w:val="000000"/>
          <w:lang w:eastAsia="zh-CN"/>
        </w:rPr>
      </w:pPr>
      <w:r>
        <w:rPr>
          <w:rFonts w:eastAsia="SimSun"/>
          <w:bCs/>
          <w:color w:val="000000"/>
          <w:lang w:eastAsia="zh-CN"/>
        </w:rPr>
        <w:t>WANN</w:t>
      </w:r>
      <w:r w:rsidR="0095462E">
        <w:rPr>
          <w:rFonts w:eastAsia="SimSun"/>
          <w:bCs/>
          <w:color w:val="000000"/>
          <w:lang w:eastAsia="zh-CN"/>
        </w:rPr>
        <w:t xml:space="preserve"> Daniel L.</w:t>
      </w:r>
      <w:r w:rsidR="00F358F0">
        <w:rPr>
          <w:rFonts w:eastAsia="SimSun"/>
          <w:bCs/>
          <w:color w:val="000000"/>
          <w:lang w:eastAsia="zh-CN"/>
        </w:rPr>
        <w:t>;</w:t>
      </w:r>
      <w:r w:rsidR="0095462E">
        <w:rPr>
          <w:rFonts w:eastAsia="SimSun"/>
          <w:bCs/>
          <w:color w:val="000000"/>
          <w:lang w:eastAsia="zh-CN"/>
        </w:rPr>
        <w:t xml:space="preserve"> (1997),</w:t>
      </w:r>
      <w:r w:rsidR="0030429D" w:rsidRPr="006C6A91">
        <w:rPr>
          <w:rFonts w:eastAsia="SimSun"/>
          <w:bCs/>
          <w:color w:val="000000"/>
          <w:lang w:eastAsia="zh-CN"/>
        </w:rPr>
        <w:t xml:space="preserve"> </w:t>
      </w:r>
      <w:proofErr w:type="spellStart"/>
      <w:r w:rsidR="0030429D" w:rsidRPr="0030429D">
        <w:rPr>
          <w:rFonts w:eastAsia="SimSun"/>
          <w:b/>
          <w:bCs/>
          <w:color w:val="000000"/>
          <w:lang w:eastAsia="zh-CN"/>
        </w:rPr>
        <w:t>Sport</w:t>
      </w:r>
      <w:proofErr w:type="spellEnd"/>
      <w:r w:rsidR="0030429D" w:rsidRPr="0030429D">
        <w:rPr>
          <w:rFonts w:eastAsia="SimSun"/>
          <w:b/>
          <w:bCs/>
          <w:color w:val="000000"/>
          <w:lang w:eastAsia="zh-CN"/>
        </w:rPr>
        <w:t xml:space="preserve"> </w:t>
      </w:r>
      <w:proofErr w:type="spellStart"/>
      <w:r w:rsidR="0030429D" w:rsidRPr="0030429D">
        <w:rPr>
          <w:rFonts w:eastAsia="SimSun"/>
          <w:b/>
          <w:bCs/>
          <w:color w:val="000000"/>
          <w:lang w:eastAsia="zh-CN"/>
        </w:rPr>
        <w:t>Psychology</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Upper</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Saddle</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River</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Nj</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Prentice</w:t>
      </w:r>
      <w:proofErr w:type="spellEnd"/>
      <w:r w:rsidR="0030429D" w:rsidRPr="006C6A91">
        <w:rPr>
          <w:rFonts w:eastAsia="SimSun"/>
          <w:bCs/>
          <w:color w:val="000000"/>
          <w:lang w:eastAsia="zh-CN"/>
        </w:rPr>
        <w:t xml:space="preserve"> </w:t>
      </w:r>
      <w:proofErr w:type="spellStart"/>
      <w:r w:rsidR="0030429D" w:rsidRPr="006C6A91">
        <w:rPr>
          <w:rFonts w:eastAsia="SimSun"/>
          <w:bCs/>
          <w:color w:val="000000"/>
          <w:lang w:eastAsia="zh-CN"/>
        </w:rPr>
        <w:t>Hall</w:t>
      </w:r>
      <w:proofErr w:type="spellEnd"/>
      <w:r w:rsidR="0030429D" w:rsidRPr="006C6A91">
        <w:rPr>
          <w:rFonts w:eastAsia="SimSun"/>
          <w:bCs/>
          <w:color w:val="000000"/>
          <w:lang w:eastAsia="zh-CN"/>
        </w:rPr>
        <w:t>.</w:t>
      </w:r>
    </w:p>
    <w:p w14:paraId="45532310" w14:textId="08812B7E" w:rsidR="0030429D" w:rsidRPr="006C6A91" w:rsidRDefault="00BB177F" w:rsidP="00FA4731">
      <w:pPr>
        <w:pStyle w:val="xmsonormal"/>
        <w:shd w:val="clear" w:color="auto" w:fill="FFFFFF"/>
        <w:spacing w:line="360" w:lineRule="auto"/>
        <w:ind w:left="709" w:hanging="709"/>
        <w:rPr>
          <w:rFonts w:eastAsia="SimSun"/>
          <w:bCs/>
          <w:color w:val="000000"/>
          <w:lang w:eastAsia="zh-CN"/>
        </w:rPr>
      </w:pPr>
      <w:r>
        <w:rPr>
          <w:rFonts w:eastAsia="SimSun"/>
          <w:bCs/>
          <w:color w:val="000000"/>
          <w:lang w:eastAsia="zh-CN"/>
        </w:rPr>
        <w:t>WANN</w:t>
      </w:r>
      <w:r w:rsidR="0095462E">
        <w:rPr>
          <w:rFonts w:eastAsia="SimSun"/>
          <w:bCs/>
          <w:color w:val="000000"/>
          <w:lang w:eastAsia="zh-CN"/>
        </w:rPr>
        <w:t xml:space="preserve"> Daniel L. </w:t>
      </w:r>
      <w:proofErr w:type="spellStart"/>
      <w:r w:rsidR="0095462E">
        <w:rPr>
          <w:rFonts w:eastAsia="SimSun"/>
          <w:bCs/>
          <w:color w:val="000000"/>
          <w:lang w:eastAsia="zh-CN"/>
        </w:rPr>
        <w:t>and</w:t>
      </w:r>
      <w:proofErr w:type="spellEnd"/>
      <w:r w:rsidR="0030429D" w:rsidRPr="00FA4731">
        <w:rPr>
          <w:rFonts w:eastAsia="SimSun"/>
          <w:bCs/>
          <w:color w:val="000000"/>
          <w:lang w:eastAsia="zh-CN"/>
        </w:rPr>
        <w:t xml:space="preserve"> BRANSCOMBE </w:t>
      </w:r>
      <w:proofErr w:type="spellStart"/>
      <w:r w:rsidR="0030429D" w:rsidRPr="00FA4731">
        <w:rPr>
          <w:rFonts w:eastAsia="SimSun"/>
          <w:bCs/>
          <w:color w:val="000000"/>
          <w:lang w:eastAsia="zh-CN"/>
        </w:rPr>
        <w:t>Nyla</w:t>
      </w:r>
      <w:proofErr w:type="spellEnd"/>
      <w:r w:rsidR="0030429D" w:rsidRPr="00FA4731">
        <w:rPr>
          <w:rFonts w:eastAsia="SimSun"/>
          <w:bCs/>
          <w:color w:val="000000"/>
          <w:lang w:eastAsia="zh-CN"/>
        </w:rPr>
        <w:t xml:space="preserve"> R.</w:t>
      </w:r>
      <w:r w:rsidR="00F358F0">
        <w:rPr>
          <w:rFonts w:eastAsia="SimSun"/>
          <w:bCs/>
          <w:color w:val="000000"/>
          <w:lang w:eastAsia="zh-CN"/>
        </w:rPr>
        <w:t>;</w:t>
      </w:r>
      <w:r w:rsidR="0030429D" w:rsidRPr="00FA4731">
        <w:rPr>
          <w:rFonts w:eastAsia="SimSun"/>
          <w:bCs/>
          <w:color w:val="000000"/>
          <w:lang w:eastAsia="zh-CN"/>
        </w:rPr>
        <w:t xml:space="preserve"> (1993), “Sports </w:t>
      </w:r>
      <w:proofErr w:type="spellStart"/>
      <w:r w:rsidR="0030429D" w:rsidRPr="00FA4731">
        <w:rPr>
          <w:rFonts w:eastAsia="SimSun"/>
          <w:bCs/>
          <w:color w:val="000000"/>
          <w:lang w:eastAsia="zh-CN"/>
        </w:rPr>
        <w:t>Fans</w:t>
      </w:r>
      <w:proofErr w:type="spellEnd"/>
      <w:r w:rsidR="0030429D" w:rsidRPr="00FA4731">
        <w:rPr>
          <w:rFonts w:eastAsia="SimSun"/>
          <w:bCs/>
          <w:color w:val="000000"/>
          <w:lang w:eastAsia="zh-CN"/>
        </w:rPr>
        <w:t xml:space="preserve">: </w:t>
      </w:r>
      <w:proofErr w:type="spellStart"/>
      <w:r w:rsidR="0030429D" w:rsidRPr="00FA4731">
        <w:rPr>
          <w:rFonts w:eastAsia="SimSun"/>
          <w:bCs/>
          <w:color w:val="000000"/>
          <w:lang w:eastAsia="zh-CN"/>
        </w:rPr>
        <w:t>Measuring</w:t>
      </w:r>
      <w:proofErr w:type="spellEnd"/>
      <w:r w:rsidR="0030429D" w:rsidRPr="00FA4731">
        <w:rPr>
          <w:rFonts w:eastAsia="SimSun"/>
          <w:bCs/>
          <w:color w:val="000000"/>
          <w:lang w:eastAsia="zh-CN"/>
        </w:rPr>
        <w:t xml:space="preserve"> </w:t>
      </w:r>
      <w:proofErr w:type="spellStart"/>
      <w:r w:rsidR="0030429D" w:rsidRPr="00FA4731">
        <w:rPr>
          <w:rFonts w:eastAsia="SimSun"/>
          <w:bCs/>
          <w:color w:val="000000"/>
          <w:lang w:eastAsia="zh-CN"/>
        </w:rPr>
        <w:t>Degree</w:t>
      </w:r>
      <w:proofErr w:type="spellEnd"/>
      <w:r w:rsidR="0030429D" w:rsidRPr="00FA4731">
        <w:rPr>
          <w:rFonts w:eastAsia="SimSun"/>
          <w:bCs/>
          <w:color w:val="000000"/>
          <w:lang w:eastAsia="zh-CN"/>
        </w:rPr>
        <w:t xml:space="preserve"> of </w:t>
      </w:r>
      <w:proofErr w:type="spellStart"/>
      <w:r w:rsidR="0030429D" w:rsidRPr="00FA4731">
        <w:rPr>
          <w:rFonts w:eastAsia="SimSun"/>
          <w:bCs/>
          <w:color w:val="000000"/>
          <w:lang w:eastAsia="zh-CN"/>
        </w:rPr>
        <w:t>Identification</w:t>
      </w:r>
      <w:proofErr w:type="spellEnd"/>
      <w:r w:rsidR="0030429D" w:rsidRPr="00FA4731">
        <w:rPr>
          <w:rFonts w:eastAsia="SimSun"/>
          <w:bCs/>
          <w:color w:val="000000"/>
          <w:lang w:eastAsia="zh-CN"/>
        </w:rPr>
        <w:t xml:space="preserve"> </w:t>
      </w:r>
      <w:proofErr w:type="spellStart"/>
      <w:r w:rsidR="0030429D" w:rsidRPr="00FA4731">
        <w:rPr>
          <w:rFonts w:eastAsia="SimSun"/>
          <w:bCs/>
          <w:color w:val="000000"/>
          <w:lang w:eastAsia="zh-CN"/>
        </w:rPr>
        <w:t>With</w:t>
      </w:r>
      <w:proofErr w:type="spellEnd"/>
      <w:r w:rsidR="0030429D" w:rsidRPr="00FA4731">
        <w:rPr>
          <w:rFonts w:eastAsia="SimSun"/>
          <w:bCs/>
          <w:color w:val="000000"/>
          <w:lang w:eastAsia="zh-CN"/>
        </w:rPr>
        <w:t xml:space="preserve"> </w:t>
      </w:r>
      <w:proofErr w:type="spellStart"/>
      <w:r w:rsidR="0030429D" w:rsidRPr="00FA4731">
        <w:rPr>
          <w:rFonts w:eastAsia="SimSun"/>
          <w:bCs/>
          <w:color w:val="000000"/>
          <w:lang w:eastAsia="zh-CN"/>
        </w:rPr>
        <w:t>Their</w:t>
      </w:r>
      <w:proofErr w:type="spellEnd"/>
      <w:r w:rsidR="0030429D" w:rsidRPr="00FA4731">
        <w:rPr>
          <w:rFonts w:eastAsia="SimSun"/>
          <w:bCs/>
          <w:color w:val="000000"/>
          <w:lang w:eastAsia="zh-CN"/>
        </w:rPr>
        <w:t xml:space="preserve"> Team”, </w:t>
      </w:r>
      <w:r w:rsidR="0030429D" w:rsidRPr="00FA4731">
        <w:rPr>
          <w:rFonts w:eastAsia="SimSun"/>
          <w:b/>
          <w:bCs/>
          <w:color w:val="000000"/>
          <w:lang w:eastAsia="zh-CN"/>
        </w:rPr>
        <w:t xml:space="preserve">International </w:t>
      </w:r>
      <w:proofErr w:type="spellStart"/>
      <w:r w:rsidR="0030429D" w:rsidRPr="00FA4731">
        <w:rPr>
          <w:rFonts w:eastAsia="SimSun"/>
          <w:b/>
          <w:bCs/>
          <w:color w:val="000000"/>
          <w:lang w:eastAsia="zh-CN"/>
        </w:rPr>
        <w:t>Journal</w:t>
      </w:r>
      <w:proofErr w:type="spellEnd"/>
      <w:r w:rsidR="0030429D" w:rsidRPr="00FA4731">
        <w:rPr>
          <w:rFonts w:eastAsia="SimSun"/>
          <w:b/>
          <w:bCs/>
          <w:color w:val="000000"/>
          <w:lang w:eastAsia="zh-CN"/>
        </w:rPr>
        <w:t xml:space="preserve"> of </w:t>
      </w:r>
      <w:proofErr w:type="spellStart"/>
      <w:r w:rsidR="0030429D" w:rsidRPr="00FA4731">
        <w:rPr>
          <w:rFonts w:eastAsia="SimSun"/>
          <w:b/>
          <w:bCs/>
          <w:color w:val="000000"/>
          <w:lang w:eastAsia="zh-CN"/>
        </w:rPr>
        <w:t>Sport</w:t>
      </w:r>
      <w:proofErr w:type="spellEnd"/>
      <w:r w:rsidR="0030429D" w:rsidRPr="00FA4731">
        <w:rPr>
          <w:rFonts w:eastAsia="SimSun"/>
          <w:b/>
          <w:bCs/>
          <w:color w:val="000000"/>
          <w:lang w:eastAsia="zh-CN"/>
        </w:rPr>
        <w:t xml:space="preserve"> </w:t>
      </w:r>
      <w:proofErr w:type="spellStart"/>
      <w:r w:rsidR="0030429D" w:rsidRPr="00FA4731">
        <w:rPr>
          <w:rFonts w:eastAsia="SimSun"/>
          <w:b/>
          <w:bCs/>
          <w:color w:val="000000"/>
          <w:lang w:eastAsia="zh-CN"/>
        </w:rPr>
        <w:t>Psychology</w:t>
      </w:r>
      <w:proofErr w:type="spellEnd"/>
      <w:r w:rsidR="0030429D" w:rsidRPr="00FA4731">
        <w:rPr>
          <w:rFonts w:eastAsia="SimSun"/>
          <w:bCs/>
          <w:color w:val="000000"/>
          <w:lang w:eastAsia="zh-CN"/>
        </w:rPr>
        <w:t>, 24(1)</w:t>
      </w:r>
      <w:r w:rsidR="0095462E">
        <w:rPr>
          <w:rFonts w:eastAsia="SimSun"/>
          <w:bCs/>
          <w:color w:val="000000"/>
          <w:lang w:eastAsia="zh-CN"/>
        </w:rPr>
        <w:t xml:space="preserve">, </w:t>
      </w:r>
      <w:proofErr w:type="spellStart"/>
      <w:r w:rsidR="0095462E">
        <w:rPr>
          <w:rFonts w:eastAsia="SimSun"/>
          <w:bCs/>
          <w:color w:val="000000"/>
          <w:lang w:eastAsia="zh-CN"/>
        </w:rPr>
        <w:t>ss</w:t>
      </w:r>
      <w:proofErr w:type="spellEnd"/>
      <w:r w:rsidR="0095462E">
        <w:rPr>
          <w:rFonts w:eastAsia="SimSun"/>
          <w:bCs/>
          <w:color w:val="000000"/>
          <w:lang w:eastAsia="zh-CN"/>
        </w:rPr>
        <w:t xml:space="preserve">. </w:t>
      </w:r>
      <w:r w:rsidR="0030429D" w:rsidRPr="00FA4731">
        <w:rPr>
          <w:rFonts w:eastAsia="SimSun"/>
          <w:bCs/>
          <w:color w:val="000000"/>
          <w:lang w:eastAsia="zh-CN"/>
        </w:rPr>
        <w:t>1-17.</w:t>
      </w:r>
      <w:r w:rsidR="0030429D" w:rsidRPr="006C6A91">
        <w:rPr>
          <w:rFonts w:eastAsia="SimSun"/>
          <w:bCs/>
          <w:color w:val="000000"/>
          <w:lang w:eastAsia="zh-CN"/>
        </w:rPr>
        <w:t xml:space="preserve"> </w:t>
      </w:r>
    </w:p>
    <w:p w14:paraId="217507F6" w14:textId="43D0F534" w:rsidR="0030429D" w:rsidRDefault="0030429D" w:rsidP="00E57143">
      <w:pPr>
        <w:pStyle w:val="xmsonormal"/>
        <w:shd w:val="clear" w:color="auto" w:fill="FFFFFF"/>
        <w:spacing w:after="120" w:line="360" w:lineRule="auto"/>
        <w:ind w:left="709" w:hanging="709"/>
      </w:pPr>
      <w:r>
        <w:t>YAVAŞ</w:t>
      </w:r>
      <w:r w:rsidR="0095462E">
        <w:t xml:space="preserve"> Özdemir</w:t>
      </w:r>
      <w:r w:rsidR="00F358F0">
        <w:t>;</w:t>
      </w:r>
      <w:r w:rsidR="0095462E">
        <w:t xml:space="preserve"> (2005),</w:t>
      </w:r>
      <w:r>
        <w:t xml:space="preserve"> </w:t>
      </w:r>
      <w:r w:rsidRPr="00E41189">
        <w:t xml:space="preserve">Sporun Ekonomi İçindeki Yeri </w:t>
      </w:r>
      <w:proofErr w:type="gramStart"/>
      <w:r w:rsidRPr="00E41189">
        <w:t>Ve</w:t>
      </w:r>
      <w:proofErr w:type="gramEnd"/>
      <w:r w:rsidRPr="00E41189">
        <w:t xml:space="preserve"> Spor Pazarlama: Üç Büyük Spor Kulübünde Uygulamalı Bir Araştırma</w:t>
      </w:r>
      <w:r>
        <w:t>. Edirne Trakya Üniversitesi, Yüksek Lisans Tezi, Edirne.</w:t>
      </w:r>
    </w:p>
    <w:p w14:paraId="21BF3878" w14:textId="59C51CF0" w:rsidR="00962874" w:rsidRPr="004B3035" w:rsidRDefault="00BB177F" w:rsidP="00E57143">
      <w:pPr>
        <w:pStyle w:val="xmsonormal"/>
        <w:shd w:val="clear" w:color="auto" w:fill="FFFFFF"/>
        <w:spacing w:after="120" w:line="360" w:lineRule="auto"/>
        <w:ind w:left="709" w:hanging="709"/>
        <w:rPr>
          <w:sz w:val="28"/>
        </w:rPr>
      </w:pPr>
      <w:r w:rsidRPr="004B3035">
        <w:rPr>
          <w:szCs w:val="23"/>
        </w:rPr>
        <w:t>YAZICIOĞLU Yahşi ve ERDOĞAN</w:t>
      </w:r>
      <w:r w:rsidR="00962874" w:rsidRPr="004B3035">
        <w:rPr>
          <w:szCs w:val="23"/>
        </w:rPr>
        <w:t xml:space="preserve"> </w:t>
      </w:r>
      <w:proofErr w:type="spellStart"/>
      <w:r w:rsidR="00962874" w:rsidRPr="004B3035">
        <w:rPr>
          <w:szCs w:val="23"/>
        </w:rPr>
        <w:t>Samiye</w:t>
      </w:r>
      <w:proofErr w:type="spellEnd"/>
      <w:r w:rsidR="00F358F0" w:rsidRPr="004B3035">
        <w:rPr>
          <w:szCs w:val="23"/>
        </w:rPr>
        <w:t>;</w:t>
      </w:r>
      <w:r w:rsidR="00962874" w:rsidRPr="004B3035">
        <w:rPr>
          <w:szCs w:val="23"/>
        </w:rPr>
        <w:t xml:space="preserve"> (2004), </w:t>
      </w:r>
      <w:r w:rsidR="00962874" w:rsidRPr="004B3035">
        <w:rPr>
          <w:b/>
          <w:bCs/>
          <w:szCs w:val="23"/>
        </w:rPr>
        <w:t xml:space="preserve">SPSS Uygulamalı Bilimsel Araştırma Yöntemleri, </w:t>
      </w:r>
      <w:r w:rsidR="00962874" w:rsidRPr="004B3035">
        <w:rPr>
          <w:szCs w:val="23"/>
        </w:rPr>
        <w:t>Detay Yayıncılık, Ankara</w:t>
      </w:r>
    </w:p>
    <w:p w14:paraId="3FE60DBD" w14:textId="78EEDECF" w:rsidR="0030429D" w:rsidRPr="00402080" w:rsidRDefault="0030429D" w:rsidP="00E57143">
      <w:pPr>
        <w:spacing w:after="120"/>
        <w:ind w:left="709" w:hanging="709"/>
        <w:rPr>
          <w:rFonts w:cs="Times New Roman"/>
        </w:rPr>
      </w:pPr>
      <w:r>
        <w:rPr>
          <w:rFonts w:cs="Times New Roman"/>
        </w:rPr>
        <w:lastRenderedPageBreak/>
        <w:t>YENER</w:t>
      </w:r>
      <w:r w:rsidRPr="00402080">
        <w:rPr>
          <w:rFonts w:cs="Times New Roman"/>
        </w:rPr>
        <w:t xml:space="preserve"> D</w:t>
      </w:r>
      <w:r>
        <w:rPr>
          <w:rFonts w:cs="Times New Roman"/>
        </w:rPr>
        <w:t>ursun</w:t>
      </w:r>
      <w:r w:rsidR="00F358F0">
        <w:rPr>
          <w:rFonts w:cs="Times New Roman"/>
        </w:rPr>
        <w:t>;</w:t>
      </w:r>
      <w:r w:rsidRPr="00402080">
        <w:rPr>
          <w:rFonts w:cs="Times New Roman"/>
        </w:rPr>
        <w:t xml:space="preserve"> (2013)</w:t>
      </w:r>
      <w:r>
        <w:rPr>
          <w:rFonts w:cs="Times New Roman"/>
        </w:rPr>
        <w:t>,</w:t>
      </w:r>
      <w:r w:rsidRPr="00402080">
        <w:rPr>
          <w:rFonts w:cs="Times New Roman"/>
        </w:rPr>
        <w:t xml:space="preserve"> </w:t>
      </w:r>
      <w:r>
        <w:rPr>
          <w:rFonts w:cs="Times New Roman"/>
        </w:rPr>
        <w:t>“</w:t>
      </w:r>
      <w:r w:rsidRPr="00402080">
        <w:rPr>
          <w:rFonts w:cs="Times New Roman"/>
        </w:rPr>
        <w:t>Marka Çağrışım Unsurlarını</w:t>
      </w:r>
      <w:r>
        <w:rPr>
          <w:rFonts w:cs="Times New Roman"/>
        </w:rPr>
        <w:t>n Marka Kişiliği Üzerine Etkisi</w:t>
      </w:r>
      <w:proofErr w:type="gramStart"/>
      <w:r>
        <w:rPr>
          <w:rFonts w:cs="Times New Roman"/>
        </w:rPr>
        <w:t xml:space="preserve">”, </w:t>
      </w:r>
      <w:r w:rsidRPr="00402080">
        <w:rPr>
          <w:rFonts w:cs="Times New Roman"/>
        </w:rPr>
        <w:t xml:space="preserve"> </w:t>
      </w:r>
      <w:r w:rsidRPr="001B3293">
        <w:rPr>
          <w:rFonts w:cs="Times New Roman"/>
          <w:b/>
        </w:rPr>
        <w:t>Electronic</w:t>
      </w:r>
      <w:proofErr w:type="gramEnd"/>
      <w:r w:rsidRPr="001B3293">
        <w:rPr>
          <w:rFonts w:cs="Times New Roman"/>
          <w:b/>
        </w:rPr>
        <w:t xml:space="preserve"> </w:t>
      </w:r>
      <w:proofErr w:type="spellStart"/>
      <w:r w:rsidRPr="001B3293">
        <w:rPr>
          <w:rFonts w:cs="Times New Roman"/>
          <w:b/>
        </w:rPr>
        <w:t>Journal</w:t>
      </w:r>
      <w:proofErr w:type="spellEnd"/>
      <w:r w:rsidRPr="001B3293">
        <w:rPr>
          <w:rFonts w:cs="Times New Roman"/>
          <w:b/>
        </w:rPr>
        <w:t xml:space="preserve"> of </w:t>
      </w:r>
      <w:proofErr w:type="spellStart"/>
      <w:r w:rsidRPr="001B3293">
        <w:rPr>
          <w:rFonts w:cs="Times New Roman"/>
          <w:b/>
        </w:rPr>
        <w:t>Vocational</w:t>
      </w:r>
      <w:proofErr w:type="spellEnd"/>
      <w:r w:rsidRPr="001B3293">
        <w:rPr>
          <w:rFonts w:cs="Times New Roman"/>
          <w:b/>
        </w:rPr>
        <w:t xml:space="preserve"> </w:t>
      </w:r>
      <w:proofErr w:type="spellStart"/>
      <w:r w:rsidRPr="001B3293">
        <w:rPr>
          <w:rFonts w:cs="Times New Roman"/>
          <w:b/>
        </w:rPr>
        <w:t>Collages</w:t>
      </w:r>
      <w:proofErr w:type="spellEnd"/>
      <w:r>
        <w:rPr>
          <w:rFonts w:cs="Times New Roman"/>
        </w:rPr>
        <w:t xml:space="preserve">, 3(1), </w:t>
      </w:r>
      <w:proofErr w:type="spellStart"/>
      <w:r w:rsidR="0095462E">
        <w:rPr>
          <w:rFonts w:cs="Times New Roman"/>
        </w:rPr>
        <w:t>ss</w:t>
      </w:r>
      <w:proofErr w:type="spellEnd"/>
      <w:r w:rsidR="0095462E">
        <w:rPr>
          <w:rFonts w:cs="Times New Roman"/>
        </w:rPr>
        <w:t xml:space="preserve">. </w:t>
      </w:r>
      <w:r>
        <w:rPr>
          <w:rFonts w:cs="Times New Roman"/>
        </w:rPr>
        <w:t xml:space="preserve">89-103.  </w:t>
      </w:r>
    </w:p>
    <w:p w14:paraId="4B913446" w14:textId="53CC1738" w:rsidR="0030429D" w:rsidRDefault="0030429D" w:rsidP="00E57143">
      <w:pPr>
        <w:pStyle w:val="xmsonormal"/>
        <w:shd w:val="clear" w:color="auto" w:fill="FFFFFF"/>
        <w:spacing w:before="0" w:beforeAutospacing="0" w:after="120" w:afterAutospacing="0" w:line="360" w:lineRule="auto"/>
        <w:ind w:left="709" w:hanging="709"/>
      </w:pPr>
      <w:r>
        <w:t>YILDIZ Erkan</w:t>
      </w:r>
      <w:r w:rsidR="00F358F0">
        <w:t>;</w:t>
      </w:r>
      <w:r>
        <w:t xml:space="preserve"> (2015), Tüketici Temelli Marka Değerinin Marka Tercihlerine Etkisinde Ailenin Aracılık Rolü, </w:t>
      </w:r>
      <w:r w:rsidRPr="000066CA">
        <w:rPr>
          <w:b/>
        </w:rPr>
        <w:t>Çankırı Karatekin Üniversitesi</w:t>
      </w:r>
      <w:r>
        <w:t xml:space="preserve"> </w:t>
      </w:r>
      <w:r w:rsidRPr="000066CA">
        <w:rPr>
          <w:b/>
        </w:rPr>
        <w:t>İİBF Dergisi</w:t>
      </w:r>
      <w:r>
        <w:t xml:space="preserve">, 5(1), </w:t>
      </w:r>
      <w:proofErr w:type="spellStart"/>
      <w:r w:rsidR="0095462E">
        <w:t>ss</w:t>
      </w:r>
      <w:proofErr w:type="spellEnd"/>
      <w:r w:rsidR="0095462E">
        <w:t xml:space="preserve">. </w:t>
      </w:r>
      <w:r>
        <w:t xml:space="preserve">29-46. </w:t>
      </w:r>
    </w:p>
    <w:p w14:paraId="4529BA1C" w14:textId="5A050FF0" w:rsidR="00467ED9" w:rsidRDefault="0030429D" w:rsidP="006D6E1E">
      <w:pPr>
        <w:pStyle w:val="xmsonormal"/>
        <w:shd w:val="clear" w:color="auto" w:fill="FFFFFF"/>
        <w:spacing w:before="0" w:beforeAutospacing="0" w:after="120" w:afterAutospacing="0" w:line="360" w:lineRule="auto"/>
        <w:ind w:left="709" w:hanging="709"/>
      </w:pPr>
      <w:r>
        <w:t>ZENGİN Eyüp</w:t>
      </w:r>
      <w:r w:rsidR="0095462E">
        <w:t xml:space="preserve"> ve</w:t>
      </w:r>
      <w:r>
        <w:t xml:space="preserve"> ÖZTAŞ Cemal</w:t>
      </w:r>
      <w:r w:rsidR="00F358F0">
        <w:t>;</w:t>
      </w:r>
      <w:r>
        <w:t xml:space="preserve"> (2008), Kamu Yönetiminde Çağdaş Gelişmeler ve Türkiye. </w:t>
      </w:r>
      <w:proofErr w:type="spellStart"/>
      <w:r w:rsidRPr="00406A05">
        <w:rPr>
          <w:b/>
        </w:rPr>
        <w:t>Alatoo</w:t>
      </w:r>
      <w:proofErr w:type="spellEnd"/>
      <w:r w:rsidRPr="00406A05">
        <w:rPr>
          <w:b/>
        </w:rPr>
        <w:t xml:space="preserve"> </w:t>
      </w:r>
      <w:proofErr w:type="spellStart"/>
      <w:r w:rsidRPr="00406A05">
        <w:rPr>
          <w:b/>
        </w:rPr>
        <w:t>Academıc</w:t>
      </w:r>
      <w:proofErr w:type="spellEnd"/>
      <w:r w:rsidRPr="00406A05">
        <w:rPr>
          <w:b/>
        </w:rPr>
        <w:t xml:space="preserve"> </w:t>
      </w:r>
      <w:proofErr w:type="spellStart"/>
      <w:r w:rsidRPr="00406A05">
        <w:rPr>
          <w:b/>
        </w:rPr>
        <w:t>Studies</w:t>
      </w:r>
      <w:proofErr w:type="spellEnd"/>
      <w:r>
        <w:t xml:space="preserve">, 3 (1), </w:t>
      </w:r>
      <w:proofErr w:type="spellStart"/>
      <w:r w:rsidR="0095462E">
        <w:t>ss</w:t>
      </w:r>
      <w:proofErr w:type="spellEnd"/>
      <w:r w:rsidR="0095462E">
        <w:t xml:space="preserve">. </w:t>
      </w:r>
      <w:r>
        <w:t>81- 89.</w:t>
      </w:r>
    </w:p>
    <w:p w14:paraId="586F53DC" w14:textId="652652F2" w:rsidR="00FA4731" w:rsidRDefault="00FA4731" w:rsidP="006D6E1E">
      <w:pPr>
        <w:pStyle w:val="xmsonormal"/>
        <w:shd w:val="clear" w:color="auto" w:fill="FFFFFF"/>
        <w:spacing w:before="0" w:beforeAutospacing="0" w:after="120" w:afterAutospacing="0" w:line="360" w:lineRule="auto"/>
        <w:ind w:left="709" w:hanging="709"/>
      </w:pPr>
    </w:p>
    <w:p w14:paraId="0A48E7C2" w14:textId="678FDF65" w:rsidR="00FA4731" w:rsidRDefault="00FA4731" w:rsidP="006D6E1E">
      <w:pPr>
        <w:pStyle w:val="xmsonormal"/>
        <w:shd w:val="clear" w:color="auto" w:fill="FFFFFF"/>
        <w:spacing w:before="0" w:beforeAutospacing="0" w:after="120" w:afterAutospacing="0" w:line="360" w:lineRule="auto"/>
        <w:ind w:left="709" w:hanging="709"/>
      </w:pPr>
    </w:p>
    <w:p w14:paraId="157A2586" w14:textId="6F94705A" w:rsidR="00FA4731" w:rsidRDefault="00FA4731" w:rsidP="006D6E1E">
      <w:pPr>
        <w:pStyle w:val="xmsonormal"/>
        <w:shd w:val="clear" w:color="auto" w:fill="FFFFFF"/>
        <w:spacing w:before="0" w:beforeAutospacing="0" w:after="120" w:afterAutospacing="0" w:line="360" w:lineRule="auto"/>
        <w:ind w:left="709" w:hanging="709"/>
      </w:pPr>
    </w:p>
    <w:p w14:paraId="2CA70FE7" w14:textId="5F1C2C31" w:rsidR="00FA4731" w:rsidRDefault="00FA4731" w:rsidP="006D6E1E">
      <w:pPr>
        <w:pStyle w:val="xmsonormal"/>
        <w:shd w:val="clear" w:color="auto" w:fill="FFFFFF"/>
        <w:spacing w:before="0" w:beforeAutospacing="0" w:after="120" w:afterAutospacing="0" w:line="360" w:lineRule="auto"/>
        <w:ind w:left="709" w:hanging="709"/>
      </w:pPr>
    </w:p>
    <w:p w14:paraId="56D8501B" w14:textId="14C56872" w:rsidR="00FA4731" w:rsidRDefault="00FA4731" w:rsidP="006D6E1E">
      <w:pPr>
        <w:pStyle w:val="xmsonormal"/>
        <w:shd w:val="clear" w:color="auto" w:fill="FFFFFF"/>
        <w:spacing w:before="0" w:beforeAutospacing="0" w:after="120" w:afterAutospacing="0" w:line="360" w:lineRule="auto"/>
        <w:ind w:left="709" w:hanging="709"/>
      </w:pPr>
    </w:p>
    <w:p w14:paraId="74449E13" w14:textId="0FA86187" w:rsidR="00FA4731" w:rsidRDefault="00FA4731" w:rsidP="006D6E1E">
      <w:pPr>
        <w:pStyle w:val="xmsonormal"/>
        <w:shd w:val="clear" w:color="auto" w:fill="FFFFFF"/>
        <w:spacing w:before="0" w:beforeAutospacing="0" w:after="120" w:afterAutospacing="0" w:line="360" w:lineRule="auto"/>
        <w:ind w:left="709" w:hanging="709"/>
      </w:pPr>
    </w:p>
    <w:p w14:paraId="49B22107" w14:textId="568ACC5A" w:rsidR="00FA4731" w:rsidRDefault="00FA4731" w:rsidP="006D6E1E">
      <w:pPr>
        <w:pStyle w:val="xmsonormal"/>
        <w:shd w:val="clear" w:color="auto" w:fill="FFFFFF"/>
        <w:spacing w:before="0" w:beforeAutospacing="0" w:after="120" w:afterAutospacing="0" w:line="360" w:lineRule="auto"/>
        <w:ind w:left="709" w:hanging="709"/>
      </w:pPr>
    </w:p>
    <w:p w14:paraId="25CE6DAA" w14:textId="1148F200" w:rsidR="00FA4731" w:rsidRDefault="00FA4731" w:rsidP="006D6E1E">
      <w:pPr>
        <w:pStyle w:val="xmsonormal"/>
        <w:shd w:val="clear" w:color="auto" w:fill="FFFFFF"/>
        <w:spacing w:before="0" w:beforeAutospacing="0" w:after="120" w:afterAutospacing="0" w:line="360" w:lineRule="auto"/>
        <w:ind w:left="709" w:hanging="709"/>
      </w:pPr>
    </w:p>
    <w:p w14:paraId="3678A6C5" w14:textId="754E52D5" w:rsidR="00FA4731" w:rsidRDefault="00FA4731" w:rsidP="006D6E1E">
      <w:pPr>
        <w:pStyle w:val="xmsonormal"/>
        <w:shd w:val="clear" w:color="auto" w:fill="FFFFFF"/>
        <w:spacing w:before="0" w:beforeAutospacing="0" w:after="120" w:afterAutospacing="0" w:line="360" w:lineRule="auto"/>
        <w:ind w:left="709" w:hanging="709"/>
      </w:pPr>
    </w:p>
    <w:p w14:paraId="58CC9ECD" w14:textId="0B122A45" w:rsidR="00FA4731" w:rsidRDefault="00FA4731" w:rsidP="006D6E1E">
      <w:pPr>
        <w:pStyle w:val="xmsonormal"/>
        <w:shd w:val="clear" w:color="auto" w:fill="FFFFFF"/>
        <w:spacing w:before="0" w:beforeAutospacing="0" w:after="120" w:afterAutospacing="0" w:line="360" w:lineRule="auto"/>
        <w:ind w:left="709" w:hanging="709"/>
      </w:pPr>
    </w:p>
    <w:p w14:paraId="52EC493F" w14:textId="7FD7EC23" w:rsidR="00FA4731" w:rsidRDefault="00FA4731" w:rsidP="006D6E1E">
      <w:pPr>
        <w:pStyle w:val="xmsonormal"/>
        <w:shd w:val="clear" w:color="auto" w:fill="FFFFFF"/>
        <w:spacing w:before="0" w:beforeAutospacing="0" w:after="120" w:afterAutospacing="0" w:line="360" w:lineRule="auto"/>
        <w:ind w:left="709" w:hanging="709"/>
      </w:pPr>
    </w:p>
    <w:p w14:paraId="198AF7D9" w14:textId="24B373D6" w:rsidR="00FA4731" w:rsidRDefault="00FA4731" w:rsidP="006D6E1E">
      <w:pPr>
        <w:pStyle w:val="xmsonormal"/>
        <w:shd w:val="clear" w:color="auto" w:fill="FFFFFF"/>
        <w:spacing w:before="0" w:beforeAutospacing="0" w:after="120" w:afterAutospacing="0" w:line="360" w:lineRule="auto"/>
        <w:ind w:left="709" w:hanging="709"/>
      </w:pPr>
    </w:p>
    <w:p w14:paraId="136FA71F" w14:textId="06C1E8FB" w:rsidR="00FA4731" w:rsidRDefault="00FA4731" w:rsidP="006D6E1E">
      <w:pPr>
        <w:pStyle w:val="xmsonormal"/>
        <w:shd w:val="clear" w:color="auto" w:fill="FFFFFF"/>
        <w:spacing w:before="0" w:beforeAutospacing="0" w:after="120" w:afterAutospacing="0" w:line="360" w:lineRule="auto"/>
        <w:ind w:left="709" w:hanging="709"/>
      </w:pPr>
    </w:p>
    <w:p w14:paraId="58138DF2" w14:textId="3EAFD9DC" w:rsidR="00FA4731" w:rsidRDefault="00FA4731" w:rsidP="006D6E1E">
      <w:pPr>
        <w:pStyle w:val="xmsonormal"/>
        <w:shd w:val="clear" w:color="auto" w:fill="FFFFFF"/>
        <w:spacing w:before="0" w:beforeAutospacing="0" w:after="120" w:afterAutospacing="0" w:line="360" w:lineRule="auto"/>
        <w:ind w:left="709" w:hanging="709"/>
      </w:pPr>
    </w:p>
    <w:p w14:paraId="7B45AA34" w14:textId="115980FF" w:rsidR="00FA4731" w:rsidRDefault="00FA4731" w:rsidP="006D6E1E">
      <w:pPr>
        <w:pStyle w:val="xmsonormal"/>
        <w:shd w:val="clear" w:color="auto" w:fill="FFFFFF"/>
        <w:spacing w:before="0" w:beforeAutospacing="0" w:after="120" w:afterAutospacing="0" w:line="360" w:lineRule="auto"/>
        <w:ind w:left="709" w:hanging="709"/>
      </w:pPr>
    </w:p>
    <w:p w14:paraId="31B66C70" w14:textId="5A6C2388" w:rsidR="00FA4731" w:rsidRDefault="00FA4731" w:rsidP="006D6E1E">
      <w:pPr>
        <w:pStyle w:val="xmsonormal"/>
        <w:shd w:val="clear" w:color="auto" w:fill="FFFFFF"/>
        <w:spacing w:before="0" w:beforeAutospacing="0" w:after="120" w:afterAutospacing="0" w:line="360" w:lineRule="auto"/>
        <w:ind w:left="709" w:hanging="709"/>
      </w:pPr>
    </w:p>
    <w:p w14:paraId="019BFA7E" w14:textId="3CCE327E" w:rsidR="00FA4731" w:rsidRDefault="00FA4731" w:rsidP="006D6E1E">
      <w:pPr>
        <w:pStyle w:val="xmsonormal"/>
        <w:shd w:val="clear" w:color="auto" w:fill="FFFFFF"/>
        <w:spacing w:before="0" w:beforeAutospacing="0" w:after="120" w:afterAutospacing="0" w:line="360" w:lineRule="auto"/>
        <w:ind w:left="709" w:hanging="709"/>
      </w:pPr>
    </w:p>
    <w:p w14:paraId="06A0D069" w14:textId="3F99549D" w:rsidR="00FA4731" w:rsidRDefault="00FA4731" w:rsidP="006D6E1E">
      <w:pPr>
        <w:pStyle w:val="xmsonormal"/>
        <w:shd w:val="clear" w:color="auto" w:fill="FFFFFF"/>
        <w:spacing w:before="0" w:beforeAutospacing="0" w:after="120" w:afterAutospacing="0" w:line="360" w:lineRule="auto"/>
        <w:ind w:left="709" w:hanging="709"/>
      </w:pPr>
    </w:p>
    <w:p w14:paraId="784FEE2A" w14:textId="77777777" w:rsidR="00FA4731" w:rsidRDefault="00FA4731" w:rsidP="006D6E1E">
      <w:pPr>
        <w:pStyle w:val="xmsonormal"/>
        <w:shd w:val="clear" w:color="auto" w:fill="FFFFFF"/>
        <w:spacing w:before="0" w:beforeAutospacing="0" w:after="120" w:afterAutospacing="0" w:line="360" w:lineRule="auto"/>
        <w:ind w:left="709" w:hanging="709"/>
      </w:pPr>
    </w:p>
    <w:p w14:paraId="75FE0A2D" w14:textId="714FFDE3" w:rsidR="00467ED9" w:rsidRDefault="00467ED9" w:rsidP="00793FD5">
      <w:pPr>
        <w:pStyle w:val="xmsonormal"/>
        <w:shd w:val="clear" w:color="auto" w:fill="FFFFFF"/>
        <w:spacing w:before="0" w:beforeAutospacing="0" w:after="120" w:afterAutospacing="0" w:line="360" w:lineRule="auto"/>
        <w:ind w:left="709" w:hanging="709"/>
      </w:pPr>
    </w:p>
    <w:p w14:paraId="24CBEA39" w14:textId="77777777" w:rsidR="002D0158" w:rsidRDefault="002D0158" w:rsidP="00793FD5">
      <w:pPr>
        <w:pStyle w:val="xmsonormal"/>
        <w:shd w:val="clear" w:color="auto" w:fill="FFFFFF"/>
        <w:spacing w:before="0" w:beforeAutospacing="0" w:after="120" w:afterAutospacing="0" w:line="360" w:lineRule="auto"/>
        <w:ind w:left="709" w:hanging="709"/>
      </w:pPr>
    </w:p>
    <w:p w14:paraId="54102F8F" w14:textId="0F704137" w:rsidR="00B67773" w:rsidRDefault="00B67773" w:rsidP="00B468B0">
      <w:pPr>
        <w:pStyle w:val="Balk1"/>
      </w:pPr>
      <w:bookmarkStart w:id="975" w:name="_Toc25611602"/>
      <w:r>
        <w:t>ÖZGEÇMİŞ</w:t>
      </w:r>
      <w:bookmarkEnd w:id="975"/>
    </w:p>
    <w:p w14:paraId="60828E9B" w14:textId="7B19398A" w:rsidR="00B67773" w:rsidRDefault="00B67773" w:rsidP="00B67773"/>
    <w:p w14:paraId="11C167AF" w14:textId="6889760B" w:rsidR="00B67773" w:rsidRPr="00B67773" w:rsidRDefault="00B67773" w:rsidP="00B67773">
      <w:pPr>
        <w:rPr>
          <w:b/>
        </w:rPr>
      </w:pPr>
      <w:r w:rsidRPr="00B67773">
        <w:rPr>
          <w:b/>
        </w:rPr>
        <w:t>Kişisel Bilgiler</w:t>
      </w:r>
    </w:p>
    <w:p w14:paraId="7C827AFB" w14:textId="04356A43" w:rsidR="00B67773" w:rsidRDefault="00B67773" w:rsidP="00B67773">
      <w:r>
        <w:t>Adı ve Soyad</w:t>
      </w:r>
      <w:r w:rsidR="00603FBF">
        <w:t xml:space="preserve">ı                          </w:t>
      </w:r>
      <w:proofErr w:type="gramStart"/>
      <w:r w:rsidR="00603FBF">
        <w:t xml:space="preserve"> </w:t>
      </w:r>
      <w:r>
        <w:t xml:space="preserve"> :</w:t>
      </w:r>
      <w:proofErr w:type="gramEnd"/>
      <w:r>
        <w:t xml:space="preserve"> Mert Furkan ŞAFAK</w:t>
      </w:r>
    </w:p>
    <w:p w14:paraId="07A6B881" w14:textId="74531FE5" w:rsidR="00B67773" w:rsidRDefault="00B67773" w:rsidP="00B67773">
      <w:r>
        <w:t xml:space="preserve">Doğum </w:t>
      </w:r>
      <w:r w:rsidR="00603FBF">
        <w:t xml:space="preserve">Yeri ve Tarihi             </w:t>
      </w:r>
      <w:proofErr w:type="gramStart"/>
      <w:r w:rsidR="00603FBF">
        <w:t xml:space="preserve"> </w:t>
      </w:r>
      <w:r>
        <w:t xml:space="preserve"> :</w:t>
      </w:r>
      <w:proofErr w:type="gramEnd"/>
      <w:r>
        <w:t xml:space="preserve"> Erzincan / 12-01-1991</w:t>
      </w:r>
    </w:p>
    <w:p w14:paraId="0541755B" w14:textId="7A96467F" w:rsidR="00B67773" w:rsidRDefault="00B67773" w:rsidP="00B67773">
      <w:pPr>
        <w:rPr>
          <w:b/>
        </w:rPr>
      </w:pPr>
      <w:r w:rsidRPr="00B67773">
        <w:rPr>
          <w:b/>
        </w:rPr>
        <w:t>Eğitim Durumu</w:t>
      </w:r>
    </w:p>
    <w:p w14:paraId="721B7031" w14:textId="2E86DFA0" w:rsidR="00B67773" w:rsidRDefault="00B67773" w:rsidP="00B67773">
      <w:r>
        <w:t>Ön Lisan</w:t>
      </w:r>
      <w:r w:rsidR="00603FBF">
        <w:t xml:space="preserve">s Öğrenimi                  </w:t>
      </w:r>
      <w:r>
        <w:t xml:space="preserve"> </w:t>
      </w:r>
    </w:p>
    <w:p w14:paraId="7617D623" w14:textId="607864D9" w:rsidR="00603FBF" w:rsidRDefault="00B67773" w:rsidP="00603FBF">
      <w:pPr>
        <w:jc w:val="left"/>
      </w:pPr>
      <w:r>
        <w:t>Lisans Öğre</w:t>
      </w:r>
      <w:r w:rsidR="00603FBF">
        <w:t xml:space="preserve">nimi                     </w:t>
      </w:r>
      <w:proofErr w:type="gramStart"/>
      <w:r w:rsidR="00603FBF">
        <w:t xml:space="preserve">  </w:t>
      </w:r>
      <w:r>
        <w:t>:</w:t>
      </w:r>
      <w:proofErr w:type="gramEnd"/>
      <w:r>
        <w:t xml:space="preserve"> </w:t>
      </w:r>
      <w:r w:rsidR="00603FBF">
        <w:t>Cumhuriyet Üniversitesi, İletişim Fakültesi, Gazetecilik</w:t>
      </w:r>
    </w:p>
    <w:p w14:paraId="3BE6E53E" w14:textId="30ECA4A4" w:rsidR="00603FBF" w:rsidRDefault="00B67773" w:rsidP="00603FBF">
      <w:pPr>
        <w:jc w:val="left"/>
      </w:pPr>
      <w:r>
        <w:t xml:space="preserve">Yüksek Lisans Öğrenimi        </w:t>
      </w:r>
      <w:proofErr w:type="gramStart"/>
      <w:r>
        <w:t xml:space="preserve"> </w:t>
      </w:r>
      <w:r w:rsidR="00603FBF">
        <w:t xml:space="preserve"> </w:t>
      </w:r>
      <w:r>
        <w:t>:</w:t>
      </w:r>
      <w:proofErr w:type="gramEnd"/>
      <w:r w:rsidR="00603FBF">
        <w:t xml:space="preserve"> Gümüşhane Üniversitesi Sosyal Bilimler Enstitüsü  </w:t>
      </w:r>
    </w:p>
    <w:p w14:paraId="1A33F82F" w14:textId="76D91056" w:rsidR="00B67773" w:rsidRDefault="00603FBF" w:rsidP="00603FBF">
      <w:pPr>
        <w:jc w:val="left"/>
      </w:pPr>
      <w:r>
        <w:t xml:space="preserve">                                                     Halkla İlişkiler ve Tanıtım Anabilim Dalı          </w:t>
      </w:r>
    </w:p>
    <w:p w14:paraId="10185C2F" w14:textId="36B18435" w:rsidR="00603FBF" w:rsidRDefault="00603FBF" w:rsidP="00603FBF">
      <w:pPr>
        <w:jc w:val="left"/>
      </w:pPr>
    </w:p>
    <w:p w14:paraId="5329C204" w14:textId="77777777" w:rsidR="00603FBF" w:rsidRDefault="00603FBF" w:rsidP="00603FBF">
      <w:pPr>
        <w:jc w:val="left"/>
      </w:pPr>
    </w:p>
    <w:p w14:paraId="2845B532" w14:textId="64FEC9D0" w:rsidR="00B67773" w:rsidRDefault="00B67773" w:rsidP="00B67773">
      <w:r>
        <w:t>Bildiği Yabancı Diller:</w:t>
      </w:r>
    </w:p>
    <w:p w14:paraId="031411C8" w14:textId="6D2339D8" w:rsidR="00B67773" w:rsidRDefault="00B67773" w:rsidP="00B67773">
      <w:r>
        <w:t>Bilimsel Faaliyetler:</w:t>
      </w:r>
    </w:p>
    <w:p w14:paraId="532AA69C" w14:textId="0517EF31" w:rsidR="00B67773" w:rsidRDefault="00B67773" w:rsidP="00B67773"/>
    <w:p w14:paraId="023FD909" w14:textId="46A2F427" w:rsidR="00B67773" w:rsidRDefault="00B67773" w:rsidP="00B67773">
      <w:pPr>
        <w:rPr>
          <w:b/>
        </w:rPr>
      </w:pPr>
      <w:r w:rsidRPr="00B67773">
        <w:rPr>
          <w:b/>
        </w:rPr>
        <w:t>İletişim</w:t>
      </w:r>
    </w:p>
    <w:p w14:paraId="747D59C0" w14:textId="5E5857AC" w:rsidR="00B67773" w:rsidRDefault="00B67773" w:rsidP="00B67773">
      <w:r w:rsidRPr="00B67773">
        <w:t>E-posta adresi</w:t>
      </w:r>
      <w:r w:rsidR="00603FBF">
        <w:t xml:space="preserve">                           </w:t>
      </w:r>
      <w:proofErr w:type="gramStart"/>
      <w:r w:rsidR="00603FBF">
        <w:t xml:space="preserve">  </w:t>
      </w:r>
      <w:r>
        <w:t>:</w:t>
      </w:r>
      <w:proofErr w:type="gramEnd"/>
      <w:r w:rsidR="00603FBF">
        <w:t xml:space="preserve"> mertfurkan.safak@turktelekom.com.tr</w:t>
      </w:r>
    </w:p>
    <w:p w14:paraId="7C4FC834" w14:textId="72242E26" w:rsidR="00603FBF" w:rsidRPr="00603FBF" w:rsidRDefault="00B67773" w:rsidP="00603FBF">
      <w:r>
        <w:t xml:space="preserve">Tarih             </w:t>
      </w:r>
      <w:r w:rsidR="00603FBF">
        <w:t xml:space="preserve">                            </w:t>
      </w:r>
      <w:proofErr w:type="gramStart"/>
      <w:r w:rsidR="00603FBF">
        <w:t xml:space="preserve">  </w:t>
      </w:r>
      <w:r>
        <w:t>:</w:t>
      </w:r>
      <w:proofErr w:type="gramEnd"/>
      <w:r w:rsidR="00FB4CB8">
        <w:t xml:space="preserve"> 02.10.2019</w:t>
      </w:r>
    </w:p>
    <w:p w14:paraId="0FFB8259" w14:textId="4B6E6A93" w:rsidR="00FA4731" w:rsidRDefault="00FA4731" w:rsidP="00FA4731"/>
    <w:p w14:paraId="65FB5BF9" w14:textId="61627AE6" w:rsidR="00FA4731" w:rsidRDefault="00FA4731" w:rsidP="00FA4731"/>
    <w:p w14:paraId="1A11AE90" w14:textId="4477C395" w:rsidR="00FA4731" w:rsidRDefault="00FA4731" w:rsidP="00FA4731"/>
    <w:p w14:paraId="4197135B" w14:textId="17105CB0" w:rsidR="00FA4731" w:rsidRDefault="00FA4731" w:rsidP="00FA4731"/>
    <w:p w14:paraId="69C08A47" w14:textId="77777777" w:rsidR="00FA4731" w:rsidRDefault="00FA4731" w:rsidP="00FA4731"/>
    <w:p w14:paraId="7574A0DF" w14:textId="77777777" w:rsidR="00FA4731" w:rsidRPr="00FA4731" w:rsidRDefault="00FA4731" w:rsidP="00FA4731"/>
    <w:p w14:paraId="4128F1FA" w14:textId="64A7AF43" w:rsidR="00B468B0" w:rsidRPr="00DB6DBF" w:rsidRDefault="00B468B0" w:rsidP="00B468B0">
      <w:pPr>
        <w:pStyle w:val="Balk1"/>
        <w:rPr>
          <w:sz w:val="72"/>
          <w:szCs w:val="72"/>
        </w:rPr>
      </w:pPr>
      <w:bookmarkStart w:id="976" w:name="_Toc25611603"/>
      <w:r w:rsidRPr="00DB6DBF">
        <w:rPr>
          <w:sz w:val="72"/>
          <w:szCs w:val="72"/>
        </w:rPr>
        <w:t>EKLER</w:t>
      </w:r>
      <w:bookmarkEnd w:id="976"/>
    </w:p>
    <w:p w14:paraId="3D4E3498" w14:textId="2DD85117" w:rsidR="00FA4731" w:rsidRDefault="00FA4731" w:rsidP="00FA4731"/>
    <w:p w14:paraId="5EABA4F6" w14:textId="5F155AFA" w:rsidR="00DB6DBF" w:rsidRDefault="00DB6DBF" w:rsidP="00FA4731"/>
    <w:p w14:paraId="5150129E" w14:textId="20B3B85E" w:rsidR="00DB6DBF" w:rsidRDefault="00DB6DBF" w:rsidP="00FA4731"/>
    <w:p w14:paraId="29B49F01" w14:textId="31679B5E" w:rsidR="00DB6DBF" w:rsidRDefault="00DB6DBF" w:rsidP="00FA4731"/>
    <w:p w14:paraId="6EC0219D" w14:textId="3CE0AEFE" w:rsidR="00DB6DBF" w:rsidRDefault="00DB6DBF" w:rsidP="00FA4731"/>
    <w:p w14:paraId="12A6230A" w14:textId="77777777" w:rsidR="002D0158" w:rsidRDefault="002D0158" w:rsidP="00FA4731"/>
    <w:p w14:paraId="78FF0BC6" w14:textId="5A9FFCA8" w:rsidR="00DB6DBF" w:rsidRDefault="00DB6DBF" w:rsidP="00FA4731"/>
    <w:p w14:paraId="46AC927F" w14:textId="1A437F8F" w:rsidR="00DB6DBF" w:rsidRDefault="00DB6DBF" w:rsidP="00FA4731"/>
    <w:p w14:paraId="2A8158E2" w14:textId="6B782A62" w:rsidR="00DB6DBF" w:rsidRDefault="00DB6DBF" w:rsidP="00FA4731"/>
    <w:p w14:paraId="7BFED148" w14:textId="77777777" w:rsidR="00DB6DBF" w:rsidRPr="00FA4731" w:rsidRDefault="00DB6DBF" w:rsidP="00FA4731"/>
    <w:p w14:paraId="24B21CC7" w14:textId="13AEE86D" w:rsidR="003F29EC" w:rsidRPr="00603FBF" w:rsidRDefault="00884817" w:rsidP="00603FBF">
      <w:pPr>
        <w:pStyle w:val="Balk2"/>
      </w:pPr>
      <w:bookmarkStart w:id="977" w:name="_Toc25611604"/>
      <w:r>
        <w:lastRenderedPageBreak/>
        <w:t>Ek 1</w:t>
      </w:r>
      <w:r w:rsidR="003F29EC" w:rsidRPr="003F29EC">
        <w:rPr>
          <w:rFonts w:eastAsia="Times New Roman" w:cs="Times New Roman"/>
          <w:noProof/>
          <w:lang w:eastAsia="tr-TR"/>
        </w:rPr>
        <mc:AlternateContent>
          <mc:Choice Requires="wps">
            <w:drawing>
              <wp:anchor distT="45720" distB="45720" distL="114300" distR="114300" simplePos="0" relativeHeight="251657216" behindDoc="0" locked="0" layoutInCell="1" allowOverlap="1" wp14:anchorId="6931D36F" wp14:editId="48E2AE48">
                <wp:simplePos x="0" y="0"/>
                <wp:positionH relativeFrom="column">
                  <wp:posOffset>-11430</wp:posOffset>
                </wp:positionH>
                <wp:positionV relativeFrom="paragraph">
                  <wp:posOffset>355600</wp:posOffset>
                </wp:positionV>
                <wp:extent cx="5210175" cy="2914650"/>
                <wp:effectExtent l="0" t="0" r="2857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2914650"/>
                        </a:xfrm>
                        <a:prstGeom prst="rect">
                          <a:avLst/>
                        </a:prstGeom>
                        <a:solidFill>
                          <a:srgbClr val="FFFFFF"/>
                        </a:solidFill>
                        <a:ln w="9525">
                          <a:solidFill>
                            <a:srgbClr val="000000"/>
                          </a:solidFill>
                          <a:miter lim="800000"/>
                          <a:headEnd/>
                          <a:tailEnd/>
                        </a:ln>
                      </wps:spPr>
                      <wps:txbx>
                        <w:txbxContent>
                          <w:p w14:paraId="53FDB572" w14:textId="77777777" w:rsidR="00E81E15" w:rsidRDefault="00E81E15" w:rsidP="003F29EC">
                            <w:pPr>
                              <w:spacing w:after="0" w:line="240" w:lineRule="auto"/>
                            </w:pPr>
                            <w:r>
                              <w:t xml:space="preserve">Sayın Katılımcı, </w:t>
                            </w:r>
                          </w:p>
                          <w:p w14:paraId="4726C0AA" w14:textId="77777777" w:rsidR="00E81E15" w:rsidRDefault="00E81E15" w:rsidP="003F29EC">
                            <w:pPr>
                              <w:spacing w:after="0" w:line="240" w:lineRule="auto"/>
                            </w:pPr>
                            <w:r>
                              <w:t xml:space="preserve">Aşağıdaki anket </w:t>
                            </w:r>
                            <w:r w:rsidRPr="004F596F">
                              <w:t>formu, “</w:t>
                            </w:r>
                            <w:r w:rsidRPr="004F596F">
                              <w:rPr>
                                <w:rFonts w:cs="Times New Roman"/>
                                <w:szCs w:val="24"/>
                              </w:rPr>
                              <w:t>Türkiye'de Spor Markası Yaratmak: Taraftarların Türk Futbol Takımlarının Markalaşmasına Yönelik Tutumları Üzerine Bir Araştırma</w:t>
                            </w:r>
                            <w:r w:rsidRPr="004F596F">
                              <w:t>”</w:t>
                            </w:r>
                            <w:r>
                              <w:t xml:space="preserve"> </w:t>
                            </w:r>
                            <w:r w:rsidRPr="00D42160">
                              <w:t xml:space="preserve">başlıklı </w:t>
                            </w:r>
                            <w:r>
                              <w:t>yüksek lisans tez çalışması çerçevesinde akademik bir araştırma için hazırlanmıştır. Anket formu ile toplanacak veriler yalnızca akademik amaçlarla kullanılacak olup kesinlikle üçüncü kişi ve kurumlar ile paylaşılmayacaktır. Bu araştırmaya katılarak bilime verdiğiniz desteklerden dolayı teşekkür ederiz.</w:t>
                            </w:r>
                          </w:p>
                          <w:p w14:paraId="34BA02F7" w14:textId="77777777" w:rsidR="00E81E15" w:rsidRPr="00D42160" w:rsidRDefault="00E81E15" w:rsidP="003F29EC">
                            <w:pPr>
                              <w:rPr>
                                <w:b/>
                              </w:rPr>
                            </w:pPr>
                          </w:p>
                          <w:p w14:paraId="5F1082F6" w14:textId="77777777" w:rsidR="00E81E15" w:rsidRPr="00D42160" w:rsidRDefault="00E81E15" w:rsidP="003F29EC">
                            <w:pPr>
                              <w:spacing w:after="0" w:line="240" w:lineRule="auto"/>
                              <w:rPr>
                                <w:b/>
                              </w:rPr>
                            </w:pPr>
                            <w:r>
                              <w:rPr>
                                <w:b/>
                              </w:rPr>
                              <w:t>Doç. Dr.</w:t>
                            </w:r>
                            <w:r w:rsidRPr="00D42160">
                              <w:rPr>
                                <w:b/>
                              </w:rPr>
                              <w:t xml:space="preserve"> Emre Ş. ASLAN</w:t>
                            </w:r>
                            <w:r w:rsidRPr="00D42160">
                              <w:rPr>
                                <w:b/>
                              </w:rPr>
                              <w:tab/>
                            </w:r>
                            <w:r w:rsidRPr="00D42160">
                              <w:rPr>
                                <w:b/>
                              </w:rPr>
                              <w:tab/>
                            </w:r>
                            <w:r w:rsidRPr="00D42160">
                              <w:rPr>
                                <w:b/>
                              </w:rPr>
                              <w:tab/>
                              <w:t xml:space="preserve"> Mert</w:t>
                            </w:r>
                            <w:r>
                              <w:rPr>
                                <w:b/>
                              </w:rPr>
                              <w:t xml:space="preserve"> </w:t>
                            </w:r>
                            <w:r w:rsidRPr="00D42160">
                              <w:rPr>
                                <w:b/>
                              </w:rPr>
                              <w:t>Furkan ŞAFAK</w:t>
                            </w:r>
                          </w:p>
                          <w:p w14:paraId="177D1147" w14:textId="77777777" w:rsidR="00E81E15" w:rsidRDefault="00E81E15" w:rsidP="003F29EC">
                            <w:pPr>
                              <w:spacing w:after="0" w:line="240" w:lineRule="auto"/>
                            </w:pPr>
                            <w:r>
                              <w:t xml:space="preserve">Gümüşhane Üniversitesi </w:t>
                            </w:r>
                            <w:r>
                              <w:tab/>
                            </w:r>
                            <w:r>
                              <w:tab/>
                              <w:t xml:space="preserve">             Gümüşhane Üniversitesi </w:t>
                            </w:r>
                          </w:p>
                          <w:p w14:paraId="340C9893" w14:textId="77777777" w:rsidR="00E81E15" w:rsidRDefault="00E81E15" w:rsidP="003F29EC">
                            <w:pPr>
                              <w:spacing w:after="0" w:line="240" w:lineRule="auto"/>
                            </w:pPr>
                            <w:r>
                              <w:t>İletişim Fakültesi</w:t>
                            </w:r>
                            <w:r>
                              <w:tab/>
                            </w:r>
                            <w:r>
                              <w:tab/>
                            </w:r>
                            <w:r>
                              <w:tab/>
                              <w:t xml:space="preserve">             Sosyal Bilimler Enstitüsü</w:t>
                            </w:r>
                          </w:p>
                          <w:p w14:paraId="624619B0" w14:textId="77777777" w:rsidR="00E81E15" w:rsidRDefault="00E81E15" w:rsidP="003F29EC">
                            <w:pPr>
                              <w:spacing w:after="0" w:line="240" w:lineRule="auto"/>
                              <w:jc w:val="right"/>
                            </w:pPr>
                            <w:r>
                              <w:tab/>
                            </w:r>
                            <w:r>
                              <w:tab/>
                            </w:r>
                            <w:r>
                              <w:tab/>
                            </w:r>
                            <w:r>
                              <w:tab/>
                            </w:r>
                            <w:r>
                              <w:tab/>
                            </w:r>
                            <w:r>
                              <w:tab/>
                            </w:r>
                            <w:r>
                              <w:tab/>
                              <w:t>mertfurkan.safak@turktelekom.com.tr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31D36F" id="_x0000_t202" coordsize="21600,21600" o:spt="202" path="m,l,21600r21600,l21600,xe">
                <v:stroke joinstyle="miter"/>
                <v:path gradientshapeok="t" o:connecttype="rect"/>
              </v:shapetype>
              <v:shape id="Metin Kutusu 2" o:spid="_x0000_s1038" type="#_x0000_t202" style="position:absolute;left:0;text-align:left;margin-left:-.9pt;margin-top:28pt;width:410.25pt;height:22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">
                <v:textbox>
                  <w:txbxContent>
                    <w:p w14:paraId="53FDB572" w14:textId="77777777" w:rsidR="00E81E15" w:rsidRDefault="00E81E15" w:rsidP="003F29EC">
                      <w:pPr>
                        <w:spacing w:after="0" w:line="240" w:lineRule="auto"/>
                      </w:pPr>
                      <w:r>
                        <w:t xml:space="preserve">Sayın Katılımcı, </w:t>
                      </w:r>
                    </w:p>
                    <w:p w14:paraId="4726C0AA" w14:textId="77777777" w:rsidR="00E81E15" w:rsidRDefault="00E81E15" w:rsidP="003F29EC">
                      <w:pPr>
                        <w:spacing w:after="0" w:line="240" w:lineRule="auto"/>
                      </w:pPr>
                      <w:r>
                        <w:t xml:space="preserve">Aşağıdaki anket </w:t>
                      </w:r>
                      <w:r w:rsidRPr="004F596F">
                        <w:t>formu, “</w:t>
                      </w:r>
                      <w:r w:rsidRPr="004F596F">
                        <w:rPr>
                          <w:rFonts w:cs="Times New Roman"/>
                          <w:szCs w:val="24"/>
                        </w:rPr>
                        <w:t>Türkiye'de Spor Markası Yaratmak: Taraftarların Türk Futbol Takımlarının Markalaşmasına Yönelik Tutumları Üzerine Bir Araştırma</w:t>
                      </w:r>
                      <w:r w:rsidRPr="004F596F">
                        <w:t>”</w:t>
                      </w:r>
                      <w:r>
                        <w:t xml:space="preserve"> </w:t>
                      </w:r>
                      <w:r w:rsidRPr="00D42160">
                        <w:t xml:space="preserve">başlıklı </w:t>
                      </w:r>
                      <w:r>
                        <w:t>yüksek lisans tez çalışması çerçevesinde akademik bir araştırma için hazırlanmıştır. Anket formu ile toplanacak veriler yalnızca akademik amaçlarla kullanılacak olup kesinlikle üçüncü kişi ve kurumlar ile paylaşılmayacaktır. Bu araştırmaya katılarak bilime verdiğiniz desteklerden dolayı teşekkür ederiz.</w:t>
                      </w:r>
                    </w:p>
                    <w:p w14:paraId="34BA02F7" w14:textId="77777777" w:rsidR="00E81E15" w:rsidRPr="00D42160" w:rsidRDefault="00E81E15" w:rsidP="003F29EC">
                      <w:pPr>
                        <w:rPr>
                          <w:b/>
                        </w:rPr>
                      </w:pPr>
                    </w:p>
                    <w:p w14:paraId="5F1082F6" w14:textId="77777777" w:rsidR="00E81E15" w:rsidRPr="00D42160" w:rsidRDefault="00E81E15" w:rsidP="003F29EC">
                      <w:pPr>
                        <w:spacing w:after="0" w:line="240" w:lineRule="auto"/>
                        <w:rPr>
                          <w:b/>
                        </w:rPr>
                      </w:pPr>
                      <w:r>
                        <w:rPr>
                          <w:b/>
                        </w:rPr>
                        <w:t>Doç. Dr.</w:t>
                      </w:r>
                      <w:r w:rsidRPr="00D42160">
                        <w:rPr>
                          <w:b/>
                        </w:rPr>
                        <w:t xml:space="preserve"> Emre Ş. ASLAN</w:t>
                      </w:r>
                      <w:r w:rsidRPr="00D42160">
                        <w:rPr>
                          <w:b/>
                        </w:rPr>
                        <w:tab/>
                      </w:r>
                      <w:r w:rsidRPr="00D42160">
                        <w:rPr>
                          <w:b/>
                        </w:rPr>
                        <w:tab/>
                      </w:r>
                      <w:r w:rsidRPr="00D42160">
                        <w:rPr>
                          <w:b/>
                        </w:rPr>
                        <w:tab/>
                        <w:t xml:space="preserve"> Mert</w:t>
                      </w:r>
                      <w:r>
                        <w:rPr>
                          <w:b/>
                        </w:rPr>
                        <w:t xml:space="preserve"> </w:t>
                      </w:r>
                      <w:r w:rsidRPr="00D42160">
                        <w:rPr>
                          <w:b/>
                        </w:rPr>
                        <w:t>Furkan ŞAFAK</w:t>
                      </w:r>
                    </w:p>
                    <w:p w14:paraId="177D1147" w14:textId="77777777" w:rsidR="00E81E15" w:rsidRDefault="00E81E15" w:rsidP="003F29EC">
                      <w:pPr>
                        <w:spacing w:after="0" w:line="240" w:lineRule="auto"/>
                      </w:pPr>
                      <w:r>
                        <w:t xml:space="preserve">Gümüşhane Üniversitesi </w:t>
                      </w:r>
                      <w:r>
                        <w:tab/>
                      </w:r>
                      <w:r>
                        <w:tab/>
                        <w:t xml:space="preserve">             Gümüşhane Üniversitesi </w:t>
                      </w:r>
                    </w:p>
                    <w:p w14:paraId="340C9893" w14:textId="77777777" w:rsidR="00E81E15" w:rsidRDefault="00E81E15" w:rsidP="003F29EC">
                      <w:pPr>
                        <w:spacing w:after="0" w:line="240" w:lineRule="auto"/>
                      </w:pPr>
                      <w:r>
                        <w:t>İletişim Fakültesi</w:t>
                      </w:r>
                      <w:r>
                        <w:tab/>
                      </w:r>
                      <w:r>
                        <w:tab/>
                      </w:r>
                      <w:r>
                        <w:tab/>
                        <w:t xml:space="preserve">             Sosyal Bilimler Enstitüsü</w:t>
                      </w:r>
                    </w:p>
                    <w:p w14:paraId="624619B0" w14:textId="77777777" w:rsidR="00E81E15" w:rsidRDefault="00E81E15" w:rsidP="003F29EC">
                      <w:pPr>
                        <w:spacing w:after="0" w:line="240" w:lineRule="auto"/>
                        <w:jc w:val="right"/>
                      </w:pPr>
                      <w:r>
                        <w:tab/>
                      </w:r>
                      <w:r>
                        <w:tab/>
                      </w:r>
                      <w:r>
                        <w:tab/>
                      </w:r>
                      <w:r>
                        <w:tab/>
                      </w:r>
                      <w:r>
                        <w:tab/>
                      </w:r>
                      <w:r>
                        <w:tab/>
                      </w:r>
                      <w:r>
                        <w:tab/>
                        <w:t>mertfurkan.safak@turktelekom.com.tr</w:t>
                      </w:r>
                    </w:p>
                  </w:txbxContent>
                </v:textbox>
                <w10:wrap type="square"/>
              </v:shape>
            </w:pict>
          </mc:Fallback>
        </mc:AlternateContent>
      </w:r>
      <w:bookmarkEnd w:id="977"/>
    </w:p>
    <w:p w14:paraId="6006D090" w14:textId="77777777" w:rsidR="003F29EC" w:rsidRPr="003F29EC" w:rsidRDefault="003F29EC" w:rsidP="003F29EC">
      <w:pPr>
        <w:spacing w:after="0" w:line="240" w:lineRule="auto"/>
        <w:rPr>
          <w:rFonts w:eastAsia="Times New Roman" w:cs="Times New Roman"/>
          <w:b/>
          <w:i/>
          <w:lang w:eastAsia="zh-CN"/>
        </w:rPr>
      </w:pPr>
    </w:p>
    <w:p w14:paraId="325B929D" w14:textId="7A549A68" w:rsidR="003F29EC" w:rsidRPr="003F29EC" w:rsidRDefault="003F29EC" w:rsidP="003F29EC">
      <w:pPr>
        <w:spacing w:after="0" w:line="240" w:lineRule="auto"/>
        <w:rPr>
          <w:rFonts w:eastAsia="Times New Roman" w:cs="Times New Roman"/>
          <w:lang w:eastAsia="zh-CN"/>
        </w:rPr>
      </w:pPr>
    </w:p>
    <w:p w14:paraId="7E145FC8" w14:textId="77777777" w:rsidR="003F29EC" w:rsidRPr="003F29EC" w:rsidRDefault="003F29EC" w:rsidP="003F29EC">
      <w:pPr>
        <w:numPr>
          <w:ilvl w:val="0"/>
          <w:numId w:val="19"/>
        </w:numPr>
        <w:spacing w:after="240" w:line="259" w:lineRule="auto"/>
        <w:contextualSpacing/>
        <w:jc w:val="left"/>
        <w:rPr>
          <w:rFonts w:eastAsia="Times New Roman" w:cs="Times New Roman"/>
          <w:b/>
          <w:lang w:eastAsia="zh-CN"/>
        </w:rPr>
      </w:pPr>
      <w:r w:rsidRPr="003F29EC">
        <w:rPr>
          <w:rFonts w:eastAsia="Times New Roman" w:cs="Times New Roman"/>
          <w:b/>
          <w:lang w:eastAsia="zh-CN"/>
        </w:rPr>
        <w:t>Futbol maçlarına ilgi duyar mısınız?</w:t>
      </w:r>
    </w:p>
    <w:p w14:paraId="6EAB83B0" w14:textId="77777777" w:rsidR="003F29EC" w:rsidRPr="003F29EC" w:rsidRDefault="003F29EC" w:rsidP="003F29EC">
      <w:pPr>
        <w:numPr>
          <w:ilvl w:val="0"/>
          <w:numId w:val="20"/>
        </w:numPr>
        <w:spacing w:after="240" w:line="259" w:lineRule="auto"/>
        <w:contextualSpacing/>
        <w:jc w:val="left"/>
        <w:rPr>
          <w:rFonts w:eastAsia="Times New Roman" w:cs="Times New Roman"/>
          <w:lang w:eastAsia="zh-CN"/>
        </w:rPr>
      </w:pPr>
      <w:r w:rsidRPr="003F29EC">
        <w:rPr>
          <w:rFonts w:eastAsia="Times New Roman" w:cs="Times New Roman"/>
          <w:lang w:eastAsia="zh-CN"/>
        </w:rPr>
        <w:t xml:space="preserve">Evet </w:t>
      </w:r>
      <w:r w:rsidRPr="003F29EC">
        <w:rPr>
          <w:rFonts w:eastAsia="Times New Roman" w:cs="Times New Roman"/>
          <w:lang w:eastAsia="zh-CN"/>
        </w:rPr>
        <w:tab/>
      </w:r>
    </w:p>
    <w:p w14:paraId="44E7DB1E" w14:textId="77777777" w:rsidR="003F29EC" w:rsidRPr="003F29EC" w:rsidRDefault="003F29EC" w:rsidP="003F29EC">
      <w:pPr>
        <w:numPr>
          <w:ilvl w:val="0"/>
          <w:numId w:val="20"/>
        </w:numPr>
        <w:spacing w:after="240" w:line="259" w:lineRule="auto"/>
        <w:contextualSpacing/>
        <w:jc w:val="left"/>
        <w:rPr>
          <w:rFonts w:eastAsia="Times New Roman" w:cs="Times New Roman"/>
          <w:lang w:eastAsia="zh-CN"/>
        </w:rPr>
      </w:pPr>
      <w:r w:rsidRPr="003F29EC">
        <w:rPr>
          <w:rFonts w:eastAsia="Times New Roman" w:cs="Times New Roman"/>
          <w:lang w:eastAsia="zh-CN"/>
        </w:rPr>
        <w:t>Hayır</w:t>
      </w:r>
    </w:p>
    <w:p w14:paraId="0DCDE232" w14:textId="77777777" w:rsidR="003F29EC" w:rsidRPr="003F29EC" w:rsidRDefault="003F29EC" w:rsidP="003F29EC">
      <w:pPr>
        <w:spacing w:line="259" w:lineRule="auto"/>
        <w:ind w:left="720"/>
        <w:contextualSpacing/>
        <w:jc w:val="left"/>
        <w:rPr>
          <w:rFonts w:eastAsia="Times New Roman" w:cs="Times New Roman"/>
          <w:lang w:eastAsia="zh-CN"/>
        </w:rPr>
      </w:pPr>
    </w:p>
    <w:p w14:paraId="2E6B58E7" w14:textId="77777777" w:rsidR="003F29EC" w:rsidRPr="003F29EC" w:rsidRDefault="003F29EC" w:rsidP="003F29EC">
      <w:pPr>
        <w:numPr>
          <w:ilvl w:val="0"/>
          <w:numId w:val="19"/>
        </w:numPr>
        <w:spacing w:after="240" w:line="259" w:lineRule="auto"/>
        <w:contextualSpacing/>
        <w:jc w:val="left"/>
        <w:rPr>
          <w:rFonts w:eastAsia="Times New Roman" w:cs="Times New Roman"/>
          <w:b/>
          <w:lang w:eastAsia="zh-CN"/>
        </w:rPr>
      </w:pPr>
      <w:r w:rsidRPr="003F29EC">
        <w:rPr>
          <w:rFonts w:eastAsia="Times New Roman" w:cs="Times New Roman"/>
          <w:b/>
          <w:lang w:eastAsia="zh-CN"/>
        </w:rPr>
        <w:t>Hangi Takımı Tutuyorsunuz?</w:t>
      </w:r>
    </w:p>
    <w:p w14:paraId="673E6D5B" w14:textId="77777777" w:rsidR="003F29EC" w:rsidRPr="003F29EC" w:rsidRDefault="003F29EC" w:rsidP="003F29EC">
      <w:pPr>
        <w:numPr>
          <w:ilvl w:val="0"/>
          <w:numId w:val="21"/>
        </w:numPr>
        <w:spacing w:after="240" w:line="259" w:lineRule="auto"/>
        <w:contextualSpacing/>
        <w:jc w:val="left"/>
        <w:rPr>
          <w:rFonts w:eastAsia="Times New Roman" w:cs="Times New Roman"/>
          <w:lang w:eastAsia="zh-CN"/>
        </w:rPr>
      </w:pPr>
      <w:r w:rsidRPr="003F29EC">
        <w:rPr>
          <w:rFonts w:eastAsia="Times New Roman" w:cs="Times New Roman"/>
          <w:lang w:eastAsia="zh-CN"/>
        </w:rPr>
        <w:t>Beşiktaş</w:t>
      </w:r>
    </w:p>
    <w:p w14:paraId="60F63B49" w14:textId="77777777" w:rsidR="003F29EC" w:rsidRPr="003F29EC" w:rsidRDefault="003F29EC" w:rsidP="003F29EC">
      <w:pPr>
        <w:numPr>
          <w:ilvl w:val="0"/>
          <w:numId w:val="21"/>
        </w:numPr>
        <w:spacing w:after="240" w:line="259" w:lineRule="auto"/>
        <w:contextualSpacing/>
        <w:jc w:val="left"/>
        <w:rPr>
          <w:rFonts w:eastAsia="Times New Roman" w:cs="Times New Roman"/>
          <w:lang w:eastAsia="zh-CN"/>
        </w:rPr>
      </w:pPr>
      <w:r w:rsidRPr="003F29EC">
        <w:rPr>
          <w:rFonts w:eastAsia="Times New Roman" w:cs="Times New Roman"/>
          <w:lang w:eastAsia="zh-CN"/>
        </w:rPr>
        <w:t>Fenerbahçe</w:t>
      </w:r>
    </w:p>
    <w:p w14:paraId="614D49B1" w14:textId="77777777" w:rsidR="003F29EC" w:rsidRPr="003F29EC" w:rsidRDefault="003F29EC" w:rsidP="003F29EC">
      <w:pPr>
        <w:numPr>
          <w:ilvl w:val="0"/>
          <w:numId w:val="21"/>
        </w:numPr>
        <w:spacing w:after="240" w:line="259" w:lineRule="auto"/>
        <w:contextualSpacing/>
        <w:jc w:val="left"/>
        <w:rPr>
          <w:rFonts w:eastAsia="Times New Roman" w:cs="Times New Roman"/>
          <w:lang w:eastAsia="zh-CN"/>
        </w:rPr>
      </w:pPr>
      <w:r w:rsidRPr="003F29EC">
        <w:rPr>
          <w:rFonts w:eastAsia="Times New Roman" w:cs="Times New Roman"/>
          <w:lang w:eastAsia="zh-CN"/>
        </w:rPr>
        <w:t>Galatasaray</w:t>
      </w:r>
    </w:p>
    <w:p w14:paraId="6D10F3E6" w14:textId="77777777" w:rsidR="003F29EC" w:rsidRPr="003F29EC" w:rsidRDefault="003F29EC" w:rsidP="003F29EC">
      <w:pPr>
        <w:numPr>
          <w:ilvl w:val="0"/>
          <w:numId w:val="21"/>
        </w:numPr>
        <w:spacing w:after="240" w:line="259" w:lineRule="auto"/>
        <w:contextualSpacing/>
        <w:jc w:val="left"/>
        <w:rPr>
          <w:rFonts w:eastAsia="Times New Roman" w:cs="Times New Roman"/>
          <w:lang w:eastAsia="zh-CN"/>
        </w:rPr>
      </w:pPr>
      <w:r w:rsidRPr="003F29EC">
        <w:rPr>
          <w:rFonts w:eastAsia="Times New Roman" w:cs="Times New Roman"/>
          <w:lang w:eastAsia="zh-CN"/>
        </w:rPr>
        <w:t>Trabzonspor</w:t>
      </w:r>
    </w:p>
    <w:p w14:paraId="3E69AE46" w14:textId="77777777" w:rsidR="003F29EC" w:rsidRPr="003F29EC" w:rsidRDefault="003F29EC" w:rsidP="003F29EC">
      <w:pPr>
        <w:numPr>
          <w:ilvl w:val="0"/>
          <w:numId w:val="21"/>
        </w:numPr>
        <w:spacing w:after="240" w:line="259" w:lineRule="auto"/>
        <w:contextualSpacing/>
        <w:jc w:val="left"/>
        <w:rPr>
          <w:rFonts w:eastAsia="Times New Roman" w:cs="Times New Roman"/>
          <w:lang w:eastAsia="zh-CN"/>
        </w:rPr>
      </w:pPr>
      <w:r w:rsidRPr="003F29EC">
        <w:rPr>
          <w:rFonts w:eastAsia="Times New Roman" w:cs="Times New Roman"/>
          <w:lang w:eastAsia="zh-CN"/>
        </w:rPr>
        <w:t>Diğer………………</w:t>
      </w:r>
    </w:p>
    <w:p w14:paraId="774F86AC" w14:textId="77777777" w:rsidR="003F29EC" w:rsidRPr="003F29EC" w:rsidRDefault="003F29EC" w:rsidP="003F29EC">
      <w:pPr>
        <w:spacing w:line="259" w:lineRule="auto"/>
        <w:ind w:left="720"/>
        <w:contextualSpacing/>
        <w:jc w:val="left"/>
        <w:rPr>
          <w:rFonts w:eastAsia="Times New Roman" w:cs="Times New Roman"/>
          <w:lang w:eastAsia="zh-CN"/>
        </w:rPr>
      </w:pPr>
    </w:p>
    <w:p w14:paraId="40EE6D1F" w14:textId="77777777" w:rsidR="003F29EC" w:rsidRPr="003F29EC" w:rsidRDefault="003F29EC" w:rsidP="003F29EC">
      <w:pPr>
        <w:numPr>
          <w:ilvl w:val="0"/>
          <w:numId w:val="19"/>
        </w:numPr>
        <w:spacing w:after="240" w:line="259" w:lineRule="auto"/>
        <w:contextualSpacing/>
        <w:jc w:val="left"/>
        <w:rPr>
          <w:rFonts w:eastAsia="Times New Roman" w:cs="Times New Roman"/>
          <w:b/>
          <w:lang w:eastAsia="zh-CN"/>
        </w:rPr>
      </w:pPr>
      <w:r w:rsidRPr="003F29EC">
        <w:rPr>
          <w:rFonts w:eastAsia="Times New Roman" w:cs="Times New Roman"/>
          <w:b/>
          <w:lang w:eastAsia="zh-CN"/>
        </w:rPr>
        <w:t>Tuttuğunuz takımın maçlarını düzenli bir şekilde takip eder misiniz?</w:t>
      </w:r>
    </w:p>
    <w:p w14:paraId="15DD02D3" w14:textId="77777777" w:rsidR="003F29EC" w:rsidRPr="003F29EC" w:rsidRDefault="003F29EC" w:rsidP="003F29EC">
      <w:pPr>
        <w:numPr>
          <w:ilvl w:val="0"/>
          <w:numId w:val="22"/>
        </w:numPr>
        <w:spacing w:after="240" w:line="259" w:lineRule="auto"/>
        <w:contextualSpacing/>
        <w:jc w:val="left"/>
        <w:rPr>
          <w:rFonts w:eastAsia="Times New Roman" w:cs="Times New Roman"/>
          <w:lang w:eastAsia="zh-CN"/>
        </w:rPr>
      </w:pPr>
      <w:r w:rsidRPr="003F29EC">
        <w:rPr>
          <w:rFonts w:eastAsia="Times New Roman" w:cs="Times New Roman"/>
          <w:lang w:eastAsia="zh-CN"/>
        </w:rPr>
        <w:t xml:space="preserve">Evet </w:t>
      </w:r>
    </w:p>
    <w:p w14:paraId="5AC213D8" w14:textId="2A6E5049" w:rsidR="003F29EC" w:rsidRDefault="003F29EC" w:rsidP="003F29EC">
      <w:pPr>
        <w:numPr>
          <w:ilvl w:val="0"/>
          <w:numId w:val="22"/>
        </w:numPr>
        <w:spacing w:after="240" w:line="259" w:lineRule="auto"/>
        <w:contextualSpacing/>
        <w:jc w:val="left"/>
        <w:rPr>
          <w:rFonts w:eastAsia="Times New Roman" w:cs="Times New Roman"/>
          <w:lang w:eastAsia="zh-CN"/>
        </w:rPr>
      </w:pPr>
      <w:r w:rsidRPr="003F29EC">
        <w:rPr>
          <w:rFonts w:eastAsia="Times New Roman" w:cs="Times New Roman"/>
          <w:lang w:eastAsia="zh-CN"/>
        </w:rPr>
        <w:t>Hayır</w:t>
      </w:r>
    </w:p>
    <w:p w14:paraId="650AC3BA" w14:textId="77777777" w:rsidR="005B7D51" w:rsidRPr="003F29EC" w:rsidRDefault="005B7D51" w:rsidP="005B7D51">
      <w:pPr>
        <w:spacing w:after="240" w:line="259" w:lineRule="auto"/>
        <w:ind w:left="720"/>
        <w:contextualSpacing/>
        <w:jc w:val="left"/>
        <w:rPr>
          <w:rFonts w:eastAsia="Times New Roman" w:cs="Times New Roman"/>
          <w:lang w:eastAsia="zh-CN"/>
        </w:rPr>
      </w:pPr>
    </w:p>
    <w:p w14:paraId="62803256" w14:textId="77777777" w:rsidR="003F29EC" w:rsidRPr="003F29EC" w:rsidRDefault="003F29EC" w:rsidP="003F29EC">
      <w:pPr>
        <w:spacing w:line="259" w:lineRule="auto"/>
        <w:ind w:left="720"/>
        <w:contextualSpacing/>
        <w:jc w:val="left"/>
        <w:rPr>
          <w:rFonts w:eastAsia="Times New Roman" w:cs="Times New Roman"/>
          <w:lang w:eastAsia="zh-CN"/>
        </w:rPr>
      </w:pPr>
    </w:p>
    <w:p w14:paraId="6B180A85" w14:textId="77777777" w:rsidR="003F29EC" w:rsidRPr="003F29EC" w:rsidRDefault="003F29EC" w:rsidP="003F29EC">
      <w:pPr>
        <w:numPr>
          <w:ilvl w:val="0"/>
          <w:numId w:val="19"/>
        </w:numPr>
        <w:spacing w:after="240" w:line="259" w:lineRule="auto"/>
        <w:contextualSpacing/>
        <w:jc w:val="left"/>
        <w:rPr>
          <w:rFonts w:eastAsia="Times New Roman" w:cs="Times New Roman"/>
          <w:b/>
          <w:lang w:eastAsia="zh-CN"/>
        </w:rPr>
      </w:pPr>
      <w:r w:rsidRPr="003F29EC">
        <w:rPr>
          <w:rFonts w:eastAsia="Times New Roman" w:cs="Times New Roman"/>
          <w:b/>
          <w:lang w:eastAsia="zh-CN"/>
        </w:rPr>
        <w:t>Evet ise hangi sıklıkta takımınızın maçlarını takip edersiniz?</w:t>
      </w:r>
    </w:p>
    <w:p w14:paraId="14588522" w14:textId="77777777" w:rsidR="003F29EC" w:rsidRPr="003F29EC" w:rsidRDefault="003F29EC" w:rsidP="003F29EC">
      <w:pPr>
        <w:numPr>
          <w:ilvl w:val="0"/>
          <w:numId w:val="23"/>
        </w:numPr>
        <w:spacing w:after="240" w:line="259" w:lineRule="auto"/>
        <w:contextualSpacing/>
        <w:jc w:val="left"/>
        <w:rPr>
          <w:rFonts w:eastAsia="Times New Roman" w:cs="Times New Roman"/>
          <w:lang w:eastAsia="zh-CN"/>
        </w:rPr>
      </w:pPr>
      <w:r w:rsidRPr="003F29EC">
        <w:rPr>
          <w:rFonts w:eastAsia="Times New Roman" w:cs="Times New Roman"/>
          <w:lang w:eastAsia="zh-CN"/>
        </w:rPr>
        <w:t xml:space="preserve">Her hafta düzenli bir şekilde maçları takip ederim. </w:t>
      </w:r>
    </w:p>
    <w:p w14:paraId="22F823B9" w14:textId="77777777" w:rsidR="003F29EC" w:rsidRDefault="003F29EC" w:rsidP="003F29EC">
      <w:pPr>
        <w:numPr>
          <w:ilvl w:val="0"/>
          <w:numId w:val="23"/>
        </w:numPr>
        <w:spacing w:after="240" w:line="259" w:lineRule="auto"/>
        <w:contextualSpacing/>
        <w:jc w:val="left"/>
        <w:rPr>
          <w:rFonts w:eastAsia="Times New Roman" w:cs="Times New Roman"/>
          <w:lang w:eastAsia="zh-CN"/>
        </w:rPr>
      </w:pPr>
      <w:r w:rsidRPr="003F29EC">
        <w:rPr>
          <w:rFonts w:eastAsia="Times New Roman" w:cs="Times New Roman"/>
          <w:lang w:eastAsia="zh-CN"/>
        </w:rPr>
        <w:t xml:space="preserve">Fırsat buldukça takip etmeye çalışırım. </w:t>
      </w:r>
    </w:p>
    <w:p w14:paraId="247F36CB" w14:textId="77777777" w:rsidR="00FF017A" w:rsidRPr="003F29EC" w:rsidRDefault="00FF017A" w:rsidP="00FF017A">
      <w:pPr>
        <w:spacing w:after="240" w:line="259" w:lineRule="auto"/>
        <w:ind w:left="720"/>
        <w:contextualSpacing/>
        <w:jc w:val="left"/>
        <w:rPr>
          <w:rFonts w:eastAsia="Times New Roman" w:cs="Times New Roman"/>
          <w:lang w:eastAsia="zh-CN"/>
        </w:rPr>
      </w:pPr>
    </w:p>
    <w:p w14:paraId="3F65C145" w14:textId="77777777" w:rsidR="003F29EC" w:rsidRPr="003F29EC" w:rsidRDefault="003F29EC" w:rsidP="003F29EC">
      <w:pPr>
        <w:spacing w:line="259" w:lineRule="auto"/>
        <w:ind w:left="720"/>
        <w:contextualSpacing/>
        <w:jc w:val="left"/>
        <w:rPr>
          <w:rFonts w:eastAsia="Times New Roman" w:cs="Times New Roman"/>
          <w:lang w:eastAsia="zh-CN"/>
        </w:rPr>
      </w:pPr>
    </w:p>
    <w:p w14:paraId="3DB43E65" w14:textId="77777777" w:rsidR="003F29EC" w:rsidRPr="003F29EC" w:rsidRDefault="003F29EC" w:rsidP="003F29EC">
      <w:pPr>
        <w:numPr>
          <w:ilvl w:val="0"/>
          <w:numId w:val="19"/>
        </w:numPr>
        <w:spacing w:after="240" w:line="259" w:lineRule="auto"/>
        <w:contextualSpacing/>
        <w:jc w:val="left"/>
        <w:rPr>
          <w:rFonts w:eastAsia="Times New Roman" w:cs="Times New Roman"/>
          <w:b/>
          <w:lang w:eastAsia="zh-CN"/>
        </w:rPr>
      </w:pPr>
      <w:r w:rsidRPr="003F29EC">
        <w:rPr>
          <w:rFonts w:eastAsia="Times New Roman" w:cs="Times New Roman"/>
          <w:b/>
          <w:lang w:eastAsia="zh-CN"/>
        </w:rPr>
        <w:t>Kendinizi fanatik bir taraftar olarak görüyor musunuz?</w:t>
      </w:r>
    </w:p>
    <w:p w14:paraId="46CA89B9" w14:textId="77777777" w:rsidR="003F29EC" w:rsidRPr="003F29EC" w:rsidRDefault="003F29EC" w:rsidP="003F29EC">
      <w:pPr>
        <w:numPr>
          <w:ilvl w:val="0"/>
          <w:numId w:val="24"/>
        </w:numPr>
        <w:spacing w:after="240" w:line="259" w:lineRule="auto"/>
        <w:contextualSpacing/>
        <w:jc w:val="left"/>
        <w:rPr>
          <w:rFonts w:eastAsia="Times New Roman" w:cs="Times New Roman"/>
          <w:lang w:eastAsia="zh-CN"/>
        </w:rPr>
      </w:pPr>
      <w:r w:rsidRPr="003F29EC">
        <w:rPr>
          <w:rFonts w:eastAsia="Times New Roman" w:cs="Times New Roman"/>
          <w:lang w:eastAsia="zh-CN"/>
        </w:rPr>
        <w:t xml:space="preserve">Evet </w:t>
      </w:r>
    </w:p>
    <w:p w14:paraId="631260A9" w14:textId="77777777" w:rsidR="003F29EC" w:rsidRPr="003F29EC" w:rsidRDefault="003F29EC" w:rsidP="003F29EC">
      <w:pPr>
        <w:numPr>
          <w:ilvl w:val="0"/>
          <w:numId w:val="24"/>
        </w:numPr>
        <w:spacing w:after="240" w:line="259" w:lineRule="auto"/>
        <w:contextualSpacing/>
        <w:jc w:val="left"/>
        <w:rPr>
          <w:rFonts w:eastAsia="Times New Roman" w:cs="Times New Roman"/>
          <w:lang w:eastAsia="zh-CN"/>
        </w:rPr>
      </w:pPr>
      <w:r w:rsidRPr="003F29EC">
        <w:rPr>
          <w:rFonts w:eastAsia="Times New Roman" w:cs="Times New Roman"/>
          <w:lang w:eastAsia="zh-CN"/>
        </w:rPr>
        <w:t>Hayır</w:t>
      </w:r>
    </w:p>
    <w:p w14:paraId="53132728" w14:textId="77777777" w:rsidR="003F29EC" w:rsidRPr="003F29EC" w:rsidRDefault="003F29EC" w:rsidP="003F29EC">
      <w:pPr>
        <w:spacing w:line="259" w:lineRule="auto"/>
        <w:jc w:val="left"/>
        <w:rPr>
          <w:rFonts w:eastAsia="Times New Roman" w:cs="Times New Roman"/>
          <w:lang w:eastAsia="zh-CN"/>
        </w:rPr>
      </w:pPr>
    </w:p>
    <w:p w14:paraId="20D21BB9" w14:textId="77777777" w:rsidR="003F29EC" w:rsidRPr="003F29EC" w:rsidRDefault="003F29EC" w:rsidP="003F29EC">
      <w:pPr>
        <w:numPr>
          <w:ilvl w:val="0"/>
          <w:numId w:val="19"/>
        </w:numPr>
        <w:spacing w:after="240" w:line="259" w:lineRule="auto"/>
        <w:contextualSpacing/>
        <w:jc w:val="left"/>
        <w:rPr>
          <w:rFonts w:eastAsia="Times New Roman" w:cs="Times New Roman"/>
          <w:b/>
          <w:lang w:eastAsia="zh-CN"/>
        </w:rPr>
      </w:pPr>
      <w:r w:rsidRPr="003F29EC">
        <w:rPr>
          <w:rFonts w:eastAsia="Times New Roman" w:cs="Times New Roman"/>
          <w:b/>
          <w:lang w:eastAsia="zh-CN"/>
        </w:rPr>
        <w:lastRenderedPageBreak/>
        <w:t>Türkiye’deki spor kulüplerinin markalaşması ile ilgili aşağıda yer alan ifadelere katılım düzeyinizi belirtir misiniz?</w:t>
      </w:r>
    </w:p>
    <w:tbl>
      <w:tblPr>
        <w:tblW w:w="5000" w:type="pct"/>
        <w:tblCellMar>
          <w:left w:w="70" w:type="dxa"/>
          <w:right w:w="70" w:type="dxa"/>
        </w:tblCellMar>
        <w:tblLook w:val="04A0" w:firstRow="1" w:lastRow="0" w:firstColumn="1" w:lastColumn="0" w:noHBand="0" w:noVBand="1"/>
      </w:tblPr>
      <w:tblGrid>
        <w:gridCol w:w="395"/>
        <w:gridCol w:w="6219"/>
        <w:gridCol w:w="406"/>
        <w:gridCol w:w="406"/>
        <w:gridCol w:w="406"/>
        <w:gridCol w:w="406"/>
        <w:gridCol w:w="406"/>
      </w:tblGrid>
      <w:tr w:rsidR="003F29EC" w:rsidRPr="003B7D00" w14:paraId="5FEDC777" w14:textId="77777777" w:rsidTr="0095462E">
        <w:trPr>
          <w:trHeight w:val="2916"/>
        </w:trPr>
        <w:tc>
          <w:tcPr>
            <w:tcW w:w="232" w:type="pct"/>
            <w:tcBorders>
              <w:top w:val="single" w:sz="4" w:space="0" w:color="auto"/>
              <w:left w:val="single" w:sz="4" w:space="0" w:color="auto"/>
              <w:bottom w:val="single" w:sz="4" w:space="0" w:color="auto"/>
              <w:right w:val="single" w:sz="4" w:space="0" w:color="auto"/>
            </w:tcBorders>
          </w:tcPr>
          <w:p w14:paraId="377E5B27" w14:textId="77777777" w:rsidR="003F29EC" w:rsidRPr="003B7D00" w:rsidRDefault="003F29EC" w:rsidP="003F29EC">
            <w:pPr>
              <w:spacing w:after="0" w:line="240" w:lineRule="auto"/>
              <w:jc w:val="left"/>
              <w:rPr>
                <w:rFonts w:eastAsia="Times New Roman" w:cs="Times New Roman"/>
                <w:color w:val="000000"/>
                <w:sz w:val="22"/>
                <w:lang w:eastAsia="zh-CN"/>
              </w:rPr>
            </w:pP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7BC3E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 </w:t>
            </w:r>
          </w:p>
        </w:tc>
        <w:tc>
          <w:tcPr>
            <w:tcW w:w="233" w:type="pct"/>
            <w:tcBorders>
              <w:top w:val="single" w:sz="4" w:space="0" w:color="auto"/>
              <w:left w:val="nil"/>
              <w:bottom w:val="single" w:sz="4" w:space="0" w:color="auto"/>
              <w:right w:val="single" w:sz="4" w:space="0" w:color="auto"/>
            </w:tcBorders>
            <w:shd w:val="clear" w:color="auto" w:fill="auto"/>
            <w:textDirection w:val="btLr"/>
            <w:vAlign w:val="center"/>
            <w:hideMark/>
          </w:tcPr>
          <w:p w14:paraId="7818565A" w14:textId="77777777" w:rsidR="003F29EC" w:rsidRPr="003B7D00" w:rsidRDefault="003F29EC" w:rsidP="003F29EC">
            <w:pPr>
              <w:spacing w:after="0" w:line="240" w:lineRule="auto"/>
              <w:rPr>
                <w:rFonts w:eastAsia="Times New Roman" w:cs="Times New Roman"/>
                <w:color w:val="000000"/>
                <w:sz w:val="22"/>
                <w:lang w:eastAsia="zh-CN"/>
              </w:rPr>
            </w:pPr>
            <w:r w:rsidRPr="003B7D00">
              <w:rPr>
                <w:rFonts w:eastAsia="Times New Roman" w:cs="Times New Roman"/>
                <w:color w:val="000000"/>
                <w:sz w:val="22"/>
                <w:lang w:eastAsia="zh-CN"/>
              </w:rPr>
              <w:t>Kesinlikle Katılmıyorum</w:t>
            </w:r>
          </w:p>
        </w:tc>
        <w:tc>
          <w:tcPr>
            <w:tcW w:w="233" w:type="pct"/>
            <w:tcBorders>
              <w:top w:val="single" w:sz="4" w:space="0" w:color="auto"/>
              <w:left w:val="nil"/>
              <w:bottom w:val="single" w:sz="4" w:space="0" w:color="auto"/>
              <w:right w:val="single" w:sz="4" w:space="0" w:color="auto"/>
            </w:tcBorders>
            <w:shd w:val="clear" w:color="auto" w:fill="auto"/>
            <w:textDirection w:val="btLr"/>
            <w:vAlign w:val="center"/>
            <w:hideMark/>
          </w:tcPr>
          <w:p w14:paraId="58B5B32E" w14:textId="77777777" w:rsidR="003F29EC" w:rsidRPr="003B7D00" w:rsidRDefault="003F29EC" w:rsidP="003F29EC">
            <w:pPr>
              <w:spacing w:after="0" w:line="240" w:lineRule="auto"/>
              <w:rPr>
                <w:rFonts w:eastAsia="Times New Roman" w:cs="Times New Roman"/>
                <w:color w:val="000000"/>
                <w:sz w:val="22"/>
                <w:lang w:eastAsia="zh-CN"/>
              </w:rPr>
            </w:pPr>
            <w:r w:rsidRPr="003B7D00">
              <w:rPr>
                <w:rFonts w:eastAsia="Times New Roman" w:cs="Times New Roman"/>
                <w:color w:val="000000"/>
                <w:sz w:val="22"/>
                <w:lang w:eastAsia="zh-CN"/>
              </w:rPr>
              <w:t>Katılmıyorum</w:t>
            </w:r>
          </w:p>
        </w:tc>
        <w:tc>
          <w:tcPr>
            <w:tcW w:w="233" w:type="pct"/>
            <w:tcBorders>
              <w:top w:val="single" w:sz="4" w:space="0" w:color="auto"/>
              <w:left w:val="nil"/>
              <w:bottom w:val="single" w:sz="4" w:space="0" w:color="auto"/>
              <w:right w:val="single" w:sz="4" w:space="0" w:color="auto"/>
            </w:tcBorders>
            <w:shd w:val="clear" w:color="auto" w:fill="auto"/>
            <w:textDirection w:val="btLr"/>
            <w:vAlign w:val="center"/>
            <w:hideMark/>
          </w:tcPr>
          <w:p w14:paraId="4DA7C88C" w14:textId="77777777" w:rsidR="003F29EC" w:rsidRPr="003B7D00" w:rsidRDefault="003F29EC" w:rsidP="003F29EC">
            <w:pPr>
              <w:spacing w:after="0" w:line="240" w:lineRule="auto"/>
              <w:rPr>
                <w:rFonts w:eastAsia="Times New Roman" w:cs="Times New Roman"/>
                <w:color w:val="000000"/>
                <w:sz w:val="22"/>
                <w:lang w:eastAsia="zh-CN"/>
              </w:rPr>
            </w:pPr>
            <w:r w:rsidRPr="003B7D00">
              <w:rPr>
                <w:rFonts w:eastAsia="Times New Roman" w:cs="Times New Roman"/>
                <w:color w:val="000000"/>
                <w:sz w:val="22"/>
                <w:lang w:eastAsia="zh-CN"/>
              </w:rPr>
              <w:t>Kararsızım</w:t>
            </w:r>
          </w:p>
        </w:tc>
        <w:tc>
          <w:tcPr>
            <w:tcW w:w="233" w:type="pct"/>
            <w:tcBorders>
              <w:top w:val="single" w:sz="4" w:space="0" w:color="auto"/>
              <w:left w:val="nil"/>
              <w:bottom w:val="single" w:sz="4" w:space="0" w:color="auto"/>
              <w:right w:val="single" w:sz="4" w:space="0" w:color="auto"/>
            </w:tcBorders>
            <w:shd w:val="clear" w:color="auto" w:fill="auto"/>
            <w:textDirection w:val="btLr"/>
            <w:vAlign w:val="center"/>
            <w:hideMark/>
          </w:tcPr>
          <w:p w14:paraId="38C57EB9" w14:textId="77777777" w:rsidR="003F29EC" w:rsidRPr="003B7D00" w:rsidRDefault="003F29EC" w:rsidP="003F29EC">
            <w:pPr>
              <w:spacing w:after="0" w:line="240" w:lineRule="auto"/>
              <w:rPr>
                <w:rFonts w:eastAsia="Times New Roman" w:cs="Times New Roman"/>
                <w:color w:val="000000"/>
                <w:sz w:val="22"/>
                <w:lang w:eastAsia="zh-CN"/>
              </w:rPr>
            </w:pPr>
            <w:r w:rsidRPr="003B7D00">
              <w:rPr>
                <w:rFonts w:eastAsia="Times New Roman" w:cs="Times New Roman"/>
                <w:color w:val="000000"/>
                <w:sz w:val="22"/>
                <w:lang w:eastAsia="zh-CN"/>
              </w:rPr>
              <w:t>Katılıyorum</w:t>
            </w:r>
          </w:p>
        </w:tc>
        <w:tc>
          <w:tcPr>
            <w:tcW w:w="235" w:type="pct"/>
            <w:tcBorders>
              <w:top w:val="single" w:sz="4" w:space="0" w:color="auto"/>
              <w:left w:val="nil"/>
              <w:bottom w:val="single" w:sz="4" w:space="0" w:color="auto"/>
              <w:right w:val="single" w:sz="4" w:space="0" w:color="auto"/>
            </w:tcBorders>
            <w:shd w:val="clear" w:color="auto" w:fill="auto"/>
            <w:textDirection w:val="btLr"/>
            <w:vAlign w:val="center"/>
            <w:hideMark/>
          </w:tcPr>
          <w:p w14:paraId="0B9B4D36" w14:textId="77777777" w:rsidR="003F29EC" w:rsidRPr="003B7D00" w:rsidRDefault="003F29EC" w:rsidP="003F29EC">
            <w:pPr>
              <w:spacing w:after="0" w:line="240" w:lineRule="auto"/>
              <w:rPr>
                <w:rFonts w:eastAsia="Times New Roman" w:cs="Times New Roman"/>
                <w:color w:val="000000"/>
                <w:sz w:val="22"/>
                <w:lang w:eastAsia="zh-CN"/>
              </w:rPr>
            </w:pPr>
            <w:r w:rsidRPr="003B7D00">
              <w:rPr>
                <w:rFonts w:eastAsia="Times New Roman" w:cs="Times New Roman"/>
                <w:color w:val="000000"/>
                <w:sz w:val="22"/>
                <w:lang w:eastAsia="zh-CN"/>
              </w:rPr>
              <w:t>Kesinlikle Katılıyorum</w:t>
            </w:r>
          </w:p>
        </w:tc>
      </w:tr>
      <w:tr w:rsidR="003F29EC" w:rsidRPr="003B7D00" w14:paraId="3CB3BC6C" w14:textId="77777777" w:rsidTr="0095462E">
        <w:trPr>
          <w:trHeight w:val="315"/>
        </w:trPr>
        <w:tc>
          <w:tcPr>
            <w:tcW w:w="232" w:type="pct"/>
            <w:tcBorders>
              <w:top w:val="nil"/>
              <w:left w:val="single" w:sz="4" w:space="0" w:color="auto"/>
              <w:bottom w:val="single" w:sz="4" w:space="0" w:color="auto"/>
              <w:right w:val="single" w:sz="4" w:space="0" w:color="auto"/>
            </w:tcBorders>
          </w:tcPr>
          <w:p w14:paraId="4009F89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3601" w:type="pct"/>
            <w:tcBorders>
              <w:top w:val="nil"/>
              <w:left w:val="single" w:sz="4" w:space="0" w:color="auto"/>
              <w:bottom w:val="single" w:sz="4" w:space="0" w:color="auto"/>
              <w:right w:val="single" w:sz="4" w:space="0" w:color="auto"/>
            </w:tcBorders>
            <w:shd w:val="clear" w:color="auto" w:fill="auto"/>
            <w:vAlign w:val="center"/>
          </w:tcPr>
          <w:p w14:paraId="5991D8C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 xml:space="preserve">Türk futbol takımlarının global bir marka haline gelebileceğine inancım tamdır. </w:t>
            </w:r>
          </w:p>
        </w:tc>
        <w:tc>
          <w:tcPr>
            <w:tcW w:w="233" w:type="pct"/>
            <w:tcBorders>
              <w:top w:val="nil"/>
              <w:left w:val="nil"/>
              <w:bottom w:val="single" w:sz="4" w:space="0" w:color="auto"/>
              <w:right w:val="single" w:sz="4" w:space="0" w:color="auto"/>
            </w:tcBorders>
            <w:shd w:val="clear" w:color="auto" w:fill="auto"/>
            <w:vAlign w:val="center"/>
          </w:tcPr>
          <w:p w14:paraId="4B36E93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149CE9E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62C5E20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5C7C758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tcPr>
          <w:p w14:paraId="2DB610E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CCA38A6" w14:textId="77777777" w:rsidTr="0095462E">
        <w:trPr>
          <w:trHeight w:val="315"/>
        </w:trPr>
        <w:tc>
          <w:tcPr>
            <w:tcW w:w="232" w:type="pct"/>
            <w:tcBorders>
              <w:top w:val="nil"/>
              <w:left w:val="single" w:sz="4" w:space="0" w:color="auto"/>
              <w:bottom w:val="single" w:sz="4" w:space="0" w:color="auto"/>
              <w:right w:val="single" w:sz="4" w:space="0" w:color="auto"/>
            </w:tcBorders>
          </w:tcPr>
          <w:p w14:paraId="565045C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3601" w:type="pct"/>
            <w:tcBorders>
              <w:top w:val="nil"/>
              <w:left w:val="single" w:sz="4" w:space="0" w:color="auto"/>
              <w:bottom w:val="single" w:sz="4" w:space="0" w:color="auto"/>
              <w:right w:val="single" w:sz="4" w:space="0" w:color="auto"/>
            </w:tcBorders>
            <w:shd w:val="clear" w:color="auto" w:fill="auto"/>
            <w:vAlign w:val="center"/>
          </w:tcPr>
          <w:p w14:paraId="609225F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 stratejik marka yönetimi anlayışına sahiptir.</w:t>
            </w:r>
          </w:p>
        </w:tc>
        <w:tc>
          <w:tcPr>
            <w:tcW w:w="233" w:type="pct"/>
            <w:tcBorders>
              <w:top w:val="nil"/>
              <w:left w:val="nil"/>
              <w:bottom w:val="single" w:sz="4" w:space="0" w:color="auto"/>
              <w:right w:val="single" w:sz="4" w:space="0" w:color="auto"/>
            </w:tcBorders>
            <w:shd w:val="clear" w:color="auto" w:fill="auto"/>
            <w:vAlign w:val="center"/>
          </w:tcPr>
          <w:p w14:paraId="61C6FE1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2A0ED39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15D8C8F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38A15AA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tcPr>
          <w:p w14:paraId="2120A79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926C747" w14:textId="77777777" w:rsidTr="0095462E">
        <w:trPr>
          <w:trHeight w:val="315"/>
        </w:trPr>
        <w:tc>
          <w:tcPr>
            <w:tcW w:w="232" w:type="pct"/>
            <w:tcBorders>
              <w:top w:val="nil"/>
              <w:left w:val="single" w:sz="4" w:space="0" w:color="auto"/>
              <w:bottom w:val="single" w:sz="4" w:space="0" w:color="auto"/>
              <w:right w:val="single" w:sz="4" w:space="0" w:color="auto"/>
            </w:tcBorders>
          </w:tcPr>
          <w:p w14:paraId="74EC2E9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23C5360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Günümüzde Türk futbol takımları için markalaşma bir zorunluluktur.</w:t>
            </w:r>
          </w:p>
        </w:tc>
        <w:tc>
          <w:tcPr>
            <w:tcW w:w="233" w:type="pct"/>
            <w:tcBorders>
              <w:top w:val="nil"/>
              <w:left w:val="nil"/>
              <w:bottom w:val="single" w:sz="4" w:space="0" w:color="auto"/>
              <w:right w:val="single" w:sz="4" w:space="0" w:color="auto"/>
            </w:tcBorders>
            <w:shd w:val="clear" w:color="auto" w:fill="auto"/>
            <w:vAlign w:val="center"/>
            <w:hideMark/>
          </w:tcPr>
          <w:p w14:paraId="5FB72B5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1105D52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27CE6C3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351A654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50AC32D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2D80C48E" w14:textId="77777777" w:rsidTr="0095462E">
        <w:trPr>
          <w:trHeight w:val="315"/>
        </w:trPr>
        <w:tc>
          <w:tcPr>
            <w:tcW w:w="232" w:type="pct"/>
            <w:tcBorders>
              <w:top w:val="nil"/>
              <w:left w:val="single" w:sz="4" w:space="0" w:color="auto"/>
              <w:bottom w:val="single" w:sz="4" w:space="0" w:color="auto"/>
              <w:right w:val="single" w:sz="4" w:space="0" w:color="auto"/>
            </w:tcBorders>
          </w:tcPr>
          <w:p w14:paraId="5FB7EDF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2E30403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 xml:space="preserve">Markalaşma Türk futbol takımlarının amatör ruhuna zarar verir. </w:t>
            </w:r>
          </w:p>
        </w:tc>
        <w:tc>
          <w:tcPr>
            <w:tcW w:w="233" w:type="pct"/>
            <w:tcBorders>
              <w:top w:val="nil"/>
              <w:left w:val="nil"/>
              <w:bottom w:val="single" w:sz="4" w:space="0" w:color="auto"/>
              <w:right w:val="single" w:sz="4" w:space="0" w:color="auto"/>
            </w:tcBorders>
            <w:shd w:val="clear" w:color="auto" w:fill="auto"/>
            <w:vAlign w:val="center"/>
            <w:hideMark/>
          </w:tcPr>
          <w:p w14:paraId="0C1B8B7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17C325A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34878EE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4F82A9C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62B74FE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14D3F432" w14:textId="77777777" w:rsidTr="0095462E">
        <w:trPr>
          <w:trHeight w:val="346"/>
        </w:trPr>
        <w:tc>
          <w:tcPr>
            <w:tcW w:w="232" w:type="pct"/>
            <w:tcBorders>
              <w:top w:val="nil"/>
              <w:left w:val="single" w:sz="4" w:space="0" w:color="auto"/>
              <w:bottom w:val="single" w:sz="4" w:space="0" w:color="auto"/>
              <w:right w:val="single" w:sz="4" w:space="0" w:color="auto"/>
            </w:tcBorders>
          </w:tcPr>
          <w:p w14:paraId="4001568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0E62265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 xml:space="preserve">Türk futbol takımları gerçekten markalaşmak </w:t>
            </w:r>
            <w:r w:rsidRPr="003B7D00">
              <w:rPr>
                <w:rFonts w:eastAsia="Times New Roman" w:cs="Times New Roman"/>
                <w:b/>
                <w:bCs/>
                <w:sz w:val="22"/>
                <w:u w:val="single"/>
                <w:lang w:eastAsia="zh-CN"/>
              </w:rPr>
              <w:t>istememektedir</w:t>
            </w:r>
            <w:r w:rsidRPr="003B7D00">
              <w:rPr>
                <w:rFonts w:eastAsia="Times New Roman" w:cs="Times New Roman"/>
                <w:sz w:val="22"/>
                <w:u w:val="single"/>
                <w:lang w:eastAsia="zh-CN"/>
              </w:rPr>
              <w:t>.</w:t>
            </w:r>
          </w:p>
        </w:tc>
        <w:tc>
          <w:tcPr>
            <w:tcW w:w="233" w:type="pct"/>
            <w:tcBorders>
              <w:top w:val="nil"/>
              <w:left w:val="nil"/>
              <w:bottom w:val="single" w:sz="4" w:space="0" w:color="auto"/>
              <w:right w:val="single" w:sz="4" w:space="0" w:color="auto"/>
            </w:tcBorders>
            <w:shd w:val="clear" w:color="auto" w:fill="auto"/>
            <w:vAlign w:val="center"/>
            <w:hideMark/>
          </w:tcPr>
          <w:p w14:paraId="66654CD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5740C1C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6A56863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1468028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7535323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22310FDF" w14:textId="77777777" w:rsidTr="0095462E">
        <w:trPr>
          <w:trHeight w:val="407"/>
        </w:trPr>
        <w:tc>
          <w:tcPr>
            <w:tcW w:w="232" w:type="pct"/>
            <w:tcBorders>
              <w:top w:val="nil"/>
              <w:left w:val="single" w:sz="4" w:space="0" w:color="auto"/>
              <w:bottom w:val="single" w:sz="4" w:space="0" w:color="auto"/>
              <w:right w:val="single" w:sz="4" w:space="0" w:color="auto"/>
            </w:tcBorders>
          </w:tcPr>
          <w:p w14:paraId="224BED0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6</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55D09DE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 yöneticilerinin markalaşma gibi bir dertleri yoktur.</w:t>
            </w:r>
          </w:p>
        </w:tc>
        <w:tc>
          <w:tcPr>
            <w:tcW w:w="233" w:type="pct"/>
            <w:tcBorders>
              <w:top w:val="nil"/>
              <w:left w:val="nil"/>
              <w:bottom w:val="single" w:sz="4" w:space="0" w:color="auto"/>
              <w:right w:val="single" w:sz="4" w:space="0" w:color="auto"/>
            </w:tcBorders>
            <w:shd w:val="clear" w:color="auto" w:fill="auto"/>
            <w:vAlign w:val="center"/>
            <w:hideMark/>
          </w:tcPr>
          <w:p w14:paraId="3F466C8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0BBE471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1DB930B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648EB8A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524E557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3023AFA9" w14:textId="77777777" w:rsidTr="0095462E">
        <w:trPr>
          <w:trHeight w:val="315"/>
        </w:trPr>
        <w:tc>
          <w:tcPr>
            <w:tcW w:w="232" w:type="pct"/>
            <w:tcBorders>
              <w:top w:val="nil"/>
              <w:left w:val="single" w:sz="4" w:space="0" w:color="auto"/>
              <w:bottom w:val="single" w:sz="4" w:space="0" w:color="auto"/>
              <w:right w:val="single" w:sz="4" w:space="0" w:color="auto"/>
            </w:tcBorders>
          </w:tcPr>
          <w:p w14:paraId="4F3A917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7</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14EC3A1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takımlarının teknik heyetleri markalaşma ile ilgili yeterli bilince sahip değildir.</w:t>
            </w:r>
          </w:p>
        </w:tc>
        <w:tc>
          <w:tcPr>
            <w:tcW w:w="233" w:type="pct"/>
            <w:tcBorders>
              <w:top w:val="nil"/>
              <w:left w:val="nil"/>
              <w:bottom w:val="single" w:sz="4" w:space="0" w:color="auto"/>
              <w:right w:val="single" w:sz="4" w:space="0" w:color="auto"/>
            </w:tcBorders>
            <w:shd w:val="clear" w:color="auto" w:fill="auto"/>
            <w:vAlign w:val="center"/>
            <w:hideMark/>
          </w:tcPr>
          <w:p w14:paraId="457D110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6A02BB0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05CE60C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596271B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30B1CD7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63B2A2A2" w14:textId="77777777" w:rsidTr="0095462E">
        <w:trPr>
          <w:trHeight w:val="315"/>
        </w:trPr>
        <w:tc>
          <w:tcPr>
            <w:tcW w:w="232" w:type="pct"/>
            <w:tcBorders>
              <w:top w:val="nil"/>
              <w:left w:val="single" w:sz="4" w:space="0" w:color="auto"/>
              <w:bottom w:val="single" w:sz="4" w:space="0" w:color="auto"/>
              <w:right w:val="single" w:sz="4" w:space="0" w:color="auto"/>
            </w:tcBorders>
          </w:tcPr>
          <w:p w14:paraId="6416BC0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8</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573896B6" w14:textId="77777777" w:rsidR="003F29EC" w:rsidRPr="003B7D00" w:rsidRDefault="003F29EC" w:rsidP="003F29EC">
            <w:pPr>
              <w:spacing w:after="0" w:line="240" w:lineRule="auto"/>
              <w:jc w:val="left"/>
              <w:rPr>
                <w:rFonts w:eastAsia="Times New Roman" w:cs="Times New Roman"/>
                <w:sz w:val="22"/>
                <w:lang w:eastAsia="zh-CN"/>
              </w:rPr>
            </w:pPr>
            <w:r w:rsidRPr="003B7D00">
              <w:rPr>
                <w:rFonts w:eastAsia="Times New Roman" w:cs="Times New Roman"/>
                <w:sz w:val="22"/>
                <w:lang w:eastAsia="zh-CN"/>
              </w:rPr>
              <w:t xml:space="preserve">Türk futbol takımlarında oynayan futbolcuların markalaşma bilgisi yetersizdir. </w:t>
            </w:r>
          </w:p>
        </w:tc>
        <w:tc>
          <w:tcPr>
            <w:tcW w:w="233" w:type="pct"/>
            <w:tcBorders>
              <w:top w:val="nil"/>
              <w:left w:val="nil"/>
              <w:bottom w:val="single" w:sz="4" w:space="0" w:color="auto"/>
              <w:right w:val="single" w:sz="4" w:space="0" w:color="auto"/>
            </w:tcBorders>
            <w:shd w:val="clear" w:color="auto" w:fill="auto"/>
            <w:vAlign w:val="center"/>
            <w:hideMark/>
          </w:tcPr>
          <w:p w14:paraId="30FA9E1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1990516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5090470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4A0159C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30DE857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17828A33" w14:textId="77777777" w:rsidTr="0095462E">
        <w:trPr>
          <w:trHeight w:val="315"/>
        </w:trPr>
        <w:tc>
          <w:tcPr>
            <w:tcW w:w="232" w:type="pct"/>
            <w:tcBorders>
              <w:top w:val="nil"/>
              <w:left w:val="single" w:sz="4" w:space="0" w:color="auto"/>
              <w:bottom w:val="single" w:sz="4" w:space="0" w:color="auto"/>
              <w:right w:val="single" w:sz="4" w:space="0" w:color="auto"/>
            </w:tcBorders>
          </w:tcPr>
          <w:p w14:paraId="5716057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9</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02DD175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takımlarının taraftarları markalaşma ile ilgili yeterli bilgiye sahip değildir.</w:t>
            </w:r>
          </w:p>
        </w:tc>
        <w:tc>
          <w:tcPr>
            <w:tcW w:w="233" w:type="pct"/>
            <w:tcBorders>
              <w:top w:val="nil"/>
              <w:left w:val="nil"/>
              <w:bottom w:val="single" w:sz="4" w:space="0" w:color="auto"/>
              <w:right w:val="single" w:sz="4" w:space="0" w:color="auto"/>
            </w:tcBorders>
            <w:shd w:val="clear" w:color="auto" w:fill="auto"/>
            <w:vAlign w:val="center"/>
            <w:hideMark/>
          </w:tcPr>
          <w:p w14:paraId="76D59F1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7C45864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123C6C6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331801A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3B03AFF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22EBBF1B" w14:textId="77777777" w:rsidTr="0095462E">
        <w:trPr>
          <w:trHeight w:val="315"/>
        </w:trPr>
        <w:tc>
          <w:tcPr>
            <w:tcW w:w="232" w:type="pct"/>
            <w:tcBorders>
              <w:top w:val="nil"/>
              <w:left w:val="single" w:sz="4" w:space="0" w:color="auto"/>
              <w:bottom w:val="single" w:sz="4" w:space="0" w:color="auto"/>
              <w:right w:val="single" w:sz="4" w:space="0" w:color="auto"/>
            </w:tcBorders>
          </w:tcPr>
          <w:p w14:paraId="05FC767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10</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415A301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b/>
                <w:bCs/>
                <w:sz w:val="22"/>
                <w:u w:val="single"/>
                <w:lang w:eastAsia="zh-CN"/>
              </w:rPr>
              <w:t>Modern stadyumlar</w:t>
            </w:r>
            <w:r w:rsidRPr="003B7D00">
              <w:rPr>
                <w:rFonts w:eastAsia="Times New Roman" w:cs="Times New Roman"/>
                <w:sz w:val="22"/>
                <w:u w:val="single"/>
                <w:lang w:eastAsia="zh-CN"/>
              </w:rPr>
              <w:t xml:space="preserve">, </w:t>
            </w:r>
            <w:r w:rsidRPr="003B7D00">
              <w:rPr>
                <w:rFonts w:eastAsia="Times New Roman" w:cs="Times New Roman"/>
                <w:color w:val="000000"/>
                <w:sz w:val="22"/>
                <w:lang w:eastAsia="zh-CN"/>
              </w:rPr>
              <w:t xml:space="preserve">Türk futbol takımlarının </w:t>
            </w:r>
            <w:r w:rsidRPr="003B7D00">
              <w:rPr>
                <w:rFonts w:eastAsia="Times New Roman" w:cs="Times New Roman"/>
                <w:sz w:val="22"/>
                <w:lang w:eastAsia="zh-CN"/>
              </w:rPr>
              <w:t>global bir marka haline gelmesine katkı sağlamaktadır.</w:t>
            </w:r>
          </w:p>
        </w:tc>
        <w:tc>
          <w:tcPr>
            <w:tcW w:w="233" w:type="pct"/>
            <w:tcBorders>
              <w:top w:val="nil"/>
              <w:left w:val="nil"/>
              <w:bottom w:val="single" w:sz="4" w:space="0" w:color="auto"/>
              <w:right w:val="single" w:sz="4" w:space="0" w:color="auto"/>
            </w:tcBorders>
            <w:shd w:val="clear" w:color="auto" w:fill="auto"/>
            <w:vAlign w:val="center"/>
            <w:hideMark/>
          </w:tcPr>
          <w:p w14:paraId="3BF4A3C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333CAC1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39A2C62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34995B5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7A517B1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5ACFB1EF" w14:textId="77777777" w:rsidTr="0095462E">
        <w:trPr>
          <w:trHeight w:val="315"/>
        </w:trPr>
        <w:tc>
          <w:tcPr>
            <w:tcW w:w="232" w:type="pct"/>
            <w:tcBorders>
              <w:top w:val="nil"/>
              <w:left w:val="single" w:sz="4" w:space="0" w:color="auto"/>
              <w:bottom w:val="single" w:sz="4" w:space="0" w:color="auto"/>
              <w:right w:val="single" w:sz="4" w:space="0" w:color="auto"/>
            </w:tcBorders>
          </w:tcPr>
          <w:p w14:paraId="490F26A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11</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6549D4B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b/>
                <w:bCs/>
                <w:color w:val="000000"/>
                <w:sz w:val="22"/>
                <w:u w:val="single"/>
                <w:lang w:eastAsia="zh-CN"/>
              </w:rPr>
              <w:t>Yıldız futbolcular</w:t>
            </w:r>
            <w:r w:rsidRPr="003B7D00">
              <w:rPr>
                <w:rFonts w:eastAsia="Times New Roman" w:cs="Times New Roman"/>
                <w:sz w:val="22"/>
                <w:u w:val="single"/>
                <w:lang w:eastAsia="zh-CN"/>
              </w:rPr>
              <w:t xml:space="preserve">, </w:t>
            </w:r>
            <w:r w:rsidRPr="003B7D00">
              <w:rPr>
                <w:rFonts w:eastAsia="Times New Roman" w:cs="Times New Roman"/>
                <w:color w:val="000000"/>
                <w:sz w:val="22"/>
                <w:lang w:eastAsia="zh-CN"/>
              </w:rPr>
              <w:t xml:space="preserve">Türk futbol takımlarının </w:t>
            </w:r>
            <w:r w:rsidRPr="003B7D00">
              <w:rPr>
                <w:rFonts w:eastAsia="Times New Roman" w:cs="Times New Roman"/>
                <w:sz w:val="22"/>
                <w:lang w:eastAsia="zh-CN"/>
              </w:rPr>
              <w:t xml:space="preserve">global bir marka haline gelmesinde önemli rol üstlenmektedir. </w:t>
            </w:r>
          </w:p>
        </w:tc>
        <w:tc>
          <w:tcPr>
            <w:tcW w:w="233" w:type="pct"/>
            <w:tcBorders>
              <w:top w:val="nil"/>
              <w:left w:val="nil"/>
              <w:bottom w:val="single" w:sz="4" w:space="0" w:color="auto"/>
              <w:right w:val="single" w:sz="4" w:space="0" w:color="auto"/>
            </w:tcBorders>
            <w:shd w:val="clear" w:color="auto" w:fill="auto"/>
            <w:vAlign w:val="center"/>
            <w:hideMark/>
          </w:tcPr>
          <w:p w14:paraId="5C715AD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03B71AC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228B76B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5B55772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78C93A5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131E0958" w14:textId="77777777" w:rsidTr="0095462E">
        <w:trPr>
          <w:trHeight w:val="315"/>
        </w:trPr>
        <w:tc>
          <w:tcPr>
            <w:tcW w:w="232" w:type="pct"/>
            <w:tcBorders>
              <w:top w:val="nil"/>
              <w:left w:val="single" w:sz="4" w:space="0" w:color="auto"/>
              <w:bottom w:val="single" w:sz="4" w:space="0" w:color="auto"/>
              <w:right w:val="single" w:sz="4" w:space="0" w:color="auto"/>
            </w:tcBorders>
          </w:tcPr>
          <w:p w14:paraId="6CE9FCC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12</w:t>
            </w:r>
          </w:p>
        </w:tc>
        <w:tc>
          <w:tcPr>
            <w:tcW w:w="3601" w:type="pct"/>
            <w:tcBorders>
              <w:top w:val="nil"/>
              <w:left w:val="single" w:sz="4" w:space="0" w:color="auto"/>
              <w:bottom w:val="single" w:sz="4" w:space="0" w:color="auto"/>
              <w:right w:val="single" w:sz="4" w:space="0" w:color="auto"/>
            </w:tcBorders>
            <w:shd w:val="clear" w:color="auto" w:fill="auto"/>
            <w:vAlign w:val="center"/>
          </w:tcPr>
          <w:p w14:paraId="67927DA2" w14:textId="77777777" w:rsidR="003F29EC" w:rsidRPr="003B7D00" w:rsidRDefault="003F29EC" w:rsidP="003F29EC">
            <w:pPr>
              <w:spacing w:after="0" w:line="240" w:lineRule="auto"/>
              <w:jc w:val="left"/>
              <w:rPr>
                <w:rFonts w:eastAsia="Times New Roman" w:cs="Times New Roman"/>
                <w:color w:val="000000"/>
                <w:sz w:val="22"/>
                <w:u w:val="single"/>
                <w:lang w:eastAsia="zh-CN"/>
              </w:rPr>
            </w:pPr>
            <w:r w:rsidRPr="003B7D00">
              <w:rPr>
                <w:rFonts w:eastAsia="Times New Roman" w:cs="Times New Roman"/>
                <w:b/>
                <w:bCs/>
                <w:color w:val="000000"/>
                <w:sz w:val="22"/>
                <w:u w:val="single"/>
                <w:lang w:eastAsia="zh-CN"/>
              </w:rPr>
              <w:t>Teknik heyetler</w:t>
            </w:r>
            <w:r w:rsidRPr="003B7D00">
              <w:rPr>
                <w:rFonts w:eastAsia="Times New Roman" w:cs="Times New Roman"/>
                <w:sz w:val="22"/>
                <w:u w:val="single"/>
                <w:lang w:eastAsia="zh-CN"/>
              </w:rPr>
              <w:t xml:space="preserve">, </w:t>
            </w:r>
            <w:r w:rsidRPr="003B7D00">
              <w:rPr>
                <w:rFonts w:eastAsia="Times New Roman" w:cs="Times New Roman"/>
                <w:color w:val="000000"/>
                <w:sz w:val="22"/>
                <w:lang w:eastAsia="zh-CN"/>
              </w:rPr>
              <w:t xml:space="preserve">Türk futbol takımlarının </w:t>
            </w:r>
            <w:r w:rsidRPr="003B7D00">
              <w:rPr>
                <w:rFonts w:eastAsia="Times New Roman" w:cs="Times New Roman"/>
                <w:sz w:val="22"/>
                <w:lang w:eastAsia="zh-CN"/>
              </w:rPr>
              <w:t xml:space="preserve">global bir marka haline gelmesinde belirleyicidir. </w:t>
            </w:r>
          </w:p>
        </w:tc>
        <w:tc>
          <w:tcPr>
            <w:tcW w:w="233" w:type="pct"/>
            <w:tcBorders>
              <w:top w:val="nil"/>
              <w:left w:val="nil"/>
              <w:bottom w:val="single" w:sz="4" w:space="0" w:color="auto"/>
              <w:right w:val="single" w:sz="4" w:space="0" w:color="auto"/>
            </w:tcBorders>
            <w:shd w:val="clear" w:color="auto" w:fill="auto"/>
            <w:vAlign w:val="center"/>
          </w:tcPr>
          <w:p w14:paraId="79EAA41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39A4EF7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0782EF8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452B3B2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tcPr>
          <w:p w14:paraId="2689E4D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F0B9F6F" w14:textId="77777777" w:rsidTr="0095462E">
        <w:trPr>
          <w:trHeight w:val="315"/>
        </w:trPr>
        <w:tc>
          <w:tcPr>
            <w:tcW w:w="232" w:type="pct"/>
            <w:tcBorders>
              <w:top w:val="nil"/>
              <w:left w:val="single" w:sz="4" w:space="0" w:color="auto"/>
              <w:bottom w:val="single" w:sz="4" w:space="0" w:color="auto"/>
              <w:right w:val="single" w:sz="4" w:space="0" w:color="auto"/>
            </w:tcBorders>
          </w:tcPr>
          <w:p w14:paraId="02592FA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13</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328562A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 xml:space="preserve">Türk futbol takımlarının oynadıkları futbol, </w:t>
            </w:r>
            <w:r w:rsidRPr="003B7D00">
              <w:rPr>
                <w:rFonts w:eastAsia="Times New Roman" w:cs="Times New Roman"/>
                <w:sz w:val="22"/>
                <w:lang w:eastAsia="zh-CN"/>
              </w:rPr>
              <w:t>onların global marka haline gelmesini sağlar.</w:t>
            </w:r>
          </w:p>
        </w:tc>
        <w:tc>
          <w:tcPr>
            <w:tcW w:w="233" w:type="pct"/>
            <w:tcBorders>
              <w:top w:val="nil"/>
              <w:left w:val="nil"/>
              <w:bottom w:val="single" w:sz="4" w:space="0" w:color="auto"/>
              <w:right w:val="single" w:sz="4" w:space="0" w:color="auto"/>
            </w:tcBorders>
            <w:shd w:val="clear" w:color="auto" w:fill="auto"/>
            <w:vAlign w:val="center"/>
            <w:hideMark/>
          </w:tcPr>
          <w:p w14:paraId="42272DE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7418404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61676D7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57E0322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4EF0983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1697C435" w14:textId="77777777" w:rsidTr="0095462E">
        <w:trPr>
          <w:trHeight w:val="315"/>
        </w:trPr>
        <w:tc>
          <w:tcPr>
            <w:tcW w:w="232" w:type="pct"/>
            <w:tcBorders>
              <w:top w:val="nil"/>
              <w:left w:val="single" w:sz="4" w:space="0" w:color="auto"/>
              <w:bottom w:val="single" w:sz="4" w:space="0" w:color="auto"/>
              <w:right w:val="single" w:sz="4" w:space="0" w:color="auto"/>
            </w:tcBorders>
          </w:tcPr>
          <w:p w14:paraId="7BF06D6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14</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51A1902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takımlarının global bir marka olabilmesi için, takımların sahada sergilediği futbol, taraftarı daha fazla etkilemelidir.</w:t>
            </w:r>
          </w:p>
        </w:tc>
        <w:tc>
          <w:tcPr>
            <w:tcW w:w="233" w:type="pct"/>
            <w:tcBorders>
              <w:top w:val="nil"/>
              <w:left w:val="nil"/>
              <w:bottom w:val="single" w:sz="4" w:space="0" w:color="auto"/>
              <w:right w:val="single" w:sz="4" w:space="0" w:color="auto"/>
            </w:tcBorders>
            <w:shd w:val="clear" w:color="auto" w:fill="auto"/>
            <w:vAlign w:val="center"/>
            <w:hideMark/>
          </w:tcPr>
          <w:p w14:paraId="3E235D7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6DC5746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4B0F428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2378D87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6E1429E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7CEDAF9" w14:textId="77777777" w:rsidTr="0095462E">
        <w:trPr>
          <w:trHeight w:val="315"/>
        </w:trPr>
        <w:tc>
          <w:tcPr>
            <w:tcW w:w="232" w:type="pct"/>
            <w:tcBorders>
              <w:top w:val="nil"/>
              <w:left w:val="single" w:sz="4" w:space="0" w:color="auto"/>
              <w:bottom w:val="single" w:sz="4" w:space="0" w:color="auto"/>
              <w:right w:val="single" w:sz="4" w:space="0" w:color="auto"/>
            </w:tcBorders>
          </w:tcPr>
          <w:p w14:paraId="574ED78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15</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06AF51A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Markalaşma için Türk futbol takımları daha özgün bir ruha sahip olmalıdır.</w:t>
            </w:r>
          </w:p>
        </w:tc>
        <w:tc>
          <w:tcPr>
            <w:tcW w:w="233" w:type="pct"/>
            <w:tcBorders>
              <w:top w:val="nil"/>
              <w:left w:val="nil"/>
              <w:bottom w:val="single" w:sz="4" w:space="0" w:color="auto"/>
              <w:right w:val="single" w:sz="4" w:space="0" w:color="auto"/>
            </w:tcBorders>
            <w:shd w:val="clear" w:color="auto" w:fill="auto"/>
            <w:vAlign w:val="center"/>
            <w:hideMark/>
          </w:tcPr>
          <w:p w14:paraId="0EDD287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55658C0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33B9067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5C39BF9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2E79200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0E747A2B" w14:textId="77777777" w:rsidTr="0095462E">
        <w:trPr>
          <w:trHeight w:val="315"/>
        </w:trPr>
        <w:tc>
          <w:tcPr>
            <w:tcW w:w="232" w:type="pct"/>
            <w:tcBorders>
              <w:top w:val="nil"/>
              <w:left w:val="single" w:sz="4" w:space="0" w:color="auto"/>
              <w:bottom w:val="single" w:sz="4" w:space="0" w:color="auto"/>
              <w:right w:val="single" w:sz="4" w:space="0" w:color="auto"/>
            </w:tcBorders>
          </w:tcPr>
          <w:p w14:paraId="55B37D4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16</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61D9687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takımlarının markalaşma sürecinde taraftarlar önemli rol oynar.</w:t>
            </w:r>
          </w:p>
        </w:tc>
        <w:tc>
          <w:tcPr>
            <w:tcW w:w="233" w:type="pct"/>
            <w:tcBorders>
              <w:top w:val="nil"/>
              <w:left w:val="nil"/>
              <w:bottom w:val="single" w:sz="4" w:space="0" w:color="auto"/>
              <w:right w:val="single" w:sz="4" w:space="0" w:color="auto"/>
            </w:tcBorders>
            <w:shd w:val="clear" w:color="auto" w:fill="auto"/>
            <w:vAlign w:val="center"/>
            <w:hideMark/>
          </w:tcPr>
          <w:p w14:paraId="6C89004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5EDDAC3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7923B76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6A3EED6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0B27BC6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2B5F8A8B" w14:textId="77777777" w:rsidTr="0095462E">
        <w:trPr>
          <w:trHeight w:val="315"/>
        </w:trPr>
        <w:tc>
          <w:tcPr>
            <w:tcW w:w="232" w:type="pct"/>
            <w:tcBorders>
              <w:top w:val="nil"/>
              <w:left w:val="single" w:sz="4" w:space="0" w:color="auto"/>
              <w:bottom w:val="single" w:sz="4" w:space="0" w:color="auto"/>
              <w:right w:val="single" w:sz="4" w:space="0" w:color="auto"/>
            </w:tcBorders>
          </w:tcPr>
          <w:p w14:paraId="257F6B8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17</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244E1FA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Taraftarlar Türk futbol takımlarının markalaşması için daha aktif bir rol üstlenmelidir.</w:t>
            </w:r>
          </w:p>
        </w:tc>
        <w:tc>
          <w:tcPr>
            <w:tcW w:w="233" w:type="pct"/>
            <w:tcBorders>
              <w:top w:val="nil"/>
              <w:left w:val="nil"/>
              <w:bottom w:val="single" w:sz="4" w:space="0" w:color="auto"/>
              <w:right w:val="single" w:sz="4" w:space="0" w:color="auto"/>
            </w:tcBorders>
            <w:shd w:val="clear" w:color="auto" w:fill="auto"/>
            <w:vAlign w:val="center"/>
            <w:hideMark/>
          </w:tcPr>
          <w:p w14:paraId="6421D15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0068D7D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512E0A4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6E4D538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278B704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5366ADC" w14:textId="77777777" w:rsidTr="0095462E">
        <w:trPr>
          <w:trHeight w:val="315"/>
        </w:trPr>
        <w:tc>
          <w:tcPr>
            <w:tcW w:w="232" w:type="pct"/>
            <w:tcBorders>
              <w:top w:val="nil"/>
              <w:left w:val="single" w:sz="4" w:space="0" w:color="auto"/>
              <w:bottom w:val="single" w:sz="4" w:space="0" w:color="auto"/>
              <w:right w:val="single" w:sz="4" w:space="0" w:color="auto"/>
            </w:tcBorders>
          </w:tcPr>
          <w:p w14:paraId="0B52D12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18</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032EE37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takımlarının markalaşması için taraftar grupları daha özgün tarza sahip olmalıdır.</w:t>
            </w:r>
          </w:p>
        </w:tc>
        <w:tc>
          <w:tcPr>
            <w:tcW w:w="233" w:type="pct"/>
            <w:tcBorders>
              <w:top w:val="nil"/>
              <w:left w:val="nil"/>
              <w:bottom w:val="single" w:sz="4" w:space="0" w:color="auto"/>
              <w:right w:val="single" w:sz="4" w:space="0" w:color="auto"/>
            </w:tcBorders>
            <w:shd w:val="clear" w:color="auto" w:fill="auto"/>
            <w:vAlign w:val="center"/>
            <w:hideMark/>
          </w:tcPr>
          <w:p w14:paraId="38DA2B3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24B7EF8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3F6C56F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3A5154E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5D327EC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2148E993" w14:textId="77777777" w:rsidTr="0095462E">
        <w:trPr>
          <w:trHeight w:val="315"/>
        </w:trPr>
        <w:tc>
          <w:tcPr>
            <w:tcW w:w="232" w:type="pct"/>
            <w:tcBorders>
              <w:top w:val="nil"/>
              <w:left w:val="single" w:sz="4" w:space="0" w:color="auto"/>
              <w:bottom w:val="single" w:sz="4" w:space="0" w:color="auto"/>
              <w:right w:val="single" w:sz="4" w:space="0" w:color="auto"/>
            </w:tcBorders>
          </w:tcPr>
          <w:p w14:paraId="43AE809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19</w:t>
            </w:r>
          </w:p>
        </w:tc>
        <w:tc>
          <w:tcPr>
            <w:tcW w:w="3601" w:type="pct"/>
            <w:tcBorders>
              <w:top w:val="nil"/>
              <w:left w:val="single" w:sz="4" w:space="0" w:color="auto"/>
              <w:bottom w:val="single" w:sz="4" w:space="0" w:color="auto"/>
              <w:right w:val="single" w:sz="4" w:space="0" w:color="auto"/>
            </w:tcBorders>
            <w:shd w:val="clear" w:color="auto" w:fill="auto"/>
            <w:vAlign w:val="center"/>
          </w:tcPr>
          <w:p w14:paraId="1887244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 xml:space="preserve">Markalaşmaya katkıda bulunmak için Türk futbol takımlarının taraftar grupları yaptıkları eylemlerle akılda kalıcı olmalıdır.  </w:t>
            </w:r>
          </w:p>
        </w:tc>
        <w:tc>
          <w:tcPr>
            <w:tcW w:w="233" w:type="pct"/>
            <w:tcBorders>
              <w:top w:val="nil"/>
              <w:left w:val="nil"/>
              <w:bottom w:val="single" w:sz="4" w:space="0" w:color="auto"/>
              <w:right w:val="single" w:sz="4" w:space="0" w:color="auto"/>
            </w:tcBorders>
            <w:shd w:val="clear" w:color="auto" w:fill="auto"/>
            <w:vAlign w:val="center"/>
          </w:tcPr>
          <w:p w14:paraId="1386827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2A47F98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263D8CC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224DD5F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tcPr>
          <w:p w14:paraId="1F15C59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C94EE60" w14:textId="77777777" w:rsidTr="0095462E">
        <w:trPr>
          <w:trHeight w:val="315"/>
        </w:trPr>
        <w:tc>
          <w:tcPr>
            <w:tcW w:w="232" w:type="pct"/>
            <w:tcBorders>
              <w:top w:val="nil"/>
              <w:left w:val="single" w:sz="4" w:space="0" w:color="auto"/>
              <w:bottom w:val="single" w:sz="4" w:space="0" w:color="auto"/>
              <w:right w:val="single" w:sz="4" w:space="0" w:color="auto"/>
            </w:tcBorders>
          </w:tcPr>
          <w:p w14:paraId="0535721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20</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6E668CF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takımlarının taraftarları her durumda takımlarına destek olur.</w:t>
            </w:r>
          </w:p>
        </w:tc>
        <w:tc>
          <w:tcPr>
            <w:tcW w:w="233" w:type="pct"/>
            <w:tcBorders>
              <w:top w:val="nil"/>
              <w:left w:val="nil"/>
              <w:bottom w:val="single" w:sz="4" w:space="0" w:color="auto"/>
              <w:right w:val="single" w:sz="4" w:space="0" w:color="auto"/>
            </w:tcBorders>
            <w:shd w:val="clear" w:color="auto" w:fill="auto"/>
            <w:vAlign w:val="center"/>
            <w:hideMark/>
          </w:tcPr>
          <w:p w14:paraId="6F3B74F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5703044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29C78B2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6731567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6ACE04A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3541ECD" w14:textId="77777777" w:rsidTr="0095462E">
        <w:trPr>
          <w:trHeight w:val="226"/>
        </w:trPr>
        <w:tc>
          <w:tcPr>
            <w:tcW w:w="232" w:type="pct"/>
            <w:tcBorders>
              <w:top w:val="nil"/>
              <w:left w:val="single" w:sz="4" w:space="0" w:color="auto"/>
              <w:bottom w:val="single" w:sz="4" w:space="0" w:color="auto"/>
              <w:right w:val="single" w:sz="4" w:space="0" w:color="auto"/>
            </w:tcBorders>
          </w:tcPr>
          <w:p w14:paraId="7889E12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lastRenderedPageBreak/>
              <w:t>21</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5C90180B" w14:textId="77777777" w:rsidR="003F29EC" w:rsidRPr="003B7D00" w:rsidRDefault="003F29EC" w:rsidP="003F29EC">
            <w:pPr>
              <w:spacing w:after="0" w:line="240" w:lineRule="auto"/>
              <w:rPr>
                <w:rFonts w:eastAsia="Times New Roman" w:cs="Times New Roman"/>
                <w:color w:val="000000"/>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ın taraftarları, maç nerede olursa olsun, takımlarını desteklemek için maça gider.</w:t>
            </w:r>
          </w:p>
        </w:tc>
        <w:tc>
          <w:tcPr>
            <w:tcW w:w="233" w:type="pct"/>
            <w:tcBorders>
              <w:top w:val="nil"/>
              <w:left w:val="nil"/>
              <w:bottom w:val="single" w:sz="4" w:space="0" w:color="auto"/>
              <w:right w:val="single" w:sz="4" w:space="0" w:color="auto"/>
            </w:tcBorders>
            <w:shd w:val="clear" w:color="auto" w:fill="auto"/>
            <w:vAlign w:val="center"/>
            <w:hideMark/>
          </w:tcPr>
          <w:p w14:paraId="1EF74DB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106D38A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492329F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650DFDF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64D5A62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BD35605" w14:textId="77777777" w:rsidTr="0095462E">
        <w:trPr>
          <w:trHeight w:val="387"/>
        </w:trPr>
        <w:tc>
          <w:tcPr>
            <w:tcW w:w="232" w:type="pct"/>
            <w:tcBorders>
              <w:top w:val="nil"/>
              <w:left w:val="single" w:sz="4" w:space="0" w:color="auto"/>
              <w:bottom w:val="single" w:sz="4" w:space="0" w:color="auto"/>
              <w:right w:val="single" w:sz="4" w:space="0" w:color="auto"/>
            </w:tcBorders>
          </w:tcPr>
          <w:p w14:paraId="7D2E893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22</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7D540994" w14:textId="77777777" w:rsidR="003F29EC" w:rsidRPr="003B7D00" w:rsidRDefault="003F29EC" w:rsidP="003F29EC">
            <w:pPr>
              <w:spacing w:after="0" w:line="240" w:lineRule="auto"/>
              <w:rPr>
                <w:rFonts w:eastAsia="Times New Roman" w:cs="Times New Roman"/>
                <w:color w:val="000000"/>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 xml:space="preserve">ın taraftarları maç bileti ne kadar pahalı olursa olsun, </w:t>
            </w:r>
            <w:proofErr w:type="gramStart"/>
            <w:r w:rsidRPr="003B7D00">
              <w:rPr>
                <w:rFonts w:eastAsia="Times New Roman" w:cs="Times New Roman"/>
                <w:color w:val="000000"/>
                <w:sz w:val="22"/>
                <w:lang w:eastAsia="zh-CN"/>
              </w:rPr>
              <w:t>fedakarlık</w:t>
            </w:r>
            <w:proofErr w:type="gramEnd"/>
            <w:r w:rsidRPr="003B7D00">
              <w:rPr>
                <w:rFonts w:eastAsia="Times New Roman" w:cs="Times New Roman"/>
                <w:color w:val="000000"/>
                <w:sz w:val="22"/>
                <w:lang w:eastAsia="zh-CN"/>
              </w:rPr>
              <w:t xml:space="preserve"> ederek maçlara giderler.</w:t>
            </w:r>
          </w:p>
        </w:tc>
        <w:tc>
          <w:tcPr>
            <w:tcW w:w="233" w:type="pct"/>
            <w:tcBorders>
              <w:top w:val="nil"/>
              <w:left w:val="nil"/>
              <w:bottom w:val="single" w:sz="4" w:space="0" w:color="auto"/>
              <w:right w:val="single" w:sz="4" w:space="0" w:color="auto"/>
            </w:tcBorders>
            <w:shd w:val="clear" w:color="auto" w:fill="auto"/>
            <w:vAlign w:val="center"/>
            <w:hideMark/>
          </w:tcPr>
          <w:p w14:paraId="1C006EE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57AC2CD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0340735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5A96B96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6352D57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6AC36CC" w14:textId="77777777" w:rsidTr="0095462E">
        <w:trPr>
          <w:trHeight w:val="387"/>
        </w:trPr>
        <w:tc>
          <w:tcPr>
            <w:tcW w:w="232" w:type="pct"/>
            <w:tcBorders>
              <w:top w:val="nil"/>
              <w:left w:val="single" w:sz="4" w:space="0" w:color="auto"/>
              <w:bottom w:val="single" w:sz="4" w:space="0" w:color="auto"/>
              <w:right w:val="single" w:sz="4" w:space="0" w:color="auto"/>
            </w:tcBorders>
          </w:tcPr>
          <w:p w14:paraId="7597F55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23</w:t>
            </w:r>
          </w:p>
        </w:tc>
        <w:tc>
          <w:tcPr>
            <w:tcW w:w="3601" w:type="pct"/>
            <w:tcBorders>
              <w:top w:val="nil"/>
              <w:left w:val="single" w:sz="4" w:space="0" w:color="auto"/>
              <w:bottom w:val="single" w:sz="4" w:space="0" w:color="auto"/>
              <w:right w:val="single" w:sz="4" w:space="0" w:color="auto"/>
            </w:tcBorders>
            <w:shd w:val="clear" w:color="auto" w:fill="auto"/>
            <w:vAlign w:val="center"/>
          </w:tcPr>
          <w:p w14:paraId="61AB6690" w14:textId="77777777" w:rsidR="003F29EC" w:rsidRPr="003B7D00" w:rsidRDefault="003F29EC" w:rsidP="003F29EC">
            <w:pPr>
              <w:spacing w:after="0" w:line="240" w:lineRule="auto"/>
              <w:rPr>
                <w:rFonts w:eastAsia="Times New Roman" w:cs="Times New Roman"/>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 xml:space="preserve">ın taraftarları lisanslı ürünleri satın alırken fiyattan ziyade kulüplerine katkı sağlamak motivasyonuyla hareket ederler. </w:t>
            </w:r>
          </w:p>
        </w:tc>
        <w:tc>
          <w:tcPr>
            <w:tcW w:w="233" w:type="pct"/>
            <w:tcBorders>
              <w:top w:val="nil"/>
              <w:left w:val="nil"/>
              <w:bottom w:val="single" w:sz="4" w:space="0" w:color="auto"/>
              <w:right w:val="single" w:sz="4" w:space="0" w:color="auto"/>
            </w:tcBorders>
            <w:shd w:val="clear" w:color="auto" w:fill="auto"/>
            <w:vAlign w:val="center"/>
          </w:tcPr>
          <w:p w14:paraId="078A946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6A6D0BF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746FD71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019AA21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tcPr>
          <w:p w14:paraId="2447EF1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025F78E6" w14:textId="77777777" w:rsidTr="0095462E">
        <w:trPr>
          <w:trHeight w:val="387"/>
        </w:trPr>
        <w:tc>
          <w:tcPr>
            <w:tcW w:w="232" w:type="pct"/>
            <w:tcBorders>
              <w:top w:val="nil"/>
              <w:left w:val="single" w:sz="4" w:space="0" w:color="auto"/>
              <w:bottom w:val="single" w:sz="4" w:space="0" w:color="auto"/>
              <w:right w:val="single" w:sz="4" w:space="0" w:color="auto"/>
            </w:tcBorders>
          </w:tcPr>
          <w:p w14:paraId="47BF159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24</w:t>
            </w:r>
          </w:p>
        </w:tc>
        <w:tc>
          <w:tcPr>
            <w:tcW w:w="3601" w:type="pct"/>
            <w:tcBorders>
              <w:top w:val="nil"/>
              <w:left w:val="single" w:sz="4" w:space="0" w:color="auto"/>
              <w:bottom w:val="single" w:sz="4" w:space="0" w:color="auto"/>
              <w:right w:val="single" w:sz="4" w:space="0" w:color="auto"/>
            </w:tcBorders>
            <w:shd w:val="clear" w:color="auto" w:fill="auto"/>
            <w:vAlign w:val="center"/>
          </w:tcPr>
          <w:p w14:paraId="08AC7CF5" w14:textId="77777777" w:rsidR="003F29EC" w:rsidRPr="003B7D00" w:rsidRDefault="003F29EC" w:rsidP="003F29EC">
            <w:pPr>
              <w:spacing w:after="0" w:line="240" w:lineRule="auto"/>
              <w:rPr>
                <w:rFonts w:eastAsia="Times New Roman" w:cs="Times New Roman"/>
                <w:color w:val="000000"/>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ın taraftarları, ne kadar olumsuzluklarla karşılaşırsa karşılaşsın, takımlarını sevmeye ve desteklemeye devam eder.</w:t>
            </w:r>
          </w:p>
        </w:tc>
        <w:tc>
          <w:tcPr>
            <w:tcW w:w="233" w:type="pct"/>
            <w:tcBorders>
              <w:top w:val="nil"/>
              <w:left w:val="nil"/>
              <w:bottom w:val="single" w:sz="4" w:space="0" w:color="auto"/>
              <w:right w:val="single" w:sz="4" w:space="0" w:color="auto"/>
            </w:tcBorders>
            <w:shd w:val="clear" w:color="auto" w:fill="auto"/>
            <w:vAlign w:val="center"/>
          </w:tcPr>
          <w:p w14:paraId="5C42657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7A3B9BB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5BD17D4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0EBF862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tcPr>
          <w:p w14:paraId="64894D1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67BF15A6" w14:textId="77777777" w:rsidTr="0095462E">
        <w:trPr>
          <w:trHeight w:val="382"/>
        </w:trPr>
        <w:tc>
          <w:tcPr>
            <w:tcW w:w="232" w:type="pct"/>
            <w:tcBorders>
              <w:top w:val="nil"/>
              <w:left w:val="single" w:sz="4" w:space="0" w:color="auto"/>
              <w:bottom w:val="single" w:sz="4" w:space="0" w:color="auto"/>
              <w:right w:val="single" w:sz="4" w:space="0" w:color="auto"/>
            </w:tcBorders>
          </w:tcPr>
          <w:p w14:paraId="23ADC79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25</w:t>
            </w:r>
          </w:p>
        </w:tc>
        <w:tc>
          <w:tcPr>
            <w:tcW w:w="3601" w:type="pct"/>
            <w:tcBorders>
              <w:top w:val="nil"/>
              <w:left w:val="single" w:sz="4" w:space="0" w:color="auto"/>
              <w:bottom w:val="single" w:sz="4" w:space="0" w:color="auto"/>
              <w:right w:val="single" w:sz="4" w:space="0" w:color="auto"/>
            </w:tcBorders>
            <w:shd w:val="clear" w:color="auto" w:fill="auto"/>
            <w:vAlign w:val="center"/>
            <w:hideMark/>
          </w:tcPr>
          <w:p w14:paraId="5CCF33B1" w14:textId="77777777" w:rsidR="003F29EC" w:rsidRPr="003B7D00" w:rsidRDefault="003F29EC" w:rsidP="003F29EC">
            <w:pPr>
              <w:spacing w:after="0" w:line="240" w:lineRule="auto"/>
              <w:rPr>
                <w:rFonts w:eastAsia="Times New Roman" w:cs="Times New Roman"/>
                <w:color w:val="000000"/>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ın taraftarları</w:t>
            </w:r>
            <w:r w:rsidRPr="003B7D00">
              <w:rPr>
                <w:rFonts w:eastAsia="Times New Roman" w:cs="Times New Roman"/>
                <w:sz w:val="22"/>
                <w:lang w:eastAsia="zh-CN"/>
              </w:rPr>
              <w:t>, özel ve olumlu kişilerdir.</w:t>
            </w:r>
          </w:p>
        </w:tc>
        <w:tc>
          <w:tcPr>
            <w:tcW w:w="233" w:type="pct"/>
            <w:tcBorders>
              <w:top w:val="nil"/>
              <w:left w:val="nil"/>
              <w:bottom w:val="single" w:sz="4" w:space="0" w:color="auto"/>
              <w:right w:val="single" w:sz="4" w:space="0" w:color="auto"/>
            </w:tcBorders>
            <w:shd w:val="clear" w:color="auto" w:fill="auto"/>
            <w:vAlign w:val="center"/>
            <w:hideMark/>
          </w:tcPr>
          <w:p w14:paraId="13FEE87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hideMark/>
          </w:tcPr>
          <w:p w14:paraId="3529DF6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hideMark/>
          </w:tcPr>
          <w:p w14:paraId="226D0E2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hideMark/>
          </w:tcPr>
          <w:p w14:paraId="4CC582F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503DA3B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1E44AC6B" w14:textId="77777777" w:rsidTr="0095462E">
        <w:trPr>
          <w:trHeight w:val="315"/>
        </w:trPr>
        <w:tc>
          <w:tcPr>
            <w:tcW w:w="232" w:type="pct"/>
            <w:tcBorders>
              <w:top w:val="nil"/>
              <w:left w:val="single" w:sz="4" w:space="0" w:color="auto"/>
              <w:bottom w:val="single" w:sz="4" w:space="0" w:color="auto"/>
              <w:right w:val="single" w:sz="4" w:space="0" w:color="auto"/>
            </w:tcBorders>
          </w:tcPr>
          <w:p w14:paraId="28AE5D8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26</w:t>
            </w:r>
          </w:p>
        </w:tc>
        <w:tc>
          <w:tcPr>
            <w:tcW w:w="3601" w:type="pct"/>
            <w:tcBorders>
              <w:top w:val="nil"/>
              <w:left w:val="single" w:sz="4" w:space="0" w:color="auto"/>
              <w:bottom w:val="single" w:sz="4" w:space="0" w:color="auto"/>
              <w:right w:val="single" w:sz="4" w:space="0" w:color="auto"/>
            </w:tcBorders>
            <w:shd w:val="clear" w:color="auto" w:fill="auto"/>
            <w:vAlign w:val="center"/>
          </w:tcPr>
          <w:p w14:paraId="444767F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takımlarının taraftarları özgün bir tarza sahiptir.</w:t>
            </w:r>
          </w:p>
        </w:tc>
        <w:tc>
          <w:tcPr>
            <w:tcW w:w="233" w:type="pct"/>
            <w:tcBorders>
              <w:top w:val="nil"/>
              <w:left w:val="nil"/>
              <w:bottom w:val="single" w:sz="4" w:space="0" w:color="auto"/>
              <w:right w:val="single" w:sz="4" w:space="0" w:color="auto"/>
            </w:tcBorders>
            <w:shd w:val="clear" w:color="auto" w:fill="auto"/>
            <w:vAlign w:val="center"/>
          </w:tcPr>
          <w:p w14:paraId="026CAA6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1DD2F1D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409386B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76A3F64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0B2B7C1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45378EE1" w14:textId="77777777" w:rsidTr="0095462E">
        <w:trPr>
          <w:trHeight w:val="315"/>
        </w:trPr>
        <w:tc>
          <w:tcPr>
            <w:tcW w:w="232" w:type="pct"/>
            <w:tcBorders>
              <w:top w:val="nil"/>
              <w:left w:val="single" w:sz="4" w:space="0" w:color="auto"/>
              <w:bottom w:val="single" w:sz="4" w:space="0" w:color="auto"/>
              <w:right w:val="single" w:sz="4" w:space="0" w:color="auto"/>
            </w:tcBorders>
          </w:tcPr>
          <w:p w14:paraId="4B97367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27</w:t>
            </w:r>
          </w:p>
        </w:tc>
        <w:tc>
          <w:tcPr>
            <w:tcW w:w="3601" w:type="pct"/>
            <w:tcBorders>
              <w:top w:val="nil"/>
              <w:left w:val="single" w:sz="4" w:space="0" w:color="auto"/>
              <w:bottom w:val="single" w:sz="4" w:space="0" w:color="auto"/>
              <w:right w:val="single" w:sz="4" w:space="0" w:color="auto"/>
            </w:tcBorders>
            <w:shd w:val="clear" w:color="auto" w:fill="auto"/>
            <w:vAlign w:val="center"/>
          </w:tcPr>
          <w:p w14:paraId="0311A33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 xml:space="preserve">Türk futbol takımları, taraftarı için övünç kaynağıdır. </w:t>
            </w:r>
          </w:p>
        </w:tc>
        <w:tc>
          <w:tcPr>
            <w:tcW w:w="233" w:type="pct"/>
            <w:tcBorders>
              <w:top w:val="nil"/>
              <w:left w:val="nil"/>
              <w:bottom w:val="single" w:sz="4" w:space="0" w:color="auto"/>
              <w:right w:val="single" w:sz="4" w:space="0" w:color="auto"/>
            </w:tcBorders>
            <w:shd w:val="clear" w:color="auto" w:fill="auto"/>
            <w:vAlign w:val="center"/>
          </w:tcPr>
          <w:p w14:paraId="56B0287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3F0E084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18602D2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3CB06B0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5707118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58A8688B" w14:textId="77777777" w:rsidTr="0095462E">
        <w:trPr>
          <w:trHeight w:val="315"/>
        </w:trPr>
        <w:tc>
          <w:tcPr>
            <w:tcW w:w="232" w:type="pct"/>
            <w:tcBorders>
              <w:top w:val="nil"/>
              <w:left w:val="single" w:sz="4" w:space="0" w:color="auto"/>
              <w:bottom w:val="single" w:sz="4" w:space="0" w:color="auto"/>
              <w:right w:val="single" w:sz="4" w:space="0" w:color="auto"/>
            </w:tcBorders>
          </w:tcPr>
          <w:p w14:paraId="7F7121B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28</w:t>
            </w:r>
          </w:p>
        </w:tc>
        <w:tc>
          <w:tcPr>
            <w:tcW w:w="3601" w:type="pct"/>
            <w:tcBorders>
              <w:top w:val="nil"/>
              <w:left w:val="single" w:sz="4" w:space="0" w:color="auto"/>
              <w:bottom w:val="single" w:sz="4" w:space="0" w:color="auto"/>
              <w:right w:val="single" w:sz="4" w:space="0" w:color="auto"/>
            </w:tcBorders>
            <w:shd w:val="clear" w:color="auto" w:fill="auto"/>
            <w:vAlign w:val="center"/>
          </w:tcPr>
          <w:p w14:paraId="3227F487" w14:textId="77777777" w:rsidR="003F29EC" w:rsidRPr="003B7D00" w:rsidRDefault="003F29EC" w:rsidP="003F29EC">
            <w:pPr>
              <w:spacing w:after="0" w:line="240" w:lineRule="auto"/>
              <w:jc w:val="left"/>
              <w:rPr>
                <w:rFonts w:eastAsia="Times New Roman" w:cs="Times New Roman"/>
                <w:sz w:val="22"/>
                <w:lang w:eastAsia="zh-CN"/>
              </w:rPr>
            </w:pPr>
            <w:r w:rsidRPr="003B7D00">
              <w:rPr>
                <w:rFonts w:eastAsia="Times New Roman" w:cs="Times New Roman"/>
                <w:sz w:val="22"/>
                <w:lang w:eastAsia="zh-CN"/>
              </w:rPr>
              <w:t>Türk futbol takımları, bütün öğeleriyle kalitelidir.</w:t>
            </w:r>
          </w:p>
        </w:tc>
        <w:tc>
          <w:tcPr>
            <w:tcW w:w="233" w:type="pct"/>
            <w:tcBorders>
              <w:top w:val="nil"/>
              <w:left w:val="nil"/>
              <w:bottom w:val="single" w:sz="4" w:space="0" w:color="auto"/>
              <w:right w:val="single" w:sz="4" w:space="0" w:color="auto"/>
            </w:tcBorders>
            <w:shd w:val="clear" w:color="auto" w:fill="auto"/>
            <w:vAlign w:val="center"/>
          </w:tcPr>
          <w:p w14:paraId="41DCA09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480A31A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4A208BB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5D9DE65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0D9999A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49B5D2F6" w14:textId="77777777" w:rsidTr="0095462E">
        <w:trPr>
          <w:trHeight w:val="315"/>
        </w:trPr>
        <w:tc>
          <w:tcPr>
            <w:tcW w:w="232" w:type="pct"/>
            <w:tcBorders>
              <w:top w:val="nil"/>
              <w:left w:val="single" w:sz="4" w:space="0" w:color="auto"/>
              <w:bottom w:val="single" w:sz="4" w:space="0" w:color="auto"/>
              <w:right w:val="single" w:sz="4" w:space="0" w:color="auto"/>
            </w:tcBorders>
          </w:tcPr>
          <w:p w14:paraId="4FBF844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29</w:t>
            </w:r>
          </w:p>
        </w:tc>
        <w:tc>
          <w:tcPr>
            <w:tcW w:w="3601" w:type="pct"/>
            <w:tcBorders>
              <w:top w:val="nil"/>
              <w:left w:val="single" w:sz="4" w:space="0" w:color="auto"/>
              <w:bottom w:val="single" w:sz="4" w:space="0" w:color="auto"/>
              <w:right w:val="single" w:sz="4" w:space="0" w:color="auto"/>
            </w:tcBorders>
            <w:shd w:val="clear" w:color="auto" w:fill="auto"/>
            <w:vAlign w:val="center"/>
          </w:tcPr>
          <w:p w14:paraId="01423ADD" w14:textId="77777777" w:rsidR="003F29EC" w:rsidRPr="003B7D00" w:rsidRDefault="003F29EC" w:rsidP="003F29EC">
            <w:pPr>
              <w:spacing w:after="0" w:line="240" w:lineRule="auto"/>
              <w:jc w:val="left"/>
              <w:rPr>
                <w:rFonts w:eastAsia="Times New Roman" w:cs="Times New Roman"/>
                <w:sz w:val="22"/>
                <w:lang w:eastAsia="zh-CN"/>
              </w:rPr>
            </w:pPr>
            <w:r w:rsidRPr="003B7D00">
              <w:rPr>
                <w:rFonts w:eastAsia="Times New Roman" w:cs="Times New Roman"/>
                <w:sz w:val="22"/>
                <w:lang w:eastAsia="zh-CN"/>
              </w:rPr>
              <w:t>Türk futbol takımları, her zaman taraftarlarına değer verir ve onları düşünür.</w:t>
            </w:r>
          </w:p>
        </w:tc>
        <w:tc>
          <w:tcPr>
            <w:tcW w:w="233" w:type="pct"/>
            <w:tcBorders>
              <w:top w:val="nil"/>
              <w:left w:val="nil"/>
              <w:bottom w:val="single" w:sz="4" w:space="0" w:color="auto"/>
              <w:right w:val="single" w:sz="4" w:space="0" w:color="auto"/>
            </w:tcBorders>
            <w:shd w:val="clear" w:color="auto" w:fill="auto"/>
            <w:vAlign w:val="center"/>
          </w:tcPr>
          <w:p w14:paraId="64D8E40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6FB200F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1ADD0B0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2CFC139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5D881C6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5CAEC4B4" w14:textId="77777777" w:rsidTr="0095462E">
        <w:trPr>
          <w:trHeight w:val="315"/>
        </w:trPr>
        <w:tc>
          <w:tcPr>
            <w:tcW w:w="232" w:type="pct"/>
            <w:tcBorders>
              <w:top w:val="nil"/>
              <w:left w:val="single" w:sz="4" w:space="0" w:color="auto"/>
              <w:bottom w:val="single" w:sz="4" w:space="0" w:color="auto"/>
              <w:right w:val="single" w:sz="4" w:space="0" w:color="auto"/>
            </w:tcBorders>
          </w:tcPr>
          <w:p w14:paraId="5F6B0EC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30</w:t>
            </w:r>
          </w:p>
        </w:tc>
        <w:tc>
          <w:tcPr>
            <w:tcW w:w="3601" w:type="pct"/>
            <w:tcBorders>
              <w:top w:val="nil"/>
              <w:left w:val="single" w:sz="4" w:space="0" w:color="auto"/>
              <w:bottom w:val="single" w:sz="4" w:space="0" w:color="auto"/>
              <w:right w:val="single" w:sz="4" w:space="0" w:color="auto"/>
            </w:tcBorders>
            <w:shd w:val="clear" w:color="auto" w:fill="auto"/>
            <w:vAlign w:val="center"/>
          </w:tcPr>
          <w:p w14:paraId="2922688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 her zaman yabancı takımlardan farklıdır.</w:t>
            </w:r>
          </w:p>
        </w:tc>
        <w:tc>
          <w:tcPr>
            <w:tcW w:w="233" w:type="pct"/>
            <w:tcBorders>
              <w:top w:val="nil"/>
              <w:left w:val="nil"/>
              <w:bottom w:val="single" w:sz="4" w:space="0" w:color="auto"/>
              <w:right w:val="single" w:sz="4" w:space="0" w:color="auto"/>
            </w:tcBorders>
            <w:shd w:val="clear" w:color="auto" w:fill="auto"/>
            <w:vAlign w:val="center"/>
          </w:tcPr>
          <w:p w14:paraId="28107EB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1BD95E5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7D04E3C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3FA24D2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5076127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2D468355" w14:textId="77777777" w:rsidTr="0095462E">
        <w:trPr>
          <w:trHeight w:val="315"/>
        </w:trPr>
        <w:tc>
          <w:tcPr>
            <w:tcW w:w="232" w:type="pct"/>
            <w:tcBorders>
              <w:top w:val="nil"/>
              <w:left w:val="single" w:sz="4" w:space="0" w:color="auto"/>
              <w:bottom w:val="single" w:sz="4" w:space="0" w:color="auto"/>
              <w:right w:val="single" w:sz="4" w:space="0" w:color="auto"/>
            </w:tcBorders>
          </w:tcPr>
          <w:p w14:paraId="37BD220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31</w:t>
            </w:r>
          </w:p>
        </w:tc>
        <w:tc>
          <w:tcPr>
            <w:tcW w:w="3601" w:type="pct"/>
            <w:tcBorders>
              <w:top w:val="nil"/>
              <w:left w:val="single" w:sz="4" w:space="0" w:color="auto"/>
              <w:bottom w:val="single" w:sz="4" w:space="0" w:color="auto"/>
              <w:right w:val="single" w:sz="4" w:space="0" w:color="auto"/>
            </w:tcBorders>
            <w:shd w:val="clear" w:color="auto" w:fill="auto"/>
            <w:vAlign w:val="center"/>
          </w:tcPr>
          <w:p w14:paraId="6DD045C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 dünyada fazlasıyla saygın takımlardır.</w:t>
            </w:r>
          </w:p>
        </w:tc>
        <w:tc>
          <w:tcPr>
            <w:tcW w:w="233" w:type="pct"/>
            <w:tcBorders>
              <w:top w:val="nil"/>
              <w:left w:val="nil"/>
              <w:bottom w:val="single" w:sz="4" w:space="0" w:color="auto"/>
              <w:right w:val="single" w:sz="4" w:space="0" w:color="auto"/>
            </w:tcBorders>
            <w:shd w:val="clear" w:color="auto" w:fill="auto"/>
            <w:vAlign w:val="center"/>
          </w:tcPr>
          <w:p w14:paraId="6A12DE0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70DDA06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016000D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5B0CF52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1B26744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053831CF" w14:textId="77777777" w:rsidTr="0095462E">
        <w:trPr>
          <w:trHeight w:val="315"/>
        </w:trPr>
        <w:tc>
          <w:tcPr>
            <w:tcW w:w="232" w:type="pct"/>
            <w:tcBorders>
              <w:top w:val="nil"/>
              <w:left w:val="single" w:sz="4" w:space="0" w:color="auto"/>
              <w:bottom w:val="single" w:sz="4" w:space="0" w:color="auto"/>
              <w:right w:val="single" w:sz="4" w:space="0" w:color="auto"/>
            </w:tcBorders>
          </w:tcPr>
          <w:p w14:paraId="052923A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32</w:t>
            </w:r>
          </w:p>
        </w:tc>
        <w:tc>
          <w:tcPr>
            <w:tcW w:w="3601" w:type="pct"/>
            <w:tcBorders>
              <w:top w:val="nil"/>
              <w:left w:val="single" w:sz="4" w:space="0" w:color="auto"/>
              <w:bottom w:val="single" w:sz="4" w:space="0" w:color="auto"/>
              <w:right w:val="single" w:sz="4" w:space="0" w:color="auto"/>
            </w:tcBorders>
            <w:shd w:val="clear" w:color="auto" w:fill="auto"/>
            <w:vAlign w:val="center"/>
          </w:tcPr>
          <w:p w14:paraId="164A8ED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 xml:space="preserve">Türk futbol takımlarının özgün takımlardır. </w:t>
            </w:r>
          </w:p>
        </w:tc>
        <w:tc>
          <w:tcPr>
            <w:tcW w:w="233" w:type="pct"/>
            <w:tcBorders>
              <w:top w:val="nil"/>
              <w:left w:val="nil"/>
              <w:bottom w:val="single" w:sz="4" w:space="0" w:color="auto"/>
              <w:right w:val="single" w:sz="4" w:space="0" w:color="auto"/>
            </w:tcBorders>
            <w:shd w:val="clear" w:color="auto" w:fill="auto"/>
            <w:vAlign w:val="center"/>
          </w:tcPr>
          <w:p w14:paraId="4556DCF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3068E50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4326EE7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479762E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15B96A8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66FB6B49" w14:textId="77777777" w:rsidTr="0095462E">
        <w:trPr>
          <w:trHeight w:val="315"/>
        </w:trPr>
        <w:tc>
          <w:tcPr>
            <w:tcW w:w="232" w:type="pct"/>
            <w:tcBorders>
              <w:top w:val="nil"/>
              <w:left w:val="single" w:sz="4" w:space="0" w:color="auto"/>
              <w:bottom w:val="single" w:sz="4" w:space="0" w:color="auto"/>
              <w:right w:val="single" w:sz="4" w:space="0" w:color="auto"/>
            </w:tcBorders>
          </w:tcPr>
          <w:p w14:paraId="57DB7C3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33</w:t>
            </w:r>
          </w:p>
        </w:tc>
        <w:tc>
          <w:tcPr>
            <w:tcW w:w="3601" w:type="pct"/>
            <w:tcBorders>
              <w:top w:val="nil"/>
              <w:left w:val="single" w:sz="4" w:space="0" w:color="auto"/>
              <w:bottom w:val="single" w:sz="4" w:space="0" w:color="auto"/>
              <w:right w:val="single" w:sz="4" w:space="0" w:color="auto"/>
            </w:tcBorders>
            <w:shd w:val="clear" w:color="auto" w:fill="auto"/>
            <w:vAlign w:val="center"/>
          </w:tcPr>
          <w:p w14:paraId="1A39DFD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 xml:space="preserve">a ait ürünler fazlasıyla tercih edilir. </w:t>
            </w:r>
          </w:p>
        </w:tc>
        <w:tc>
          <w:tcPr>
            <w:tcW w:w="233" w:type="pct"/>
            <w:tcBorders>
              <w:top w:val="nil"/>
              <w:left w:val="nil"/>
              <w:bottom w:val="single" w:sz="4" w:space="0" w:color="auto"/>
              <w:right w:val="single" w:sz="4" w:space="0" w:color="auto"/>
            </w:tcBorders>
            <w:shd w:val="clear" w:color="auto" w:fill="auto"/>
            <w:vAlign w:val="center"/>
          </w:tcPr>
          <w:p w14:paraId="394C1C7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37ED866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2E4B0B7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1002D3F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578A12A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5276173B" w14:textId="77777777" w:rsidTr="0095462E">
        <w:trPr>
          <w:trHeight w:val="362"/>
        </w:trPr>
        <w:tc>
          <w:tcPr>
            <w:tcW w:w="232" w:type="pct"/>
            <w:tcBorders>
              <w:top w:val="nil"/>
              <w:left w:val="single" w:sz="4" w:space="0" w:color="auto"/>
              <w:bottom w:val="single" w:sz="4" w:space="0" w:color="auto"/>
              <w:right w:val="single" w:sz="4" w:space="0" w:color="auto"/>
            </w:tcBorders>
          </w:tcPr>
          <w:p w14:paraId="564FB3B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34</w:t>
            </w:r>
          </w:p>
        </w:tc>
        <w:tc>
          <w:tcPr>
            <w:tcW w:w="3601" w:type="pct"/>
            <w:tcBorders>
              <w:top w:val="nil"/>
              <w:left w:val="single" w:sz="4" w:space="0" w:color="auto"/>
              <w:bottom w:val="single" w:sz="4" w:space="0" w:color="auto"/>
              <w:right w:val="single" w:sz="4" w:space="0" w:color="auto"/>
            </w:tcBorders>
            <w:shd w:val="clear" w:color="auto" w:fill="auto"/>
            <w:vAlign w:val="center"/>
          </w:tcPr>
          <w:p w14:paraId="4AADAE3F" w14:textId="77777777" w:rsidR="003F29EC" w:rsidRPr="003B7D00" w:rsidRDefault="003F29EC" w:rsidP="003F29EC">
            <w:pPr>
              <w:spacing w:after="0" w:line="240" w:lineRule="auto"/>
              <w:jc w:val="left"/>
              <w:rPr>
                <w:rFonts w:eastAsia="Times New Roman" w:cs="Times New Roman"/>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 xml:space="preserve">ın </w:t>
            </w:r>
            <w:r w:rsidRPr="003B7D00">
              <w:rPr>
                <w:rFonts w:eastAsia="Times New Roman" w:cs="Times New Roman"/>
                <w:b/>
                <w:bCs/>
                <w:sz w:val="22"/>
                <w:u w:val="single"/>
                <w:lang w:eastAsia="zh-CN"/>
              </w:rPr>
              <w:t>taraftarlarına</w:t>
            </w:r>
            <w:r w:rsidRPr="003B7D00">
              <w:rPr>
                <w:rFonts w:eastAsia="Times New Roman" w:cs="Times New Roman"/>
                <w:sz w:val="22"/>
                <w:lang w:eastAsia="zh-CN"/>
              </w:rPr>
              <w:t xml:space="preserve"> güven duyulmaktadır.</w:t>
            </w:r>
          </w:p>
        </w:tc>
        <w:tc>
          <w:tcPr>
            <w:tcW w:w="233" w:type="pct"/>
            <w:tcBorders>
              <w:top w:val="nil"/>
              <w:left w:val="nil"/>
              <w:bottom w:val="single" w:sz="4" w:space="0" w:color="auto"/>
              <w:right w:val="single" w:sz="4" w:space="0" w:color="auto"/>
            </w:tcBorders>
            <w:shd w:val="clear" w:color="auto" w:fill="auto"/>
            <w:vAlign w:val="center"/>
          </w:tcPr>
          <w:p w14:paraId="0402870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7002A66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30B5AFB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4523605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7933C76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2D6D3534" w14:textId="77777777" w:rsidTr="0095462E">
        <w:trPr>
          <w:trHeight w:val="268"/>
        </w:trPr>
        <w:tc>
          <w:tcPr>
            <w:tcW w:w="232" w:type="pct"/>
            <w:tcBorders>
              <w:top w:val="nil"/>
              <w:left w:val="single" w:sz="4" w:space="0" w:color="auto"/>
              <w:bottom w:val="single" w:sz="4" w:space="0" w:color="auto"/>
              <w:right w:val="single" w:sz="4" w:space="0" w:color="auto"/>
            </w:tcBorders>
          </w:tcPr>
          <w:p w14:paraId="176617A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35</w:t>
            </w:r>
          </w:p>
        </w:tc>
        <w:tc>
          <w:tcPr>
            <w:tcW w:w="3601" w:type="pct"/>
            <w:tcBorders>
              <w:top w:val="nil"/>
              <w:left w:val="single" w:sz="4" w:space="0" w:color="auto"/>
              <w:bottom w:val="single" w:sz="4" w:space="0" w:color="auto"/>
              <w:right w:val="single" w:sz="4" w:space="0" w:color="auto"/>
            </w:tcBorders>
            <w:shd w:val="clear" w:color="auto" w:fill="auto"/>
            <w:vAlign w:val="center"/>
          </w:tcPr>
          <w:p w14:paraId="42A6977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 xml:space="preserve">ın </w:t>
            </w:r>
            <w:r w:rsidRPr="003B7D00">
              <w:rPr>
                <w:rFonts w:eastAsia="Times New Roman" w:cs="Times New Roman"/>
                <w:b/>
                <w:bCs/>
                <w:sz w:val="22"/>
                <w:u w:val="single"/>
                <w:lang w:eastAsia="zh-CN"/>
              </w:rPr>
              <w:t>kulüp yönetimlerine</w:t>
            </w:r>
            <w:r w:rsidRPr="003B7D00">
              <w:rPr>
                <w:rFonts w:eastAsia="Times New Roman" w:cs="Times New Roman"/>
                <w:sz w:val="22"/>
                <w:lang w:eastAsia="zh-CN"/>
              </w:rPr>
              <w:t xml:space="preserve"> güven duyulmaktadır. </w:t>
            </w:r>
          </w:p>
        </w:tc>
        <w:tc>
          <w:tcPr>
            <w:tcW w:w="233" w:type="pct"/>
            <w:tcBorders>
              <w:top w:val="nil"/>
              <w:left w:val="nil"/>
              <w:bottom w:val="single" w:sz="4" w:space="0" w:color="auto"/>
              <w:right w:val="single" w:sz="4" w:space="0" w:color="auto"/>
            </w:tcBorders>
            <w:shd w:val="clear" w:color="auto" w:fill="auto"/>
            <w:vAlign w:val="center"/>
          </w:tcPr>
          <w:p w14:paraId="0C0CBD3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5FC3C7C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74D45DE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1224739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hideMark/>
          </w:tcPr>
          <w:p w14:paraId="1B7332B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416DF9EA" w14:textId="77777777" w:rsidTr="0095462E">
        <w:trPr>
          <w:trHeight w:val="418"/>
        </w:trPr>
        <w:tc>
          <w:tcPr>
            <w:tcW w:w="232" w:type="pct"/>
            <w:tcBorders>
              <w:top w:val="nil"/>
              <w:left w:val="single" w:sz="4" w:space="0" w:color="auto"/>
              <w:bottom w:val="single" w:sz="4" w:space="0" w:color="auto"/>
              <w:right w:val="single" w:sz="4" w:space="0" w:color="auto"/>
            </w:tcBorders>
          </w:tcPr>
          <w:p w14:paraId="519ED18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36</w:t>
            </w:r>
          </w:p>
        </w:tc>
        <w:tc>
          <w:tcPr>
            <w:tcW w:w="3601" w:type="pct"/>
            <w:tcBorders>
              <w:top w:val="nil"/>
              <w:left w:val="single" w:sz="4" w:space="0" w:color="auto"/>
              <w:bottom w:val="single" w:sz="4" w:space="0" w:color="auto"/>
              <w:right w:val="single" w:sz="4" w:space="0" w:color="auto"/>
            </w:tcBorders>
            <w:shd w:val="clear" w:color="auto" w:fill="auto"/>
            <w:vAlign w:val="center"/>
          </w:tcPr>
          <w:p w14:paraId="54D7EB86" w14:textId="77777777" w:rsidR="003F29EC" w:rsidRPr="003B7D00" w:rsidRDefault="003F29EC" w:rsidP="003F29EC">
            <w:pPr>
              <w:spacing w:after="0" w:line="240" w:lineRule="auto"/>
              <w:jc w:val="left"/>
              <w:rPr>
                <w:rFonts w:eastAsia="Times New Roman" w:cs="Times New Roman"/>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 xml:space="preserve">ın </w:t>
            </w:r>
            <w:r w:rsidRPr="003B7D00">
              <w:rPr>
                <w:rFonts w:eastAsia="Times New Roman" w:cs="Times New Roman"/>
                <w:b/>
                <w:bCs/>
                <w:color w:val="000000"/>
                <w:sz w:val="22"/>
                <w:u w:val="single"/>
                <w:lang w:eastAsia="zh-CN"/>
              </w:rPr>
              <w:t>futbolcularına</w:t>
            </w:r>
            <w:r w:rsidRPr="003B7D00">
              <w:rPr>
                <w:rFonts w:eastAsia="Times New Roman" w:cs="Times New Roman"/>
                <w:color w:val="000000"/>
                <w:sz w:val="22"/>
                <w:lang w:eastAsia="zh-CN"/>
              </w:rPr>
              <w:t xml:space="preserve"> </w:t>
            </w:r>
            <w:r w:rsidRPr="003B7D00">
              <w:rPr>
                <w:rFonts w:eastAsia="Times New Roman" w:cs="Times New Roman"/>
                <w:sz w:val="22"/>
                <w:lang w:eastAsia="zh-CN"/>
              </w:rPr>
              <w:t>güven duyulmaktadır.</w:t>
            </w:r>
          </w:p>
        </w:tc>
        <w:tc>
          <w:tcPr>
            <w:tcW w:w="233" w:type="pct"/>
            <w:tcBorders>
              <w:top w:val="nil"/>
              <w:left w:val="nil"/>
              <w:bottom w:val="single" w:sz="4" w:space="0" w:color="auto"/>
              <w:right w:val="single" w:sz="4" w:space="0" w:color="auto"/>
            </w:tcBorders>
            <w:shd w:val="clear" w:color="auto" w:fill="auto"/>
            <w:vAlign w:val="center"/>
          </w:tcPr>
          <w:p w14:paraId="7A734D3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nil"/>
              <w:left w:val="nil"/>
              <w:bottom w:val="single" w:sz="4" w:space="0" w:color="auto"/>
              <w:right w:val="single" w:sz="4" w:space="0" w:color="auto"/>
            </w:tcBorders>
            <w:shd w:val="clear" w:color="auto" w:fill="auto"/>
            <w:vAlign w:val="center"/>
          </w:tcPr>
          <w:p w14:paraId="3466398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nil"/>
              <w:left w:val="nil"/>
              <w:bottom w:val="single" w:sz="4" w:space="0" w:color="auto"/>
              <w:right w:val="single" w:sz="4" w:space="0" w:color="auto"/>
            </w:tcBorders>
            <w:shd w:val="clear" w:color="auto" w:fill="auto"/>
            <w:vAlign w:val="center"/>
          </w:tcPr>
          <w:p w14:paraId="50B8F3E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nil"/>
              <w:left w:val="nil"/>
              <w:bottom w:val="single" w:sz="4" w:space="0" w:color="auto"/>
              <w:right w:val="single" w:sz="4" w:space="0" w:color="auto"/>
            </w:tcBorders>
            <w:shd w:val="clear" w:color="auto" w:fill="auto"/>
            <w:vAlign w:val="center"/>
          </w:tcPr>
          <w:p w14:paraId="6271262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nil"/>
              <w:left w:val="nil"/>
              <w:bottom w:val="single" w:sz="4" w:space="0" w:color="auto"/>
              <w:right w:val="single" w:sz="4" w:space="0" w:color="auto"/>
            </w:tcBorders>
            <w:shd w:val="clear" w:color="auto" w:fill="auto"/>
            <w:vAlign w:val="center"/>
          </w:tcPr>
          <w:p w14:paraId="29D0919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419A4C44"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3319585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37</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6E5F666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takımların</w:t>
            </w:r>
            <w:r w:rsidRPr="003B7D00">
              <w:rPr>
                <w:rFonts w:eastAsia="Times New Roman" w:cs="Times New Roman"/>
                <w:color w:val="000000"/>
                <w:sz w:val="22"/>
                <w:lang w:eastAsia="zh-CN"/>
              </w:rPr>
              <w:t xml:space="preserve">a </w:t>
            </w:r>
            <w:r w:rsidRPr="003B7D00">
              <w:rPr>
                <w:rFonts w:eastAsia="Times New Roman" w:cs="Times New Roman"/>
                <w:sz w:val="22"/>
                <w:lang w:eastAsia="zh-CN"/>
              </w:rPr>
              <w:t xml:space="preserve">ait ürünler daha kalitelidir. </w:t>
            </w:r>
          </w:p>
        </w:tc>
        <w:tc>
          <w:tcPr>
            <w:tcW w:w="233" w:type="pct"/>
            <w:tcBorders>
              <w:top w:val="single" w:sz="4" w:space="0" w:color="auto"/>
              <w:left w:val="nil"/>
              <w:bottom w:val="single" w:sz="4" w:space="0" w:color="auto"/>
              <w:right w:val="single" w:sz="4" w:space="0" w:color="auto"/>
            </w:tcBorders>
            <w:shd w:val="clear" w:color="auto" w:fill="auto"/>
            <w:vAlign w:val="center"/>
          </w:tcPr>
          <w:p w14:paraId="5CE9A62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0A994EA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366A9CD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330F542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hideMark/>
          </w:tcPr>
          <w:p w14:paraId="6E1BF53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1F8E80B8"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576CA31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38</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7DB9BA1D" w14:textId="77777777" w:rsidR="003F29EC" w:rsidRPr="003B7D00" w:rsidRDefault="003F29EC" w:rsidP="003F29EC">
            <w:pPr>
              <w:spacing w:after="0" w:line="240" w:lineRule="auto"/>
              <w:jc w:val="left"/>
              <w:rPr>
                <w:rFonts w:eastAsia="Times New Roman" w:cs="Times New Roman"/>
                <w:sz w:val="22"/>
                <w:lang w:eastAsia="zh-CN"/>
              </w:rPr>
            </w:pPr>
            <w:r w:rsidRPr="003B7D00">
              <w:rPr>
                <w:rFonts w:eastAsia="Times New Roman" w:cs="Times New Roman"/>
                <w:sz w:val="22"/>
                <w:lang w:eastAsia="zh-CN"/>
              </w:rPr>
              <w:t xml:space="preserve">Türk futbol takımları iyi bir hizmet sunmaktadır. </w:t>
            </w:r>
          </w:p>
        </w:tc>
        <w:tc>
          <w:tcPr>
            <w:tcW w:w="233" w:type="pct"/>
            <w:tcBorders>
              <w:top w:val="single" w:sz="4" w:space="0" w:color="auto"/>
              <w:left w:val="nil"/>
              <w:bottom w:val="single" w:sz="4" w:space="0" w:color="auto"/>
              <w:right w:val="single" w:sz="4" w:space="0" w:color="auto"/>
            </w:tcBorders>
            <w:shd w:val="clear" w:color="auto" w:fill="auto"/>
            <w:vAlign w:val="center"/>
          </w:tcPr>
          <w:p w14:paraId="5925E80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1E43AB1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2506601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00A09BE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2C8904E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21B98FAF"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38ECCD8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39</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6F966CF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takımlarının teknik heyeti özgün bir futbol anlayışına sahiptir.</w:t>
            </w:r>
          </w:p>
        </w:tc>
        <w:tc>
          <w:tcPr>
            <w:tcW w:w="233" w:type="pct"/>
            <w:tcBorders>
              <w:top w:val="single" w:sz="4" w:space="0" w:color="auto"/>
              <w:left w:val="nil"/>
              <w:bottom w:val="single" w:sz="4" w:space="0" w:color="auto"/>
              <w:right w:val="single" w:sz="4" w:space="0" w:color="auto"/>
            </w:tcBorders>
            <w:shd w:val="clear" w:color="auto" w:fill="auto"/>
            <w:vAlign w:val="center"/>
          </w:tcPr>
          <w:p w14:paraId="78DFB7B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3998D6D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3777598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78B1DB2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5A30EB2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15077E5F"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66C9EA9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40</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6B3A722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takımlarının futbolcuları özgün bir futbol yeteneğine sahiptir.</w:t>
            </w:r>
          </w:p>
        </w:tc>
        <w:tc>
          <w:tcPr>
            <w:tcW w:w="233" w:type="pct"/>
            <w:tcBorders>
              <w:top w:val="single" w:sz="4" w:space="0" w:color="auto"/>
              <w:left w:val="nil"/>
              <w:bottom w:val="single" w:sz="4" w:space="0" w:color="auto"/>
              <w:right w:val="single" w:sz="4" w:space="0" w:color="auto"/>
            </w:tcBorders>
            <w:shd w:val="clear" w:color="auto" w:fill="auto"/>
            <w:vAlign w:val="center"/>
          </w:tcPr>
          <w:p w14:paraId="3C3A62A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26E7F09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2B05D31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197F9AA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4F5BEFB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24D7F204"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5B87BBE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41</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0140925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 dünya ile entegre olmuş takımlardır.</w:t>
            </w:r>
          </w:p>
        </w:tc>
        <w:tc>
          <w:tcPr>
            <w:tcW w:w="233" w:type="pct"/>
            <w:tcBorders>
              <w:top w:val="single" w:sz="4" w:space="0" w:color="auto"/>
              <w:left w:val="nil"/>
              <w:bottom w:val="single" w:sz="4" w:space="0" w:color="auto"/>
              <w:right w:val="single" w:sz="4" w:space="0" w:color="auto"/>
            </w:tcBorders>
            <w:shd w:val="clear" w:color="auto" w:fill="auto"/>
            <w:vAlign w:val="center"/>
          </w:tcPr>
          <w:p w14:paraId="253BE6E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0615319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761B2EE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0BE31DF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2302287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161A0F7B"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0B6C5C8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42</w:t>
            </w:r>
          </w:p>
          <w:p w14:paraId="57271936" w14:textId="77777777" w:rsidR="003F29EC" w:rsidRPr="003B7D00" w:rsidRDefault="003F29EC" w:rsidP="003F29EC">
            <w:pPr>
              <w:spacing w:after="0" w:line="240" w:lineRule="auto"/>
              <w:jc w:val="left"/>
              <w:rPr>
                <w:rFonts w:eastAsia="Times New Roman" w:cs="Times New Roman"/>
                <w:color w:val="000000"/>
                <w:sz w:val="22"/>
                <w:lang w:eastAsia="zh-CN"/>
              </w:rPr>
            </w:pP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11FF08D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sz w:val="22"/>
                <w:lang w:eastAsia="zh-CN"/>
              </w:rPr>
              <w:t>Türk futbol takımları güncel gelişmeleri yakından takip etmektedirler.</w:t>
            </w:r>
          </w:p>
        </w:tc>
        <w:tc>
          <w:tcPr>
            <w:tcW w:w="233" w:type="pct"/>
            <w:tcBorders>
              <w:top w:val="single" w:sz="4" w:space="0" w:color="auto"/>
              <w:left w:val="nil"/>
              <w:bottom w:val="single" w:sz="4" w:space="0" w:color="auto"/>
              <w:right w:val="single" w:sz="4" w:space="0" w:color="auto"/>
            </w:tcBorders>
            <w:shd w:val="clear" w:color="auto" w:fill="auto"/>
            <w:vAlign w:val="center"/>
          </w:tcPr>
          <w:p w14:paraId="0003840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21ED3C3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252CCA6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425CA0D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7693907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029605C7"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00D0AB0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43</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603E71C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 ile ilgili bilgilere kolayca ulaşılabilmektedir.</w:t>
            </w:r>
          </w:p>
        </w:tc>
        <w:tc>
          <w:tcPr>
            <w:tcW w:w="233" w:type="pct"/>
            <w:tcBorders>
              <w:top w:val="single" w:sz="4" w:space="0" w:color="auto"/>
              <w:left w:val="nil"/>
              <w:bottom w:val="single" w:sz="4" w:space="0" w:color="auto"/>
              <w:right w:val="single" w:sz="4" w:space="0" w:color="auto"/>
            </w:tcBorders>
            <w:shd w:val="clear" w:color="auto" w:fill="auto"/>
            <w:vAlign w:val="center"/>
          </w:tcPr>
          <w:p w14:paraId="56A0B72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6E9EB41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596F082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1397C1EB"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3FF7056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53C5F939"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506844D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44</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4B269426"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takımlarının reklam ve tanıtım faaliyetleri yeterli düzeydedir.</w:t>
            </w:r>
          </w:p>
        </w:tc>
        <w:tc>
          <w:tcPr>
            <w:tcW w:w="233" w:type="pct"/>
            <w:tcBorders>
              <w:top w:val="single" w:sz="4" w:space="0" w:color="auto"/>
              <w:left w:val="nil"/>
              <w:bottom w:val="single" w:sz="4" w:space="0" w:color="auto"/>
              <w:right w:val="single" w:sz="4" w:space="0" w:color="auto"/>
            </w:tcBorders>
            <w:shd w:val="clear" w:color="auto" w:fill="auto"/>
            <w:vAlign w:val="center"/>
          </w:tcPr>
          <w:p w14:paraId="220E59B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1B936D4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01D453C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499EACFE"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675F72D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78605254"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6CF6EC5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45</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57D62112"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takımlarının reklam ve tanıtım filmleri profesyonelce hazırlanmıştır.</w:t>
            </w:r>
          </w:p>
        </w:tc>
        <w:tc>
          <w:tcPr>
            <w:tcW w:w="233" w:type="pct"/>
            <w:tcBorders>
              <w:top w:val="single" w:sz="4" w:space="0" w:color="auto"/>
              <w:left w:val="nil"/>
              <w:bottom w:val="single" w:sz="4" w:space="0" w:color="auto"/>
              <w:right w:val="single" w:sz="4" w:space="0" w:color="auto"/>
            </w:tcBorders>
            <w:shd w:val="clear" w:color="auto" w:fill="auto"/>
            <w:vAlign w:val="center"/>
          </w:tcPr>
          <w:p w14:paraId="4CBF8A6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6B2E5E1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6CDCD18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6E5E156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2A68250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6D3DD1EF"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22435ED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46</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0D9A67E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takımlarının reklam ve tanıtım filmleri takımlara katkı sunacak niteliktedir.</w:t>
            </w:r>
          </w:p>
        </w:tc>
        <w:tc>
          <w:tcPr>
            <w:tcW w:w="233" w:type="pct"/>
            <w:tcBorders>
              <w:top w:val="single" w:sz="4" w:space="0" w:color="auto"/>
              <w:left w:val="nil"/>
              <w:bottom w:val="single" w:sz="4" w:space="0" w:color="auto"/>
              <w:right w:val="single" w:sz="4" w:space="0" w:color="auto"/>
            </w:tcBorders>
            <w:shd w:val="clear" w:color="auto" w:fill="auto"/>
            <w:vAlign w:val="center"/>
          </w:tcPr>
          <w:p w14:paraId="7790BDD0"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06CEDDE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4923E52C"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011BA54D"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1CA1260F"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5F59686A"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77ABA3E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47</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0EBC216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takımlarının web sayfaları profesyonelce hazırlanmıştır.</w:t>
            </w:r>
          </w:p>
        </w:tc>
        <w:tc>
          <w:tcPr>
            <w:tcW w:w="233" w:type="pct"/>
            <w:tcBorders>
              <w:top w:val="single" w:sz="4" w:space="0" w:color="auto"/>
              <w:left w:val="nil"/>
              <w:bottom w:val="single" w:sz="4" w:space="0" w:color="auto"/>
              <w:right w:val="single" w:sz="4" w:space="0" w:color="auto"/>
            </w:tcBorders>
            <w:shd w:val="clear" w:color="auto" w:fill="auto"/>
            <w:vAlign w:val="center"/>
          </w:tcPr>
          <w:p w14:paraId="625A145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34CBB9C8"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06A2F58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34B183D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191BECD5"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r w:rsidR="003F29EC" w:rsidRPr="003B7D00" w14:paraId="0CFD9375" w14:textId="77777777" w:rsidTr="0095462E">
        <w:trPr>
          <w:trHeight w:val="274"/>
        </w:trPr>
        <w:tc>
          <w:tcPr>
            <w:tcW w:w="232" w:type="pct"/>
            <w:tcBorders>
              <w:top w:val="single" w:sz="4" w:space="0" w:color="auto"/>
              <w:left w:val="single" w:sz="4" w:space="0" w:color="auto"/>
              <w:bottom w:val="single" w:sz="4" w:space="0" w:color="auto"/>
              <w:right w:val="single" w:sz="4" w:space="0" w:color="auto"/>
            </w:tcBorders>
          </w:tcPr>
          <w:p w14:paraId="04079DD4"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48</w:t>
            </w:r>
          </w:p>
        </w:tc>
        <w:tc>
          <w:tcPr>
            <w:tcW w:w="3601" w:type="pct"/>
            <w:tcBorders>
              <w:top w:val="single" w:sz="4" w:space="0" w:color="auto"/>
              <w:left w:val="single" w:sz="4" w:space="0" w:color="auto"/>
              <w:bottom w:val="single" w:sz="4" w:space="0" w:color="auto"/>
              <w:right w:val="single" w:sz="4" w:space="0" w:color="auto"/>
            </w:tcBorders>
            <w:shd w:val="clear" w:color="auto" w:fill="auto"/>
            <w:vAlign w:val="center"/>
          </w:tcPr>
          <w:p w14:paraId="333E7009"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Türk futbol takımlarının reklam ve tanıtım faaliyetleri gerçekleştirilirken verilen mesajlar son derece özgündür.</w:t>
            </w:r>
          </w:p>
        </w:tc>
        <w:tc>
          <w:tcPr>
            <w:tcW w:w="233" w:type="pct"/>
            <w:tcBorders>
              <w:top w:val="single" w:sz="4" w:space="0" w:color="auto"/>
              <w:left w:val="nil"/>
              <w:bottom w:val="single" w:sz="4" w:space="0" w:color="auto"/>
              <w:right w:val="single" w:sz="4" w:space="0" w:color="auto"/>
            </w:tcBorders>
            <w:shd w:val="clear" w:color="auto" w:fill="auto"/>
            <w:vAlign w:val="center"/>
          </w:tcPr>
          <w:p w14:paraId="7D5CCE9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1</w:t>
            </w:r>
          </w:p>
        </w:tc>
        <w:tc>
          <w:tcPr>
            <w:tcW w:w="233" w:type="pct"/>
            <w:tcBorders>
              <w:top w:val="single" w:sz="4" w:space="0" w:color="auto"/>
              <w:left w:val="nil"/>
              <w:bottom w:val="single" w:sz="4" w:space="0" w:color="auto"/>
              <w:right w:val="single" w:sz="4" w:space="0" w:color="auto"/>
            </w:tcBorders>
            <w:shd w:val="clear" w:color="auto" w:fill="auto"/>
            <w:vAlign w:val="center"/>
          </w:tcPr>
          <w:p w14:paraId="6C6DDE47"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2</w:t>
            </w:r>
          </w:p>
        </w:tc>
        <w:tc>
          <w:tcPr>
            <w:tcW w:w="233" w:type="pct"/>
            <w:tcBorders>
              <w:top w:val="single" w:sz="4" w:space="0" w:color="auto"/>
              <w:left w:val="nil"/>
              <w:bottom w:val="single" w:sz="4" w:space="0" w:color="auto"/>
              <w:right w:val="single" w:sz="4" w:space="0" w:color="auto"/>
            </w:tcBorders>
            <w:shd w:val="clear" w:color="auto" w:fill="auto"/>
            <w:vAlign w:val="center"/>
          </w:tcPr>
          <w:p w14:paraId="4DF533D1"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3</w:t>
            </w:r>
          </w:p>
        </w:tc>
        <w:tc>
          <w:tcPr>
            <w:tcW w:w="233" w:type="pct"/>
            <w:tcBorders>
              <w:top w:val="single" w:sz="4" w:space="0" w:color="auto"/>
              <w:left w:val="nil"/>
              <w:bottom w:val="single" w:sz="4" w:space="0" w:color="auto"/>
              <w:right w:val="single" w:sz="4" w:space="0" w:color="auto"/>
            </w:tcBorders>
            <w:shd w:val="clear" w:color="auto" w:fill="auto"/>
            <w:vAlign w:val="center"/>
          </w:tcPr>
          <w:p w14:paraId="52D1B3AA"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4</w:t>
            </w:r>
          </w:p>
        </w:tc>
        <w:tc>
          <w:tcPr>
            <w:tcW w:w="235" w:type="pct"/>
            <w:tcBorders>
              <w:top w:val="single" w:sz="4" w:space="0" w:color="auto"/>
              <w:left w:val="nil"/>
              <w:bottom w:val="single" w:sz="4" w:space="0" w:color="auto"/>
              <w:right w:val="single" w:sz="4" w:space="0" w:color="auto"/>
            </w:tcBorders>
            <w:shd w:val="clear" w:color="auto" w:fill="auto"/>
            <w:vAlign w:val="center"/>
          </w:tcPr>
          <w:p w14:paraId="51E65953" w14:textId="77777777" w:rsidR="003F29EC" w:rsidRPr="003B7D00" w:rsidRDefault="003F29EC" w:rsidP="003F29EC">
            <w:pPr>
              <w:spacing w:after="0" w:line="240" w:lineRule="auto"/>
              <w:jc w:val="left"/>
              <w:rPr>
                <w:rFonts w:eastAsia="Times New Roman" w:cs="Times New Roman"/>
                <w:color w:val="000000"/>
                <w:sz w:val="22"/>
                <w:lang w:eastAsia="zh-CN"/>
              </w:rPr>
            </w:pPr>
            <w:r w:rsidRPr="003B7D00">
              <w:rPr>
                <w:rFonts w:eastAsia="Times New Roman" w:cs="Times New Roman"/>
                <w:color w:val="000000"/>
                <w:sz w:val="22"/>
                <w:lang w:eastAsia="zh-CN"/>
              </w:rPr>
              <w:t>5</w:t>
            </w:r>
          </w:p>
        </w:tc>
      </w:tr>
    </w:tbl>
    <w:p w14:paraId="770E9BDC" w14:textId="139DF2D5" w:rsidR="003F29EC" w:rsidRDefault="003F29EC" w:rsidP="003F29EC">
      <w:pPr>
        <w:spacing w:after="240"/>
        <w:ind w:left="360"/>
        <w:contextualSpacing/>
        <w:rPr>
          <w:rFonts w:eastAsia="Times New Roman" w:cs="Times New Roman"/>
          <w:b/>
          <w:lang w:eastAsia="zh-CN"/>
        </w:rPr>
      </w:pPr>
    </w:p>
    <w:p w14:paraId="2D79A1CF" w14:textId="2E41402B" w:rsidR="00C92799" w:rsidRDefault="00C92799" w:rsidP="003F29EC">
      <w:pPr>
        <w:spacing w:after="240"/>
        <w:ind w:left="360"/>
        <w:contextualSpacing/>
        <w:rPr>
          <w:rFonts w:eastAsia="Times New Roman" w:cs="Times New Roman"/>
          <w:b/>
          <w:lang w:eastAsia="zh-CN"/>
        </w:rPr>
      </w:pPr>
    </w:p>
    <w:p w14:paraId="18476D6B" w14:textId="77777777" w:rsidR="00C92799" w:rsidRPr="003F29EC" w:rsidRDefault="00C92799" w:rsidP="003F29EC">
      <w:pPr>
        <w:spacing w:after="240"/>
        <w:ind w:left="360"/>
        <w:contextualSpacing/>
        <w:rPr>
          <w:rFonts w:eastAsia="Times New Roman" w:cs="Times New Roman"/>
          <w:b/>
          <w:lang w:eastAsia="zh-CN"/>
        </w:rPr>
      </w:pPr>
    </w:p>
    <w:p w14:paraId="067E3525" w14:textId="77777777" w:rsidR="003F29EC" w:rsidRPr="003F29EC" w:rsidRDefault="003F29EC" w:rsidP="003F29EC">
      <w:pPr>
        <w:numPr>
          <w:ilvl w:val="0"/>
          <w:numId w:val="19"/>
        </w:numPr>
        <w:spacing w:after="240"/>
        <w:contextualSpacing/>
        <w:rPr>
          <w:rFonts w:eastAsia="Times New Roman" w:cs="Times New Roman"/>
          <w:b/>
          <w:lang w:eastAsia="zh-CN"/>
        </w:rPr>
      </w:pPr>
      <w:r w:rsidRPr="003F29EC">
        <w:rPr>
          <w:rFonts w:eastAsia="Times New Roman" w:cs="Times New Roman"/>
          <w:b/>
          <w:lang w:eastAsia="zh-CN"/>
        </w:rPr>
        <w:lastRenderedPageBreak/>
        <w:t>Cinsiyetiniz</w:t>
      </w:r>
    </w:p>
    <w:p w14:paraId="32C98769" w14:textId="77777777" w:rsidR="003F29EC" w:rsidRPr="003F29EC" w:rsidRDefault="003F29EC" w:rsidP="003F29EC">
      <w:pPr>
        <w:numPr>
          <w:ilvl w:val="0"/>
          <w:numId w:val="25"/>
        </w:numPr>
        <w:spacing w:after="240"/>
        <w:contextualSpacing/>
        <w:rPr>
          <w:rFonts w:eastAsia="Times New Roman" w:cs="Times New Roman"/>
          <w:lang w:eastAsia="zh-CN"/>
        </w:rPr>
      </w:pPr>
      <w:r w:rsidRPr="003F29EC">
        <w:rPr>
          <w:rFonts w:eastAsia="Times New Roman" w:cs="Times New Roman"/>
          <w:lang w:eastAsia="zh-CN"/>
        </w:rPr>
        <w:t>Kadın</w:t>
      </w:r>
    </w:p>
    <w:p w14:paraId="785C9F1B" w14:textId="77777777" w:rsidR="003F29EC" w:rsidRPr="003F29EC" w:rsidRDefault="003F29EC" w:rsidP="003F29EC">
      <w:pPr>
        <w:numPr>
          <w:ilvl w:val="0"/>
          <w:numId w:val="25"/>
        </w:numPr>
        <w:spacing w:after="240"/>
        <w:contextualSpacing/>
        <w:rPr>
          <w:rFonts w:eastAsia="Times New Roman" w:cs="Times New Roman"/>
          <w:lang w:eastAsia="zh-CN"/>
        </w:rPr>
      </w:pPr>
      <w:r w:rsidRPr="003F29EC">
        <w:rPr>
          <w:rFonts w:eastAsia="Times New Roman" w:cs="Times New Roman"/>
          <w:lang w:eastAsia="zh-CN"/>
        </w:rPr>
        <w:t>Erkek</w:t>
      </w:r>
    </w:p>
    <w:p w14:paraId="1450D874" w14:textId="77777777" w:rsidR="003F29EC" w:rsidRPr="003F29EC" w:rsidRDefault="003F29EC" w:rsidP="003F29EC">
      <w:pPr>
        <w:spacing w:after="240"/>
        <w:ind w:left="720"/>
        <w:contextualSpacing/>
        <w:rPr>
          <w:rFonts w:eastAsia="Times New Roman" w:cs="Times New Roman"/>
          <w:lang w:eastAsia="zh-CN"/>
        </w:rPr>
      </w:pPr>
    </w:p>
    <w:p w14:paraId="7C8CA78A" w14:textId="77777777" w:rsidR="003F29EC" w:rsidRPr="003F29EC" w:rsidRDefault="003F29EC" w:rsidP="003F29EC">
      <w:pPr>
        <w:numPr>
          <w:ilvl w:val="0"/>
          <w:numId w:val="19"/>
        </w:numPr>
        <w:spacing w:after="240"/>
        <w:contextualSpacing/>
        <w:rPr>
          <w:rFonts w:eastAsia="Times New Roman" w:cs="Times New Roman"/>
          <w:lang w:eastAsia="zh-CN"/>
        </w:rPr>
      </w:pPr>
      <w:r w:rsidRPr="003F29EC">
        <w:rPr>
          <w:rFonts w:eastAsia="Times New Roman" w:cs="Times New Roman"/>
          <w:b/>
          <w:lang w:eastAsia="zh-CN"/>
        </w:rPr>
        <w:t>Yaşınız</w:t>
      </w:r>
      <w:r w:rsidRPr="003F29EC">
        <w:rPr>
          <w:rFonts w:eastAsia="Times New Roman" w:cs="Times New Roman"/>
          <w:lang w:eastAsia="zh-CN"/>
        </w:rPr>
        <w:t>………</w:t>
      </w:r>
      <w:proofErr w:type="gramStart"/>
      <w:r w:rsidRPr="003F29EC">
        <w:rPr>
          <w:rFonts w:eastAsia="Times New Roman" w:cs="Times New Roman"/>
          <w:lang w:eastAsia="zh-CN"/>
        </w:rPr>
        <w:t>…….</w:t>
      </w:r>
      <w:proofErr w:type="gramEnd"/>
      <w:r w:rsidRPr="003F29EC">
        <w:rPr>
          <w:rFonts w:eastAsia="Times New Roman" w:cs="Times New Roman"/>
          <w:lang w:eastAsia="zh-CN"/>
        </w:rPr>
        <w:t>.</w:t>
      </w:r>
    </w:p>
    <w:p w14:paraId="3B044B53" w14:textId="77777777" w:rsidR="003F29EC" w:rsidRPr="003F29EC" w:rsidRDefault="003F29EC" w:rsidP="003F29EC">
      <w:pPr>
        <w:spacing w:after="240"/>
        <w:ind w:left="720"/>
        <w:contextualSpacing/>
        <w:rPr>
          <w:rFonts w:eastAsia="Times New Roman" w:cs="Times New Roman"/>
          <w:lang w:eastAsia="zh-CN"/>
        </w:rPr>
      </w:pPr>
    </w:p>
    <w:p w14:paraId="2ECA8219" w14:textId="77777777" w:rsidR="003F29EC" w:rsidRPr="003F29EC" w:rsidRDefault="003F29EC" w:rsidP="003F29EC">
      <w:pPr>
        <w:numPr>
          <w:ilvl w:val="0"/>
          <w:numId w:val="19"/>
        </w:numPr>
        <w:spacing w:after="240"/>
        <w:contextualSpacing/>
        <w:rPr>
          <w:rFonts w:eastAsia="Times New Roman" w:cs="Times New Roman"/>
          <w:b/>
          <w:lang w:eastAsia="zh-CN"/>
        </w:rPr>
      </w:pPr>
      <w:r w:rsidRPr="003F29EC">
        <w:rPr>
          <w:rFonts w:eastAsia="Times New Roman" w:cs="Times New Roman"/>
          <w:b/>
          <w:lang w:eastAsia="zh-CN"/>
        </w:rPr>
        <w:t xml:space="preserve"> Medeni Durumunuz</w:t>
      </w:r>
    </w:p>
    <w:p w14:paraId="29EDD5D8" w14:textId="77777777" w:rsidR="003F29EC" w:rsidRPr="003F29EC" w:rsidRDefault="003F29EC" w:rsidP="003F29EC">
      <w:pPr>
        <w:numPr>
          <w:ilvl w:val="0"/>
          <w:numId w:val="26"/>
        </w:numPr>
        <w:spacing w:after="240"/>
        <w:contextualSpacing/>
        <w:rPr>
          <w:rFonts w:eastAsia="Times New Roman" w:cs="Times New Roman"/>
          <w:lang w:eastAsia="zh-CN"/>
        </w:rPr>
      </w:pPr>
      <w:r w:rsidRPr="003F29EC">
        <w:rPr>
          <w:rFonts w:eastAsia="Times New Roman" w:cs="Times New Roman"/>
          <w:lang w:eastAsia="zh-CN"/>
        </w:rPr>
        <w:t>Evli</w:t>
      </w:r>
    </w:p>
    <w:p w14:paraId="2431945D" w14:textId="77777777" w:rsidR="003F29EC" w:rsidRPr="003F29EC" w:rsidRDefault="003F29EC" w:rsidP="003F29EC">
      <w:pPr>
        <w:numPr>
          <w:ilvl w:val="0"/>
          <w:numId w:val="26"/>
        </w:numPr>
        <w:spacing w:after="240"/>
        <w:contextualSpacing/>
        <w:rPr>
          <w:rFonts w:eastAsia="Times New Roman" w:cs="Times New Roman"/>
          <w:lang w:eastAsia="zh-CN"/>
        </w:rPr>
      </w:pPr>
      <w:r w:rsidRPr="003F29EC">
        <w:rPr>
          <w:rFonts w:eastAsia="Times New Roman" w:cs="Times New Roman"/>
          <w:lang w:eastAsia="zh-CN"/>
        </w:rPr>
        <w:t>Bekar</w:t>
      </w:r>
    </w:p>
    <w:p w14:paraId="1D1585E9" w14:textId="77777777" w:rsidR="003F29EC" w:rsidRPr="003F29EC" w:rsidRDefault="003F29EC" w:rsidP="003F29EC">
      <w:pPr>
        <w:spacing w:after="240"/>
        <w:ind w:left="720"/>
        <w:contextualSpacing/>
        <w:rPr>
          <w:rFonts w:eastAsia="Times New Roman" w:cs="Times New Roman"/>
          <w:lang w:eastAsia="zh-CN"/>
        </w:rPr>
      </w:pPr>
    </w:p>
    <w:p w14:paraId="5DBEF21E" w14:textId="77777777" w:rsidR="003F29EC" w:rsidRPr="003F29EC" w:rsidRDefault="003F29EC" w:rsidP="003F29EC">
      <w:pPr>
        <w:numPr>
          <w:ilvl w:val="0"/>
          <w:numId w:val="19"/>
        </w:numPr>
        <w:spacing w:after="240"/>
        <w:contextualSpacing/>
        <w:rPr>
          <w:rFonts w:eastAsia="Times New Roman" w:cs="Times New Roman"/>
          <w:b/>
          <w:lang w:eastAsia="zh-CN"/>
        </w:rPr>
      </w:pPr>
      <w:r w:rsidRPr="003F29EC">
        <w:rPr>
          <w:rFonts w:eastAsia="Times New Roman" w:cs="Times New Roman"/>
          <w:b/>
          <w:lang w:eastAsia="zh-CN"/>
        </w:rPr>
        <w:t>Eğitim Durumunuz</w:t>
      </w:r>
    </w:p>
    <w:p w14:paraId="015B44C4" w14:textId="77777777" w:rsidR="003F29EC" w:rsidRPr="003F29EC" w:rsidRDefault="003F29EC" w:rsidP="003F29EC">
      <w:pPr>
        <w:numPr>
          <w:ilvl w:val="0"/>
          <w:numId w:val="27"/>
        </w:numPr>
        <w:spacing w:after="240"/>
        <w:contextualSpacing/>
        <w:rPr>
          <w:rFonts w:eastAsia="Times New Roman" w:cs="Times New Roman"/>
          <w:lang w:eastAsia="zh-CN"/>
        </w:rPr>
      </w:pPr>
      <w:r w:rsidRPr="003F29EC">
        <w:rPr>
          <w:rFonts w:eastAsia="Times New Roman" w:cs="Times New Roman"/>
          <w:lang w:eastAsia="zh-CN"/>
        </w:rPr>
        <w:t>İlköğretim</w:t>
      </w:r>
    </w:p>
    <w:p w14:paraId="2569BAD8" w14:textId="77777777" w:rsidR="003F29EC" w:rsidRPr="003F29EC" w:rsidRDefault="003F29EC" w:rsidP="003F29EC">
      <w:pPr>
        <w:numPr>
          <w:ilvl w:val="0"/>
          <w:numId w:val="27"/>
        </w:numPr>
        <w:spacing w:after="240"/>
        <w:contextualSpacing/>
        <w:rPr>
          <w:rFonts w:eastAsia="Times New Roman" w:cs="Times New Roman"/>
          <w:lang w:eastAsia="zh-CN"/>
        </w:rPr>
      </w:pPr>
      <w:r w:rsidRPr="003F29EC">
        <w:rPr>
          <w:rFonts w:eastAsia="Times New Roman" w:cs="Times New Roman"/>
          <w:lang w:eastAsia="zh-CN"/>
        </w:rPr>
        <w:t>Lise</w:t>
      </w:r>
    </w:p>
    <w:p w14:paraId="6431A751" w14:textId="77777777" w:rsidR="003F29EC" w:rsidRPr="003F29EC" w:rsidRDefault="003F29EC" w:rsidP="003F29EC">
      <w:pPr>
        <w:numPr>
          <w:ilvl w:val="0"/>
          <w:numId w:val="27"/>
        </w:numPr>
        <w:spacing w:after="240"/>
        <w:contextualSpacing/>
        <w:rPr>
          <w:rFonts w:eastAsia="Times New Roman" w:cs="Times New Roman"/>
          <w:lang w:eastAsia="zh-CN"/>
        </w:rPr>
      </w:pPr>
      <w:proofErr w:type="spellStart"/>
      <w:r w:rsidRPr="003F29EC">
        <w:rPr>
          <w:rFonts w:eastAsia="Times New Roman" w:cs="Times New Roman"/>
          <w:lang w:eastAsia="zh-CN"/>
        </w:rPr>
        <w:t>Önlisans</w:t>
      </w:r>
      <w:proofErr w:type="spellEnd"/>
    </w:p>
    <w:p w14:paraId="5FECB244" w14:textId="77777777" w:rsidR="003F29EC" w:rsidRPr="003F29EC" w:rsidRDefault="003F29EC" w:rsidP="003F29EC">
      <w:pPr>
        <w:numPr>
          <w:ilvl w:val="0"/>
          <w:numId w:val="27"/>
        </w:numPr>
        <w:spacing w:after="240"/>
        <w:contextualSpacing/>
        <w:rPr>
          <w:rFonts w:eastAsia="Times New Roman" w:cs="Times New Roman"/>
          <w:lang w:eastAsia="zh-CN"/>
        </w:rPr>
      </w:pPr>
      <w:r w:rsidRPr="003F29EC">
        <w:rPr>
          <w:rFonts w:eastAsia="Times New Roman" w:cs="Times New Roman"/>
          <w:lang w:eastAsia="zh-CN"/>
        </w:rPr>
        <w:t>Lisans</w:t>
      </w:r>
    </w:p>
    <w:p w14:paraId="167FC926" w14:textId="77777777" w:rsidR="003F29EC" w:rsidRDefault="003F29EC" w:rsidP="003F29EC">
      <w:pPr>
        <w:numPr>
          <w:ilvl w:val="0"/>
          <w:numId w:val="27"/>
        </w:numPr>
        <w:spacing w:after="240"/>
        <w:contextualSpacing/>
        <w:rPr>
          <w:rFonts w:eastAsia="Times New Roman" w:cs="Times New Roman"/>
          <w:lang w:eastAsia="zh-CN"/>
        </w:rPr>
      </w:pPr>
      <w:r w:rsidRPr="003F29EC">
        <w:rPr>
          <w:rFonts w:eastAsia="Times New Roman" w:cs="Times New Roman"/>
          <w:lang w:eastAsia="zh-CN"/>
        </w:rPr>
        <w:t>Lisansüstü</w:t>
      </w:r>
    </w:p>
    <w:p w14:paraId="3F54869B" w14:textId="66BBD644" w:rsidR="00FF017A" w:rsidRDefault="00FF017A" w:rsidP="00FF017A">
      <w:pPr>
        <w:spacing w:after="240"/>
        <w:ind w:left="720"/>
        <w:contextualSpacing/>
        <w:rPr>
          <w:rFonts w:eastAsia="Times New Roman" w:cs="Times New Roman"/>
          <w:lang w:eastAsia="zh-CN"/>
        </w:rPr>
      </w:pPr>
    </w:p>
    <w:p w14:paraId="4F17DD5F" w14:textId="77777777" w:rsidR="003B7D00" w:rsidRDefault="003B7D00" w:rsidP="00FF017A">
      <w:pPr>
        <w:spacing w:after="240"/>
        <w:ind w:left="720"/>
        <w:contextualSpacing/>
        <w:rPr>
          <w:rFonts w:eastAsia="Times New Roman" w:cs="Times New Roman"/>
          <w:lang w:eastAsia="zh-CN"/>
        </w:rPr>
      </w:pPr>
    </w:p>
    <w:p w14:paraId="28BCACF2" w14:textId="77777777" w:rsidR="00FF017A" w:rsidRDefault="00FF017A" w:rsidP="00FF017A">
      <w:pPr>
        <w:spacing w:after="240"/>
        <w:ind w:left="720"/>
        <w:contextualSpacing/>
        <w:rPr>
          <w:rFonts w:eastAsia="Times New Roman" w:cs="Times New Roman"/>
          <w:lang w:eastAsia="zh-CN"/>
        </w:rPr>
      </w:pPr>
    </w:p>
    <w:p w14:paraId="69438213" w14:textId="77777777" w:rsidR="00FF017A" w:rsidRPr="003F29EC" w:rsidRDefault="00FF017A" w:rsidP="00FF017A">
      <w:pPr>
        <w:spacing w:after="240"/>
        <w:ind w:left="720"/>
        <w:contextualSpacing/>
        <w:rPr>
          <w:rFonts w:eastAsia="Times New Roman" w:cs="Times New Roman"/>
          <w:lang w:eastAsia="zh-CN"/>
        </w:rPr>
      </w:pPr>
    </w:p>
    <w:p w14:paraId="5DE1FBA7" w14:textId="77777777" w:rsidR="003F29EC" w:rsidRPr="003F29EC" w:rsidRDefault="003F29EC" w:rsidP="003F29EC">
      <w:pPr>
        <w:spacing w:after="240"/>
        <w:ind w:left="720"/>
        <w:contextualSpacing/>
        <w:rPr>
          <w:rFonts w:eastAsia="Times New Roman" w:cs="Times New Roman"/>
          <w:lang w:eastAsia="zh-CN"/>
        </w:rPr>
      </w:pPr>
    </w:p>
    <w:p w14:paraId="41800CF6" w14:textId="77777777" w:rsidR="003F29EC" w:rsidRPr="003F29EC" w:rsidRDefault="003F29EC" w:rsidP="003F29EC">
      <w:pPr>
        <w:numPr>
          <w:ilvl w:val="0"/>
          <w:numId w:val="19"/>
        </w:numPr>
        <w:spacing w:after="240"/>
        <w:contextualSpacing/>
        <w:rPr>
          <w:rFonts w:eastAsia="Times New Roman" w:cs="Times New Roman"/>
          <w:lang w:eastAsia="zh-CN"/>
        </w:rPr>
      </w:pPr>
      <w:r w:rsidRPr="003F29EC">
        <w:rPr>
          <w:rFonts w:eastAsia="Times New Roman" w:cs="Times New Roman"/>
          <w:b/>
          <w:lang w:eastAsia="zh-CN"/>
        </w:rPr>
        <w:t>Mesleğiniz</w:t>
      </w:r>
      <w:r w:rsidRPr="003F29EC">
        <w:rPr>
          <w:rFonts w:eastAsia="Times New Roman" w:cs="Times New Roman"/>
          <w:lang w:eastAsia="zh-CN"/>
        </w:rPr>
        <w:t>: …………………….</w:t>
      </w:r>
    </w:p>
    <w:p w14:paraId="687E044B" w14:textId="77777777" w:rsidR="003F29EC" w:rsidRPr="003F29EC" w:rsidRDefault="003F29EC" w:rsidP="003F29EC">
      <w:pPr>
        <w:numPr>
          <w:ilvl w:val="0"/>
          <w:numId w:val="19"/>
        </w:numPr>
        <w:spacing w:after="240"/>
        <w:contextualSpacing/>
        <w:rPr>
          <w:rFonts w:eastAsia="Times New Roman" w:cs="Times New Roman"/>
          <w:lang w:eastAsia="zh-CN"/>
        </w:rPr>
      </w:pPr>
      <w:r w:rsidRPr="003F29EC">
        <w:rPr>
          <w:rFonts w:eastAsia="Times New Roman" w:cs="Times New Roman"/>
          <w:b/>
          <w:lang w:eastAsia="zh-CN"/>
        </w:rPr>
        <w:t>Ailenizin Aylık Gelir</w:t>
      </w:r>
      <w:r w:rsidRPr="003F29EC">
        <w:rPr>
          <w:rFonts w:eastAsia="Times New Roman" w:cs="Times New Roman"/>
          <w:lang w:eastAsia="zh-CN"/>
        </w:rPr>
        <w:t>………………</w:t>
      </w:r>
      <w:proofErr w:type="gramStart"/>
      <w:r w:rsidRPr="003F29EC">
        <w:rPr>
          <w:rFonts w:eastAsia="Times New Roman" w:cs="Times New Roman"/>
          <w:lang w:eastAsia="zh-CN"/>
        </w:rPr>
        <w:t>…….</w:t>
      </w:r>
      <w:proofErr w:type="gramEnd"/>
      <w:r w:rsidRPr="003F29EC">
        <w:rPr>
          <w:rFonts w:eastAsia="Times New Roman" w:cs="Times New Roman"/>
          <w:lang w:eastAsia="zh-CN"/>
        </w:rPr>
        <w:t>.</w:t>
      </w:r>
    </w:p>
    <w:p w14:paraId="4577A3A9" w14:textId="2F528829" w:rsidR="003F29EC" w:rsidRDefault="003F29EC" w:rsidP="003F29EC">
      <w:pPr>
        <w:numPr>
          <w:ilvl w:val="0"/>
          <w:numId w:val="19"/>
        </w:numPr>
        <w:spacing w:after="240"/>
        <w:contextualSpacing/>
        <w:rPr>
          <w:rFonts w:eastAsia="Times New Roman" w:cs="Times New Roman"/>
          <w:lang w:eastAsia="zh-CN"/>
        </w:rPr>
      </w:pPr>
      <w:r w:rsidRPr="003F29EC">
        <w:rPr>
          <w:rFonts w:eastAsia="Times New Roman" w:cs="Times New Roman"/>
          <w:b/>
          <w:lang w:eastAsia="zh-CN"/>
        </w:rPr>
        <w:t>İkamet Ettiğiniz İl</w:t>
      </w:r>
      <w:r w:rsidRPr="003F29EC">
        <w:rPr>
          <w:rFonts w:eastAsia="Times New Roman" w:cs="Times New Roman"/>
          <w:lang w:eastAsia="zh-CN"/>
        </w:rPr>
        <w:t>……………………………</w:t>
      </w:r>
    </w:p>
    <w:p w14:paraId="0C3E6BAF" w14:textId="2C6542D5" w:rsidR="00FA4731" w:rsidRDefault="00FA4731" w:rsidP="00FA4731">
      <w:pPr>
        <w:spacing w:after="240"/>
        <w:ind w:left="360"/>
        <w:contextualSpacing/>
        <w:rPr>
          <w:rFonts w:eastAsia="Times New Roman" w:cs="Times New Roman"/>
          <w:b/>
          <w:lang w:eastAsia="zh-CN"/>
        </w:rPr>
      </w:pPr>
    </w:p>
    <w:p w14:paraId="43C19D20" w14:textId="405158C3" w:rsidR="00FA4731" w:rsidRDefault="00FA4731" w:rsidP="00FA4731">
      <w:pPr>
        <w:spacing w:after="240"/>
        <w:ind w:left="360"/>
        <w:contextualSpacing/>
        <w:rPr>
          <w:rFonts w:eastAsia="Times New Roman" w:cs="Times New Roman"/>
          <w:b/>
          <w:lang w:eastAsia="zh-CN"/>
        </w:rPr>
      </w:pPr>
    </w:p>
    <w:p w14:paraId="0BC71612" w14:textId="573D3291" w:rsidR="00FA4731" w:rsidRDefault="00FA4731" w:rsidP="00FA4731">
      <w:pPr>
        <w:spacing w:after="240"/>
        <w:ind w:left="360"/>
        <w:contextualSpacing/>
        <w:rPr>
          <w:rFonts w:eastAsia="Times New Roman" w:cs="Times New Roman"/>
          <w:b/>
          <w:lang w:eastAsia="zh-CN"/>
        </w:rPr>
      </w:pPr>
    </w:p>
    <w:p w14:paraId="61C9C82E" w14:textId="7CE06097" w:rsidR="00FA4731" w:rsidRDefault="00FA4731" w:rsidP="00FA4731">
      <w:pPr>
        <w:spacing w:after="240"/>
        <w:ind w:left="360"/>
        <w:contextualSpacing/>
        <w:rPr>
          <w:rFonts w:eastAsia="Times New Roman" w:cs="Times New Roman"/>
          <w:b/>
          <w:lang w:eastAsia="zh-CN"/>
        </w:rPr>
      </w:pPr>
    </w:p>
    <w:p w14:paraId="46E679F1" w14:textId="34829D2C" w:rsidR="002D0158" w:rsidRDefault="002D0158" w:rsidP="00FA4731">
      <w:pPr>
        <w:spacing w:after="240"/>
        <w:ind w:left="360"/>
        <w:contextualSpacing/>
        <w:rPr>
          <w:rFonts w:eastAsia="Times New Roman" w:cs="Times New Roman"/>
          <w:b/>
          <w:lang w:eastAsia="zh-CN"/>
        </w:rPr>
      </w:pPr>
    </w:p>
    <w:p w14:paraId="11D46B8B" w14:textId="5F9404DD" w:rsidR="002D0158" w:rsidRDefault="002D0158" w:rsidP="00FA4731">
      <w:pPr>
        <w:spacing w:after="240"/>
        <w:ind w:left="360"/>
        <w:contextualSpacing/>
        <w:rPr>
          <w:rFonts w:eastAsia="Times New Roman" w:cs="Times New Roman"/>
          <w:b/>
          <w:lang w:eastAsia="zh-CN"/>
        </w:rPr>
      </w:pPr>
    </w:p>
    <w:p w14:paraId="4C8B89A5" w14:textId="49440B4F" w:rsidR="002D0158" w:rsidRDefault="002D0158" w:rsidP="00FA4731">
      <w:pPr>
        <w:spacing w:after="240"/>
        <w:ind w:left="360"/>
        <w:contextualSpacing/>
        <w:rPr>
          <w:rFonts w:eastAsia="Times New Roman" w:cs="Times New Roman"/>
          <w:b/>
          <w:lang w:eastAsia="zh-CN"/>
        </w:rPr>
      </w:pPr>
    </w:p>
    <w:p w14:paraId="5272BE26" w14:textId="01C25E8F" w:rsidR="002D0158" w:rsidRDefault="002D0158" w:rsidP="00FA4731">
      <w:pPr>
        <w:spacing w:after="240"/>
        <w:ind w:left="360"/>
        <w:contextualSpacing/>
        <w:rPr>
          <w:rFonts w:eastAsia="Times New Roman" w:cs="Times New Roman"/>
          <w:b/>
          <w:lang w:eastAsia="zh-CN"/>
        </w:rPr>
      </w:pPr>
    </w:p>
    <w:p w14:paraId="18B23512" w14:textId="77777777" w:rsidR="002D0158" w:rsidRDefault="002D0158" w:rsidP="00FA4731">
      <w:pPr>
        <w:spacing w:after="240"/>
        <w:ind w:left="360"/>
        <w:contextualSpacing/>
        <w:rPr>
          <w:rFonts w:eastAsia="Times New Roman" w:cs="Times New Roman"/>
          <w:b/>
          <w:lang w:eastAsia="zh-CN"/>
        </w:rPr>
      </w:pPr>
    </w:p>
    <w:p w14:paraId="3409745B" w14:textId="77777777" w:rsidR="00FA4731" w:rsidRPr="003F29EC" w:rsidRDefault="00FA4731" w:rsidP="00FA4731">
      <w:pPr>
        <w:spacing w:after="240"/>
        <w:ind w:left="360"/>
        <w:contextualSpacing/>
        <w:rPr>
          <w:rFonts w:eastAsia="Times New Roman" w:cs="Times New Roman"/>
          <w:lang w:eastAsia="zh-CN"/>
        </w:rPr>
      </w:pPr>
    </w:p>
    <w:p w14:paraId="2B925D27" w14:textId="5A47EB46" w:rsidR="003F29EC" w:rsidRPr="003F29EC" w:rsidRDefault="00FA4731" w:rsidP="00FA4731">
      <w:pPr>
        <w:pStyle w:val="Balk2"/>
        <w:rPr>
          <w:lang w:eastAsia="zh-CN"/>
        </w:rPr>
      </w:pPr>
      <w:bookmarkStart w:id="978" w:name="_Toc25611605"/>
      <w:r>
        <w:rPr>
          <w:lang w:eastAsia="zh-CN"/>
        </w:rPr>
        <w:t>Ek 2</w:t>
      </w:r>
      <w:bookmarkEnd w:id="978"/>
    </w:p>
    <w:p w14:paraId="290C62A8" w14:textId="70EAEEF3" w:rsidR="003F29EC" w:rsidRPr="003F29EC" w:rsidRDefault="00997A88" w:rsidP="003F29EC">
      <w:pPr>
        <w:spacing w:after="240"/>
        <w:rPr>
          <w:rFonts w:eastAsia="Times New Roman" w:cs="Times New Roman"/>
          <w:lang w:eastAsia="zh-CN"/>
        </w:rPr>
      </w:pPr>
      <w:r>
        <w:rPr>
          <w:rFonts w:eastAsia="Times New Roman" w:cs="Times New Roman"/>
          <w:lang w:eastAsia="zh-CN"/>
        </w:rPr>
        <w:tab/>
        <w:t>Etik Kurul Raporu</w:t>
      </w:r>
    </w:p>
    <w:p w14:paraId="5B31976E" w14:textId="77777777" w:rsidR="003F29EC" w:rsidRPr="003F29EC" w:rsidRDefault="003F29EC" w:rsidP="003F29EC">
      <w:pPr>
        <w:spacing w:after="240"/>
        <w:rPr>
          <w:rFonts w:eastAsia="Times New Roman" w:cs="Times New Roman"/>
          <w:lang w:eastAsia="zh-CN"/>
        </w:rPr>
      </w:pPr>
    </w:p>
    <w:p w14:paraId="188B2CFB" w14:textId="77777777" w:rsidR="003F29EC" w:rsidRPr="003F29EC" w:rsidRDefault="003F29EC" w:rsidP="003F29EC">
      <w:pPr>
        <w:spacing w:after="240"/>
        <w:rPr>
          <w:rFonts w:eastAsia="Times New Roman" w:cs="Times New Roman"/>
          <w:lang w:eastAsia="zh-CN"/>
        </w:rPr>
      </w:pPr>
    </w:p>
    <w:p w14:paraId="2E4960BE" w14:textId="77777777" w:rsidR="003F29EC" w:rsidRPr="003F29EC" w:rsidRDefault="003F29EC" w:rsidP="003F29EC"/>
    <w:sectPr w:rsidR="003F29EC" w:rsidRPr="003F29EC" w:rsidSect="003D7787">
      <w:pgSz w:w="11906" w:h="16838"/>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8E6D2" w14:textId="77777777" w:rsidR="006201D5" w:rsidRDefault="006201D5" w:rsidP="00DF70D3">
      <w:pPr>
        <w:spacing w:after="0" w:line="240" w:lineRule="auto"/>
      </w:pPr>
      <w:r>
        <w:separator/>
      </w:r>
    </w:p>
  </w:endnote>
  <w:endnote w:type="continuationSeparator" w:id="0">
    <w:p w14:paraId="1CE741AB" w14:textId="77777777" w:rsidR="006201D5" w:rsidRDefault="006201D5" w:rsidP="00DF7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charset w:val="A2"/>
    <w:family w:val="swiss"/>
    <w:pitch w:val="variable"/>
    <w:sig w:usb0="E10022FF" w:usb1="C000E47F" w:usb2="00000029" w:usb3="00000000" w:csb0="000001DF" w:csb1="00000000"/>
  </w:font>
  <w:font w:name="TimesNewRoman,Bold">
    <w:altName w:val="Times New Roman"/>
    <w:panose1 w:val="00000000000000000000"/>
    <w:charset w:val="A2"/>
    <w:family w:val="auto"/>
    <w:notTrueType/>
    <w:pitch w:val="default"/>
    <w:sig w:usb0="00000005" w:usb1="00000000" w:usb2="00000000" w:usb3="00000000" w:csb0="00000010"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TimesNewRoman">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AF68F" w14:textId="77777777" w:rsidR="00E81E15" w:rsidRDefault="00E81E15">
    <w:pPr>
      <w:pStyle w:val="AltBilgi"/>
      <w:jc w:val="center"/>
    </w:pPr>
  </w:p>
  <w:p w14:paraId="2C01948E" w14:textId="77777777" w:rsidR="00E81E15" w:rsidRDefault="00E81E1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657071"/>
      <w:docPartObj>
        <w:docPartGallery w:val="Page Numbers (Bottom of Page)"/>
        <w:docPartUnique/>
      </w:docPartObj>
    </w:sdtPr>
    <w:sdtContent>
      <w:p w14:paraId="2AF8B7A0" w14:textId="7A84801F" w:rsidR="00E81E15" w:rsidRDefault="00E81E15">
        <w:pPr>
          <w:pStyle w:val="AltBilgi"/>
          <w:jc w:val="center"/>
        </w:pPr>
        <w:r>
          <w:fldChar w:fldCharType="begin"/>
        </w:r>
        <w:r>
          <w:instrText>PAGE   \* MERGEFORMAT</w:instrText>
        </w:r>
        <w:r>
          <w:fldChar w:fldCharType="separate"/>
        </w:r>
        <w:r>
          <w:rPr>
            <w:noProof/>
          </w:rPr>
          <w:t>64</w:t>
        </w:r>
        <w:r>
          <w:fldChar w:fldCharType="end"/>
        </w:r>
      </w:p>
    </w:sdtContent>
  </w:sdt>
  <w:p w14:paraId="22A939E9" w14:textId="77777777" w:rsidR="00E81E15" w:rsidRDefault="00E81E1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5C03E" w14:textId="77777777" w:rsidR="006201D5" w:rsidRDefault="006201D5" w:rsidP="00DF70D3">
      <w:pPr>
        <w:spacing w:after="0" w:line="240" w:lineRule="auto"/>
      </w:pPr>
      <w:r>
        <w:separator/>
      </w:r>
    </w:p>
  </w:footnote>
  <w:footnote w:type="continuationSeparator" w:id="0">
    <w:p w14:paraId="5FE4F3E5" w14:textId="77777777" w:rsidR="006201D5" w:rsidRDefault="006201D5" w:rsidP="00DF70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B2F"/>
    <w:multiLevelType w:val="hybridMultilevel"/>
    <w:tmpl w:val="E19836F8"/>
    <w:lvl w:ilvl="0" w:tplc="041F001B">
      <w:start w:val="1"/>
      <w:numFmt w:val="lowerRoman"/>
      <w:lvlText w:val="%1."/>
      <w:lvlJc w:val="right"/>
      <w:pPr>
        <w:ind w:left="0" w:hanging="360"/>
      </w:p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 w15:restartNumberingAfterBreak="0">
    <w:nsid w:val="0D4A77EF"/>
    <w:multiLevelType w:val="hybridMultilevel"/>
    <w:tmpl w:val="39AE22E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EC174F"/>
    <w:multiLevelType w:val="hybridMultilevel"/>
    <w:tmpl w:val="C0BC6D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994D80"/>
    <w:multiLevelType w:val="hybridMultilevel"/>
    <w:tmpl w:val="67B298C4"/>
    <w:lvl w:ilvl="0" w:tplc="ED2EB0B4">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F04BF4"/>
    <w:multiLevelType w:val="hybridMultilevel"/>
    <w:tmpl w:val="425062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D58718C"/>
    <w:multiLevelType w:val="hybridMultilevel"/>
    <w:tmpl w:val="D45C5BC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FF7165"/>
    <w:multiLevelType w:val="hybridMultilevel"/>
    <w:tmpl w:val="D9D2E4A0"/>
    <w:lvl w:ilvl="0" w:tplc="041F001B">
      <w:start w:val="1"/>
      <w:numFmt w:val="lowerRoman"/>
      <w:lvlText w:val="%1."/>
      <w:lvlJc w:val="righ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29F97094"/>
    <w:multiLevelType w:val="hybridMultilevel"/>
    <w:tmpl w:val="6B18DA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EC32EB4"/>
    <w:multiLevelType w:val="multilevel"/>
    <w:tmpl w:val="6298F0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8A13B3"/>
    <w:multiLevelType w:val="hybridMultilevel"/>
    <w:tmpl w:val="6D08333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7127B5"/>
    <w:multiLevelType w:val="hybridMultilevel"/>
    <w:tmpl w:val="F67E0064"/>
    <w:lvl w:ilvl="0" w:tplc="245C26B2">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242123"/>
    <w:multiLevelType w:val="hybridMultilevel"/>
    <w:tmpl w:val="775A22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68C3CAC"/>
    <w:multiLevelType w:val="hybridMultilevel"/>
    <w:tmpl w:val="C17687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9922D79"/>
    <w:multiLevelType w:val="hybridMultilevel"/>
    <w:tmpl w:val="890AAB8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9A509F0"/>
    <w:multiLevelType w:val="hybridMultilevel"/>
    <w:tmpl w:val="A71453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2121A"/>
    <w:multiLevelType w:val="hybridMultilevel"/>
    <w:tmpl w:val="521694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C047305"/>
    <w:multiLevelType w:val="hybridMultilevel"/>
    <w:tmpl w:val="52062F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DD35A05"/>
    <w:multiLevelType w:val="hybridMultilevel"/>
    <w:tmpl w:val="52808A1E"/>
    <w:lvl w:ilvl="0" w:tplc="041F000D">
      <w:start w:val="1"/>
      <w:numFmt w:val="bullet"/>
      <w:lvlText w:val=""/>
      <w:lvlJc w:val="left"/>
      <w:pPr>
        <w:ind w:left="1077" w:hanging="360"/>
      </w:pPr>
      <w:rPr>
        <w:rFonts w:ascii="Wingdings" w:hAnsi="Wingdings" w:hint="default"/>
      </w:rPr>
    </w:lvl>
    <w:lvl w:ilvl="1" w:tplc="041F0003">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8" w15:restartNumberingAfterBreak="0">
    <w:nsid w:val="4E403E96"/>
    <w:multiLevelType w:val="hybridMultilevel"/>
    <w:tmpl w:val="9AD210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1FB45A3"/>
    <w:multiLevelType w:val="hybridMultilevel"/>
    <w:tmpl w:val="6E647092"/>
    <w:lvl w:ilvl="0" w:tplc="33CEDB6C">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E2A32B2"/>
    <w:multiLevelType w:val="hybridMultilevel"/>
    <w:tmpl w:val="1E82DE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00E3C3C"/>
    <w:multiLevelType w:val="hybridMultilevel"/>
    <w:tmpl w:val="FE8626F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07B190E"/>
    <w:multiLevelType w:val="hybridMultilevel"/>
    <w:tmpl w:val="C30A044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A964064"/>
    <w:multiLevelType w:val="hybridMultilevel"/>
    <w:tmpl w:val="F2F417F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35C61A1"/>
    <w:multiLevelType w:val="hybridMultilevel"/>
    <w:tmpl w:val="CD3027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89547DD"/>
    <w:multiLevelType w:val="hybridMultilevel"/>
    <w:tmpl w:val="7376E20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97B24C9"/>
    <w:multiLevelType w:val="multilevel"/>
    <w:tmpl w:val="DED896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8"/>
  </w:num>
  <w:num w:numId="3">
    <w:abstractNumId w:val="25"/>
  </w:num>
  <w:num w:numId="4">
    <w:abstractNumId w:val="4"/>
  </w:num>
  <w:num w:numId="5">
    <w:abstractNumId w:val="3"/>
  </w:num>
  <w:num w:numId="6">
    <w:abstractNumId w:val="10"/>
  </w:num>
  <w:num w:numId="7">
    <w:abstractNumId w:val="17"/>
  </w:num>
  <w:num w:numId="8">
    <w:abstractNumId w:val="0"/>
  </w:num>
  <w:num w:numId="9">
    <w:abstractNumId w:val="26"/>
  </w:num>
  <w:num w:numId="10">
    <w:abstractNumId w:val="21"/>
  </w:num>
  <w:num w:numId="11">
    <w:abstractNumId w:val="6"/>
  </w:num>
  <w:num w:numId="12">
    <w:abstractNumId w:val="12"/>
  </w:num>
  <w:num w:numId="13">
    <w:abstractNumId w:val="2"/>
  </w:num>
  <w:num w:numId="14">
    <w:abstractNumId w:val="7"/>
  </w:num>
  <w:num w:numId="15">
    <w:abstractNumId w:val="13"/>
  </w:num>
  <w:num w:numId="16">
    <w:abstractNumId w:val="11"/>
  </w:num>
  <w:num w:numId="17">
    <w:abstractNumId w:val="20"/>
  </w:num>
  <w:num w:numId="18">
    <w:abstractNumId w:val="22"/>
  </w:num>
  <w:num w:numId="19">
    <w:abstractNumId w:val="19"/>
  </w:num>
  <w:num w:numId="20">
    <w:abstractNumId w:val="15"/>
  </w:num>
  <w:num w:numId="21">
    <w:abstractNumId w:val="14"/>
  </w:num>
  <w:num w:numId="22">
    <w:abstractNumId w:val="5"/>
  </w:num>
  <w:num w:numId="23">
    <w:abstractNumId w:val="23"/>
  </w:num>
  <w:num w:numId="24">
    <w:abstractNumId w:val="9"/>
  </w:num>
  <w:num w:numId="25">
    <w:abstractNumId w:val="1"/>
  </w:num>
  <w:num w:numId="26">
    <w:abstractNumId w:val="24"/>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64CA"/>
    <w:rsid w:val="00000A33"/>
    <w:rsid w:val="00004D68"/>
    <w:rsid w:val="00005532"/>
    <w:rsid w:val="000066CA"/>
    <w:rsid w:val="00007609"/>
    <w:rsid w:val="0001376C"/>
    <w:rsid w:val="00014703"/>
    <w:rsid w:val="00014944"/>
    <w:rsid w:val="00014ED3"/>
    <w:rsid w:val="000232B1"/>
    <w:rsid w:val="00025435"/>
    <w:rsid w:val="00025923"/>
    <w:rsid w:val="00026281"/>
    <w:rsid w:val="00027F92"/>
    <w:rsid w:val="000304AA"/>
    <w:rsid w:val="00036F36"/>
    <w:rsid w:val="00037248"/>
    <w:rsid w:val="000404B8"/>
    <w:rsid w:val="00043CB8"/>
    <w:rsid w:val="0005095F"/>
    <w:rsid w:val="00052D44"/>
    <w:rsid w:val="00053BE6"/>
    <w:rsid w:val="0005493E"/>
    <w:rsid w:val="00056DBD"/>
    <w:rsid w:val="00057554"/>
    <w:rsid w:val="00061AC2"/>
    <w:rsid w:val="000623E9"/>
    <w:rsid w:val="00062B8D"/>
    <w:rsid w:val="00066EFC"/>
    <w:rsid w:val="00067E7A"/>
    <w:rsid w:val="00070D31"/>
    <w:rsid w:val="000713DA"/>
    <w:rsid w:val="000725C0"/>
    <w:rsid w:val="00072B65"/>
    <w:rsid w:val="00072FB7"/>
    <w:rsid w:val="00076229"/>
    <w:rsid w:val="00077004"/>
    <w:rsid w:val="0007780D"/>
    <w:rsid w:val="0008087D"/>
    <w:rsid w:val="00082183"/>
    <w:rsid w:val="00083792"/>
    <w:rsid w:val="00084EBD"/>
    <w:rsid w:val="00084EED"/>
    <w:rsid w:val="0008662F"/>
    <w:rsid w:val="00090126"/>
    <w:rsid w:val="00091109"/>
    <w:rsid w:val="00092178"/>
    <w:rsid w:val="00093555"/>
    <w:rsid w:val="000942F0"/>
    <w:rsid w:val="00094FC1"/>
    <w:rsid w:val="00097476"/>
    <w:rsid w:val="00097798"/>
    <w:rsid w:val="000A146F"/>
    <w:rsid w:val="000A1A47"/>
    <w:rsid w:val="000B0F79"/>
    <w:rsid w:val="000B2629"/>
    <w:rsid w:val="000B4BA7"/>
    <w:rsid w:val="000B5895"/>
    <w:rsid w:val="000B692E"/>
    <w:rsid w:val="000B6A40"/>
    <w:rsid w:val="000B78CB"/>
    <w:rsid w:val="000B7AE0"/>
    <w:rsid w:val="000C1EBD"/>
    <w:rsid w:val="000C5C4C"/>
    <w:rsid w:val="000D02FD"/>
    <w:rsid w:val="000D1794"/>
    <w:rsid w:val="000D17E5"/>
    <w:rsid w:val="000D59E3"/>
    <w:rsid w:val="000D75ED"/>
    <w:rsid w:val="000E0279"/>
    <w:rsid w:val="000E4491"/>
    <w:rsid w:val="000E5B8B"/>
    <w:rsid w:val="000E6E55"/>
    <w:rsid w:val="000E7AF6"/>
    <w:rsid w:val="000F0DA9"/>
    <w:rsid w:val="000F30BD"/>
    <w:rsid w:val="000F4F1B"/>
    <w:rsid w:val="000F6270"/>
    <w:rsid w:val="000F69DA"/>
    <w:rsid w:val="000F6BFB"/>
    <w:rsid w:val="000F7917"/>
    <w:rsid w:val="0010004E"/>
    <w:rsid w:val="001065E5"/>
    <w:rsid w:val="0010675C"/>
    <w:rsid w:val="0011122E"/>
    <w:rsid w:val="00117701"/>
    <w:rsid w:val="00121E7F"/>
    <w:rsid w:val="00124D89"/>
    <w:rsid w:val="00126793"/>
    <w:rsid w:val="00127EA9"/>
    <w:rsid w:val="00130206"/>
    <w:rsid w:val="001308C0"/>
    <w:rsid w:val="00132574"/>
    <w:rsid w:val="001340C3"/>
    <w:rsid w:val="001362A3"/>
    <w:rsid w:val="001364D9"/>
    <w:rsid w:val="00137011"/>
    <w:rsid w:val="0014196D"/>
    <w:rsid w:val="001516D8"/>
    <w:rsid w:val="001516FE"/>
    <w:rsid w:val="0015296C"/>
    <w:rsid w:val="00152F3B"/>
    <w:rsid w:val="00153920"/>
    <w:rsid w:val="00154255"/>
    <w:rsid w:val="00156F6B"/>
    <w:rsid w:val="001571BB"/>
    <w:rsid w:val="00157647"/>
    <w:rsid w:val="001579EC"/>
    <w:rsid w:val="00161790"/>
    <w:rsid w:val="00163151"/>
    <w:rsid w:val="00170990"/>
    <w:rsid w:val="00171594"/>
    <w:rsid w:val="00171AC3"/>
    <w:rsid w:val="00171CA9"/>
    <w:rsid w:val="0017432B"/>
    <w:rsid w:val="00175854"/>
    <w:rsid w:val="00181D38"/>
    <w:rsid w:val="00184B09"/>
    <w:rsid w:val="00186C05"/>
    <w:rsid w:val="00194113"/>
    <w:rsid w:val="001962DB"/>
    <w:rsid w:val="0019631A"/>
    <w:rsid w:val="001A08D3"/>
    <w:rsid w:val="001A0B4A"/>
    <w:rsid w:val="001A3343"/>
    <w:rsid w:val="001A3A33"/>
    <w:rsid w:val="001A406B"/>
    <w:rsid w:val="001A59D3"/>
    <w:rsid w:val="001A684F"/>
    <w:rsid w:val="001A6E80"/>
    <w:rsid w:val="001A7F45"/>
    <w:rsid w:val="001B0649"/>
    <w:rsid w:val="001B3800"/>
    <w:rsid w:val="001B5076"/>
    <w:rsid w:val="001B7697"/>
    <w:rsid w:val="001C04C8"/>
    <w:rsid w:val="001C0D33"/>
    <w:rsid w:val="001C38D5"/>
    <w:rsid w:val="001C3C89"/>
    <w:rsid w:val="001C434C"/>
    <w:rsid w:val="001C65E8"/>
    <w:rsid w:val="001D16C2"/>
    <w:rsid w:val="001D1A54"/>
    <w:rsid w:val="001D29EA"/>
    <w:rsid w:val="001D4538"/>
    <w:rsid w:val="001D7D60"/>
    <w:rsid w:val="001E10CB"/>
    <w:rsid w:val="001E17E0"/>
    <w:rsid w:val="001E2261"/>
    <w:rsid w:val="001E27E2"/>
    <w:rsid w:val="001E2A71"/>
    <w:rsid w:val="001E308E"/>
    <w:rsid w:val="001E32A5"/>
    <w:rsid w:val="001F1975"/>
    <w:rsid w:val="001F50E8"/>
    <w:rsid w:val="001F551D"/>
    <w:rsid w:val="001F6EC4"/>
    <w:rsid w:val="002030CE"/>
    <w:rsid w:val="00203B43"/>
    <w:rsid w:val="002052A5"/>
    <w:rsid w:val="002065E0"/>
    <w:rsid w:val="0020708D"/>
    <w:rsid w:val="0022286A"/>
    <w:rsid w:val="00223C8F"/>
    <w:rsid w:val="00224383"/>
    <w:rsid w:val="002257F9"/>
    <w:rsid w:val="0023056F"/>
    <w:rsid w:val="00232C87"/>
    <w:rsid w:val="002347EE"/>
    <w:rsid w:val="00234B62"/>
    <w:rsid w:val="00234D7C"/>
    <w:rsid w:val="0023574E"/>
    <w:rsid w:val="002364CA"/>
    <w:rsid w:val="00241C60"/>
    <w:rsid w:val="00246FF2"/>
    <w:rsid w:val="00247727"/>
    <w:rsid w:val="00247B8E"/>
    <w:rsid w:val="00250571"/>
    <w:rsid w:val="002526C6"/>
    <w:rsid w:val="00255A1D"/>
    <w:rsid w:val="00256B13"/>
    <w:rsid w:val="0025780D"/>
    <w:rsid w:val="00257DD4"/>
    <w:rsid w:val="00261596"/>
    <w:rsid w:val="00261B3B"/>
    <w:rsid w:val="00262015"/>
    <w:rsid w:val="002634B9"/>
    <w:rsid w:val="002636FF"/>
    <w:rsid w:val="00264A68"/>
    <w:rsid w:val="0026508E"/>
    <w:rsid w:val="00266D1B"/>
    <w:rsid w:val="00272F7F"/>
    <w:rsid w:val="0027533D"/>
    <w:rsid w:val="00282E85"/>
    <w:rsid w:val="0028502F"/>
    <w:rsid w:val="00285899"/>
    <w:rsid w:val="00287DB1"/>
    <w:rsid w:val="002945E1"/>
    <w:rsid w:val="0029712D"/>
    <w:rsid w:val="00297F6C"/>
    <w:rsid w:val="002A1340"/>
    <w:rsid w:val="002B0904"/>
    <w:rsid w:val="002B38DE"/>
    <w:rsid w:val="002B3EF1"/>
    <w:rsid w:val="002B7953"/>
    <w:rsid w:val="002B7A44"/>
    <w:rsid w:val="002C0A61"/>
    <w:rsid w:val="002C26AB"/>
    <w:rsid w:val="002C545E"/>
    <w:rsid w:val="002C66F9"/>
    <w:rsid w:val="002C7843"/>
    <w:rsid w:val="002C7A88"/>
    <w:rsid w:val="002C7D74"/>
    <w:rsid w:val="002D0158"/>
    <w:rsid w:val="002D2646"/>
    <w:rsid w:val="002D5A64"/>
    <w:rsid w:val="002D6AED"/>
    <w:rsid w:val="002D6C3A"/>
    <w:rsid w:val="002D6C64"/>
    <w:rsid w:val="002E3976"/>
    <w:rsid w:val="002F1835"/>
    <w:rsid w:val="002F27BF"/>
    <w:rsid w:val="002F2C5D"/>
    <w:rsid w:val="002F572B"/>
    <w:rsid w:val="002F5C68"/>
    <w:rsid w:val="002F6ADD"/>
    <w:rsid w:val="002F78E8"/>
    <w:rsid w:val="002F7F28"/>
    <w:rsid w:val="00300BC9"/>
    <w:rsid w:val="0030429D"/>
    <w:rsid w:val="00304DE0"/>
    <w:rsid w:val="00306B24"/>
    <w:rsid w:val="00312068"/>
    <w:rsid w:val="00314ADA"/>
    <w:rsid w:val="00317447"/>
    <w:rsid w:val="00320107"/>
    <w:rsid w:val="00321E41"/>
    <w:rsid w:val="00322FA3"/>
    <w:rsid w:val="00323766"/>
    <w:rsid w:val="00324865"/>
    <w:rsid w:val="00324AA9"/>
    <w:rsid w:val="003267F1"/>
    <w:rsid w:val="003271C2"/>
    <w:rsid w:val="00327A96"/>
    <w:rsid w:val="00327AF2"/>
    <w:rsid w:val="003305B8"/>
    <w:rsid w:val="003372CD"/>
    <w:rsid w:val="00340610"/>
    <w:rsid w:val="0034068A"/>
    <w:rsid w:val="00342606"/>
    <w:rsid w:val="003461A2"/>
    <w:rsid w:val="003473D1"/>
    <w:rsid w:val="00350259"/>
    <w:rsid w:val="00350842"/>
    <w:rsid w:val="00353841"/>
    <w:rsid w:val="00353E85"/>
    <w:rsid w:val="00354A59"/>
    <w:rsid w:val="003569E3"/>
    <w:rsid w:val="00363521"/>
    <w:rsid w:val="003646B6"/>
    <w:rsid w:val="00365CC2"/>
    <w:rsid w:val="0037190C"/>
    <w:rsid w:val="00372B53"/>
    <w:rsid w:val="003739DB"/>
    <w:rsid w:val="00375E5F"/>
    <w:rsid w:val="00376784"/>
    <w:rsid w:val="0038019A"/>
    <w:rsid w:val="00383BC6"/>
    <w:rsid w:val="00384265"/>
    <w:rsid w:val="003842CC"/>
    <w:rsid w:val="00385864"/>
    <w:rsid w:val="00390F11"/>
    <w:rsid w:val="00391019"/>
    <w:rsid w:val="003912E0"/>
    <w:rsid w:val="00392FFF"/>
    <w:rsid w:val="003937EF"/>
    <w:rsid w:val="003952D9"/>
    <w:rsid w:val="00397952"/>
    <w:rsid w:val="003A0D0A"/>
    <w:rsid w:val="003A5ED9"/>
    <w:rsid w:val="003A73CB"/>
    <w:rsid w:val="003A7FB0"/>
    <w:rsid w:val="003B04B3"/>
    <w:rsid w:val="003B06CA"/>
    <w:rsid w:val="003B1DBF"/>
    <w:rsid w:val="003B2C76"/>
    <w:rsid w:val="003B3AD3"/>
    <w:rsid w:val="003B5129"/>
    <w:rsid w:val="003B7BAA"/>
    <w:rsid w:val="003B7D00"/>
    <w:rsid w:val="003C16F7"/>
    <w:rsid w:val="003C4329"/>
    <w:rsid w:val="003C7371"/>
    <w:rsid w:val="003C7F32"/>
    <w:rsid w:val="003D05A2"/>
    <w:rsid w:val="003D0BA0"/>
    <w:rsid w:val="003D1CE2"/>
    <w:rsid w:val="003D2945"/>
    <w:rsid w:val="003D32BF"/>
    <w:rsid w:val="003D46E8"/>
    <w:rsid w:val="003D4F97"/>
    <w:rsid w:val="003D5B9E"/>
    <w:rsid w:val="003D6715"/>
    <w:rsid w:val="003D6FD6"/>
    <w:rsid w:val="003D7787"/>
    <w:rsid w:val="003D7BF7"/>
    <w:rsid w:val="003E090B"/>
    <w:rsid w:val="003E2FD5"/>
    <w:rsid w:val="003E3E5C"/>
    <w:rsid w:val="003E670E"/>
    <w:rsid w:val="003F0621"/>
    <w:rsid w:val="003F14F2"/>
    <w:rsid w:val="003F29EC"/>
    <w:rsid w:val="003F4187"/>
    <w:rsid w:val="003F7A8A"/>
    <w:rsid w:val="00400350"/>
    <w:rsid w:val="0040037F"/>
    <w:rsid w:val="00400A0A"/>
    <w:rsid w:val="00402FE1"/>
    <w:rsid w:val="0040363E"/>
    <w:rsid w:val="00406A05"/>
    <w:rsid w:val="004100C9"/>
    <w:rsid w:val="004125C0"/>
    <w:rsid w:val="0041389A"/>
    <w:rsid w:val="0041561D"/>
    <w:rsid w:val="00415824"/>
    <w:rsid w:val="00415F02"/>
    <w:rsid w:val="004206C8"/>
    <w:rsid w:val="004253B1"/>
    <w:rsid w:val="004255B8"/>
    <w:rsid w:val="00427E61"/>
    <w:rsid w:val="00431466"/>
    <w:rsid w:val="00431EA2"/>
    <w:rsid w:val="0043285D"/>
    <w:rsid w:val="00436AC7"/>
    <w:rsid w:val="00436CBA"/>
    <w:rsid w:val="00437B35"/>
    <w:rsid w:val="004422C5"/>
    <w:rsid w:val="00446EA3"/>
    <w:rsid w:val="00452E23"/>
    <w:rsid w:val="00452FA1"/>
    <w:rsid w:val="004604E4"/>
    <w:rsid w:val="00462BEC"/>
    <w:rsid w:val="00467ED9"/>
    <w:rsid w:val="0047022A"/>
    <w:rsid w:val="004722DF"/>
    <w:rsid w:val="0047314C"/>
    <w:rsid w:val="00474F92"/>
    <w:rsid w:val="0047550D"/>
    <w:rsid w:val="00475BCB"/>
    <w:rsid w:val="0047662F"/>
    <w:rsid w:val="004803DD"/>
    <w:rsid w:val="00480415"/>
    <w:rsid w:val="004809BA"/>
    <w:rsid w:val="004863BA"/>
    <w:rsid w:val="00486D2A"/>
    <w:rsid w:val="00491377"/>
    <w:rsid w:val="00496B25"/>
    <w:rsid w:val="004A45CD"/>
    <w:rsid w:val="004A69AE"/>
    <w:rsid w:val="004A7B88"/>
    <w:rsid w:val="004B3035"/>
    <w:rsid w:val="004B36A5"/>
    <w:rsid w:val="004B4120"/>
    <w:rsid w:val="004C7009"/>
    <w:rsid w:val="004C74F1"/>
    <w:rsid w:val="004D304D"/>
    <w:rsid w:val="004D4C1D"/>
    <w:rsid w:val="004D78D0"/>
    <w:rsid w:val="004E0DA2"/>
    <w:rsid w:val="004E23B3"/>
    <w:rsid w:val="004E3ABE"/>
    <w:rsid w:val="004E4458"/>
    <w:rsid w:val="004E460A"/>
    <w:rsid w:val="004E6191"/>
    <w:rsid w:val="004F0274"/>
    <w:rsid w:val="004F17E8"/>
    <w:rsid w:val="004F2D56"/>
    <w:rsid w:val="004F320C"/>
    <w:rsid w:val="004F3776"/>
    <w:rsid w:val="004F384D"/>
    <w:rsid w:val="004F4346"/>
    <w:rsid w:val="004F4B49"/>
    <w:rsid w:val="004F4EC3"/>
    <w:rsid w:val="004F55AC"/>
    <w:rsid w:val="004F567F"/>
    <w:rsid w:val="0050020A"/>
    <w:rsid w:val="00501CFA"/>
    <w:rsid w:val="005031C6"/>
    <w:rsid w:val="00504996"/>
    <w:rsid w:val="00505911"/>
    <w:rsid w:val="0050676B"/>
    <w:rsid w:val="00507B3D"/>
    <w:rsid w:val="00515952"/>
    <w:rsid w:val="005220D1"/>
    <w:rsid w:val="0052332C"/>
    <w:rsid w:val="00530F67"/>
    <w:rsid w:val="005320E0"/>
    <w:rsid w:val="0053550D"/>
    <w:rsid w:val="00535CCD"/>
    <w:rsid w:val="00536C51"/>
    <w:rsid w:val="00536C8A"/>
    <w:rsid w:val="00536E7F"/>
    <w:rsid w:val="00540526"/>
    <w:rsid w:val="00545281"/>
    <w:rsid w:val="0054567D"/>
    <w:rsid w:val="00554527"/>
    <w:rsid w:val="005569D9"/>
    <w:rsid w:val="00560CE1"/>
    <w:rsid w:val="005618EC"/>
    <w:rsid w:val="005629DB"/>
    <w:rsid w:val="0056353E"/>
    <w:rsid w:val="00564F61"/>
    <w:rsid w:val="00570FEB"/>
    <w:rsid w:val="00571E92"/>
    <w:rsid w:val="00573886"/>
    <w:rsid w:val="005748B2"/>
    <w:rsid w:val="00574E3C"/>
    <w:rsid w:val="00584E34"/>
    <w:rsid w:val="005857F7"/>
    <w:rsid w:val="00590780"/>
    <w:rsid w:val="00594980"/>
    <w:rsid w:val="00595EAA"/>
    <w:rsid w:val="005961DE"/>
    <w:rsid w:val="0059710B"/>
    <w:rsid w:val="005A1BBD"/>
    <w:rsid w:val="005A2412"/>
    <w:rsid w:val="005A2810"/>
    <w:rsid w:val="005A4BFC"/>
    <w:rsid w:val="005A5BE8"/>
    <w:rsid w:val="005A73B7"/>
    <w:rsid w:val="005B0B1A"/>
    <w:rsid w:val="005B468D"/>
    <w:rsid w:val="005B7D51"/>
    <w:rsid w:val="005C1603"/>
    <w:rsid w:val="005C1698"/>
    <w:rsid w:val="005C535C"/>
    <w:rsid w:val="005C58D5"/>
    <w:rsid w:val="005C6AC1"/>
    <w:rsid w:val="005D1FAB"/>
    <w:rsid w:val="005D496F"/>
    <w:rsid w:val="005E13EE"/>
    <w:rsid w:val="005E1A3F"/>
    <w:rsid w:val="005E2BDB"/>
    <w:rsid w:val="005E6ED9"/>
    <w:rsid w:val="005E77F5"/>
    <w:rsid w:val="005E7F4F"/>
    <w:rsid w:val="005F0429"/>
    <w:rsid w:val="005F3BFB"/>
    <w:rsid w:val="005F641F"/>
    <w:rsid w:val="005F642A"/>
    <w:rsid w:val="005F6C94"/>
    <w:rsid w:val="005F7A8C"/>
    <w:rsid w:val="00600F7C"/>
    <w:rsid w:val="0060391B"/>
    <w:rsid w:val="00603FBF"/>
    <w:rsid w:val="006048D9"/>
    <w:rsid w:val="0060508E"/>
    <w:rsid w:val="00607D77"/>
    <w:rsid w:val="00610AF8"/>
    <w:rsid w:val="006201D5"/>
    <w:rsid w:val="00620346"/>
    <w:rsid w:val="00620BA0"/>
    <w:rsid w:val="00627E9B"/>
    <w:rsid w:val="006318D3"/>
    <w:rsid w:val="00634CF9"/>
    <w:rsid w:val="00645158"/>
    <w:rsid w:val="00645B76"/>
    <w:rsid w:val="00646995"/>
    <w:rsid w:val="00650417"/>
    <w:rsid w:val="00651E4C"/>
    <w:rsid w:val="00651EAF"/>
    <w:rsid w:val="00655069"/>
    <w:rsid w:val="00655750"/>
    <w:rsid w:val="0065669E"/>
    <w:rsid w:val="00660BE2"/>
    <w:rsid w:val="00666C21"/>
    <w:rsid w:val="0067469E"/>
    <w:rsid w:val="00677001"/>
    <w:rsid w:val="00677901"/>
    <w:rsid w:val="00677A53"/>
    <w:rsid w:val="0068140A"/>
    <w:rsid w:val="00681DD3"/>
    <w:rsid w:val="006848A2"/>
    <w:rsid w:val="00684BE6"/>
    <w:rsid w:val="00685B38"/>
    <w:rsid w:val="00686D70"/>
    <w:rsid w:val="00687087"/>
    <w:rsid w:val="00691F73"/>
    <w:rsid w:val="00692A29"/>
    <w:rsid w:val="0069326B"/>
    <w:rsid w:val="00693DD5"/>
    <w:rsid w:val="0069487C"/>
    <w:rsid w:val="0069777D"/>
    <w:rsid w:val="00697D39"/>
    <w:rsid w:val="006A07DE"/>
    <w:rsid w:val="006A33D9"/>
    <w:rsid w:val="006A3E4A"/>
    <w:rsid w:val="006A6123"/>
    <w:rsid w:val="006A7689"/>
    <w:rsid w:val="006A768F"/>
    <w:rsid w:val="006B3790"/>
    <w:rsid w:val="006B42B1"/>
    <w:rsid w:val="006B4347"/>
    <w:rsid w:val="006B5601"/>
    <w:rsid w:val="006B63BD"/>
    <w:rsid w:val="006C0DC2"/>
    <w:rsid w:val="006C2687"/>
    <w:rsid w:val="006C3699"/>
    <w:rsid w:val="006C6A91"/>
    <w:rsid w:val="006C7083"/>
    <w:rsid w:val="006C751A"/>
    <w:rsid w:val="006C7A14"/>
    <w:rsid w:val="006D1C7C"/>
    <w:rsid w:val="006D1E49"/>
    <w:rsid w:val="006D3BB8"/>
    <w:rsid w:val="006D6127"/>
    <w:rsid w:val="006D6A52"/>
    <w:rsid w:val="006D6E1E"/>
    <w:rsid w:val="006D6EEC"/>
    <w:rsid w:val="006D7CD1"/>
    <w:rsid w:val="006E1EED"/>
    <w:rsid w:val="006E247F"/>
    <w:rsid w:val="006E35DA"/>
    <w:rsid w:val="006E55AA"/>
    <w:rsid w:val="006E7B01"/>
    <w:rsid w:val="006F0591"/>
    <w:rsid w:val="006F15C9"/>
    <w:rsid w:val="006F1B30"/>
    <w:rsid w:val="006F5664"/>
    <w:rsid w:val="006F76B9"/>
    <w:rsid w:val="00700DA9"/>
    <w:rsid w:val="00701946"/>
    <w:rsid w:val="007042B5"/>
    <w:rsid w:val="00705ABA"/>
    <w:rsid w:val="00712813"/>
    <w:rsid w:val="0071434B"/>
    <w:rsid w:val="007157D3"/>
    <w:rsid w:val="00716203"/>
    <w:rsid w:val="0071651F"/>
    <w:rsid w:val="0071755B"/>
    <w:rsid w:val="007204B2"/>
    <w:rsid w:val="00725641"/>
    <w:rsid w:val="00725C08"/>
    <w:rsid w:val="0073086C"/>
    <w:rsid w:val="0073264F"/>
    <w:rsid w:val="00733644"/>
    <w:rsid w:val="00733E75"/>
    <w:rsid w:val="00734310"/>
    <w:rsid w:val="007349C5"/>
    <w:rsid w:val="0073617C"/>
    <w:rsid w:val="00736823"/>
    <w:rsid w:val="007375D0"/>
    <w:rsid w:val="007409D0"/>
    <w:rsid w:val="00741347"/>
    <w:rsid w:val="00745355"/>
    <w:rsid w:val="007470CB"/>
    <w:rsid w:val="00752DCD"/>
    <w:rsid w:val="00753CCB"/>
    <w:rsid w:val="00755669"/>
    <w:rsid w:val="00765D0E"/>
    <w:rsid w:val="007667CF"/>
    <w:rsid w:val="00767838"/>
    <w:rsid w:val="007727AC"/>
    <w:rsid w:val="00776D83"/>
    <w:rsid w:val="00777729"/>
    <w:rsid w:val="00780A43"/>
    <w:rsid w:val="00780DBE"/>
    <w:rsid w:val="007815BD"/>
    <w:rsid w:val="00781807"/>
    <w:rsid w:val="00784829"/>
    <w:rsid w:val="00785226"/>
    <w:rsid w:val="0079191B"/>
    <w:rsid w:val="00791E5C"/>
    <w:rsid w:val="00793515"/>
    <w:rsid w:val="00793DAA"/>
    <w:rsid w:val="00793FD5"/>
    <w:rsid w:val="0079489B"/>
    <w:rsid w:val="00794AD8"/>
    <w:rsid w:val="0079586F"/>
    <w:rsid w:val="007A128D"/>
    <w:rsid w:val="007A38A7"/>
    <w:rsid w:val="007A3EEA"/>
    <w:rsid w:val="007A7305"/>
    <w:rsid w:val="007B07A1"/>
    <w:rsid w:val="007B7B80"/>
    <w:rsid w:val="007C2636"/>
    <w:rsid w:val="007C304A"/>
    <w:rsid w:val="007C577D"/>
    <w:rsid w:val="007D306D"/>
    <w:rsid w:val="007D3163"/>
    <w:rsid w:val="007D4D13"/>
    <w:rsid w:val="007D56D8"/>
    <w:rsid w:val="007D6424"/>
    <w:rsid w:val="007E0779"/>
    <w:rsid w:val="007E1E2E"/>
    <w:rsid w:val="007E2C55"/>
    <w:rsid w:val="007E723A"/>
    <w:rsid w:val="007F010F"/>
    <w:rsid w:val="007F3396"/>
    <w:rsid w:val="007F4CC7"/>
    <w:rsid w:val="007F6B00"/>
    <w:rsid w:val="007F6DB3"/>
    <w:rsid w:val="00800F97"/>
    <w:rsid w:val="0080296F"/>
    <w:rsid w:val="00802D9A"/>
    <w:rsid w:val="00803940"/>
    <w:rsid w:val="00803A57"/>
    <w:rsid w:val="00807238"/>
    <w:rsid w:val="0081688E"/>
    <w:rsid w:val="0081737F"/>
    <w:rsid w:val="008176BF"/>
    <w:rsid w:val="0082229D"/>
    <w:rsid w:val="00825C81"/>
    <w:rsid w:val="00825D85"/>
    <w:rsid w:val="00832CB7"/>
    <w:rsid w:val="008351B3"/>
    <w:rsid w:val="00835565"/>
    <w:rsid w:val="00841BDD"/>
    <w:rsid w:val="00842B17"/>
    <w:rsid w:val="008437B8"/>
    <w:rsid w:val="00843ACA"/>
    <w:rsid w:val="00843C1D"/>
    <w:rsid w:val="00844848"/>
    <w:rsid w:val="00844AE0"/>
    <w:rsid w:val="00844B60"/>
    <w:rsid w:val="00847246"/>
    <w:rsid w:val="00850307"/>
    <w:rsid w:val="0085130B"/>
    <w:rsid w:val="00854E91"/>
    <w:rsid w:val="00854F8B"/>
    <w:rsid w:val="008642F2"/>
    <w:rsid w:val="00866189"/>
    <w:rsid w:val="00870252"/>
    <w:rsid w:val="008705FF"/>
    <w:rsid w:val="00871275"/>
    <w:rsid w:val="008733AF"/>
    <w:rsid w:val="00873C0E"/>
    <w:rsid w:val="00874B6A"/>
    <w:rsid w:val="008756AF"/>
    <w:rsid w:val="008813F1"/>
    <w:rsid w:val="008842F0"/>
    <w:rsid w:val="00884817"/>
    <w:rsid w:val="008862E5"/>
    <w:rsid w:val="008913DF"/>
    <w:rsid w:val="00895D0F"/>
    <w:rsid w:val="00896D63"/>
    <w:rsid w:val="008A1836"/>
    <w:rsid w:val="008A2867"/>
    <w:rsid w:val="008A33AD"/>
    <w:rsid w:val="008A4F4F"/>
    <w:rsid w:val="008B0820"/>
    <w:rsid w:val="008B1968"/>
    <w:rsid w:val="008B1DE5"/>
    <w:rsid w:val="008B29C8"/>
    <w:rsid w:val="008B3729"/>
    <w:rsid w:val="008B3BEB"/>
    <w:rsid w:val="008B4BD5"/>
    <w:rsid w:val="008B504E"/>
    <w:rsid w:val="008B7467"/>
    <w:rsid w:val="008C6066"/>
    <w:rsid w:val="008C64FF"/>
    <w:rsid w:val="008C6A4A"/>
    <w:rsid w:val="008D1CE4"/>
    <w:rsid w:val="008E006A"/>
    <w:rsid w:val="008E5640"/>
    <w:rsid w:val="008E5B59"/>
    <w:rsid w:val="008E5D7C"/>
    <w:rsid w:val="008E7D61"/>
    <w:rsid w:val="008F08FC"/>
    <w:rsid w:val="008F2B47"/>
    <w:rsid w:val="008F3CD4"/>
    <w:rsid w:val="008F5088"/>
    <w:rsid w:val="008F66B6"/>
    <w:rsid w:val="008F7C09"/>
    <w:rsid w:val="009036E3"/>
    <w:rsid w:val="00906DFA"/>
    <w:rsid w:val="00912B8E"/>
    <w:rsid w:val="00912E69"/>
    <w:rsid w:val="00915A2A"/>
    <w:rsid w:val="00917715"/>
    <w:rsid w:val="0092064E"/>
    <w:rsid w:val="009226BA"/>
    <w:rsid w:val="009305B8"/>
    <w:rsid w:val="00935028"/>
    <w:rsid w:val="00935386"/>
    <w:rsid w:val="009358E9"/>
    <w:rsid w:val="009374FC"/>
    <w:rsid w:val="00940BC9"/>
    <w:rsid w:val="00942994"/>
    <w:rsid w:val="00942D31"/>
    <w:rsid w:val="00943023"/>
    <w:rsid w:val="009437B8"/>
    <w:rsid w:val="00943EA7"/>
    <w:rsid w:val="0094460D"/>
    <w:rsid w:val="00944819"/>
    <w:rsid w:val="009459E3"/>
    <w:rsid w:val="00946B1D"/>
    <w:rsid w:val="00947EFA"/>
    <w:rsid w:val="009513DF"/>
    <w:rsid w:val="009522ED"/>
    <w:rsid w:val="0095462E"/>
    <w:rsid w:val="00955CD9"/>
    <w:rsid w:val="0095736B"/>
    <w:rsid w:val="00960FBE"/>
    <w:rsid w:val="00961F11"/>
    <w:rsid w:val="00962177"/>
    <w:rsid w:val="00962784"/>
    <w:rsid w:val="00962874"/>
    <w:rsid w:val="00967D21"/>
    <w:rsid w:val="0097054A"/>
    <w:rsid w:val="00976624"/>
    <w:rsid w:val="009778EF"/>
    <w:rsid w:val="00985491"/>
    <w:rsid w:val="00990912"/>
    <w:rsid w:val="0099279C"/>
    <w:rsid w:val="00993512"/>
    <w:rsid w:val="00993ABF"/>
    <w:rsid w:val="00996818"/>
    <w:rsid w:val="00997A88"/>
    <w:rsid w:val="009A2712"/>
    <w:rsid w:val="009A2E02"/>
    <w:rsid w:val="009A3218"/>
    <w:rsid w:val="009A520A"/>
    <w:rsid w:val="009A635B"/>
    <w:rsid w:val="009A6940"/>
    <w:rsid w:val="009A6EB2"/>
    <w:rsid w:val="009B03E2"/>
    <w:rsid w:val="009B0765"/>
    <w:rsid w:val="009B1EB0"/>
    <w:rsid w:val="009B2592"/>
    <w:rsid w:val="009B4CFD"/>
    <w:rsid w:val="009C0299"/>
    <w:rsid w:val="009C1C7E"/>
    <w:rsid w:val="009C551D"/>
    <w:rsid w:val="009C714F"/>
    <w:rsid w:val="009C7259"/>
    <w:rsid w:val="009D091C"/>
    <w:rsid w:val="009D104F"/>
    <w:rsid w:val="009D120E"/>
    <w:rsid w:val="009D17BA"/>
    <w:rsid w:val="009D32D4"/>
    <w:rsid w:val="009D55B8"/>
    <w:rsid w:val="009D5F92"/>
    <w:rsid w:val="009D6995"/>
    <w:rsid w:val="009D79EB"/>
    <w:rsid w:val="009E1B64"/>
    <w:rsid w:val="009E302A"/>
    <w:rsid w:val="009E3963"/>
    <w:rsid w:val="009E5517"/>
    <w:rsid w:val="009E5937"/>
    <w:rsid w:val="009E5D88"/>
    <w:rsid w:val="009E71E2"/>
    <w:rsid w:val="009F1265"/>
    <w:rsid w:val="009F1AD8"/>
    <w:rsid w:val="009F1C32"/>
    <w:rsid w:val="009F489E"/>
    <w:rsid w:val="009F4DD0"/>
    <w:rsid w:val="00A00543"/>
    <w:rsid w:val="00A02F44"/>
    <w:rsid w:val="00A0691B"/>
    <w:rsid w:val="00A06ABA"/>
    <w:rsid w:val="00A06E12"/>
    <w:rsid w:val="00A075C7"/>
    <w:rsid w:val="00A07A28"/>
    <w:rsid w:val="00A11279"/>
    <w:rsid w:val="00A1231C"/>
    <w:rsid w:val="00A1319B"/>
    <w:rsid w:val="00A13AD1"/>
    <w:rsid w:val="00A1533D"/>
    <w:rsid w:val="00A15656"/>
    <w:rsid w:val="00A20431"/>
    <w:rsid w:val="00A23C73"/>
    <w:rsid w:val="00A24791"/>
    <w:rsid w:val="00A25DAE"/>
    <w:rsid w:val="00A2760F"/>
    <w:rsid w:val="00A34116"/>
    <w:rsid w:val="00A43F1E"/>
    <w:rsid w:val="00A445BB"/>
    <w:rsid w:val="00A45892"/>
    <w:rsid w:val="00A46B2E"/>
    <w:rsid w:val="00A47AA7"/>
    <w:rsid w:val="00A530C1"/>
    <w:rsid w:val="00A553D9"/>
    <w:rsid w:val="00A55B96"/>
    <w:rsid w:val="00A56398"/>
    <w:rsid w:val="00A566EC"/>
    <w:rsid w:val="00A6197C"/>
    <w:rsid w:val="00A624EE"/>
    <w:rsid w:val="00A63D54"/>
    <w:rsid w:val="00A64575"/>
    <w:rsid w:val="00A670EE"/>
    <w:rsid w:val="00A67238"/>
    <w:rsid w:val="00A67D48"/>
    <w:rsid w:val="00A70484"/>
    <w:rsid w:val="00A7183A"/>
    <w:rsid w:val="00A7346B"/>
    <w:rsid w:val="00A7448A"/>
    <w:rsid w:val="00A746E6"/>
    <w:rsid w:val="00A753A6"/>
    <w:rsid w:val="00A76B47"/>
    <w:rsid w:val="00A80DB1"/>
    <w:rsid w:val="00A82E50"/>
    <w:rsid w:val="00A86830"/>
    <w:rsid w:val="00A917BD"/>
    <w:rsid w:val="00A91EB3"/>
    <w:rsid w:val="00A942F0"/>
    <w:rsid w:val="00A95BA9"/>
    <w:rsid w:val="00A962D2"/>
    <w:rsid w:val="00AA1861"/>
    <w:rsid w:val="00AA2131"/>
    <w:rsid w:val="00AA34A2"/>
    <w:rsid w:val="00AB2C19"/>
    <w:rsid w:val="00AB382B"/>
    <w:rsid w:val="00AB52EC"/>
    <w:rsid w:val="00AB76C2"/>
    <w:rsid w:val="00AB77FE"/>
    <w:rsid w:val="00AB7E08"/>
    <w:rsid w:val="00AC379F"/>
    <w:rsid w:val="00AC6B1C"/>
    <w:rsid w:val="00AC71E7"/>
    <w:rsid w:val="00AD1024"/>
    <w:rsid w:val="00AD21DF"/>
    <w:rsid w:val="00AD4F84"/>
    <w:rsid w:val="00AD590E"/>
    <w:rsid w:val="00AD5DEF"/>
    <w:rsid w:val="00AD7F5B"/>
    <w:rsid w:val="00AE2040"/>
    <w:rsid w:val="00AE439B"/>
    <w:rsid w:val="00AE509F"/>
    <w:rsid w:val="00AE786E"/>
    <w:rsid w:val="00AE7F0E"/>
    <w:rsid w:val="00AF06CF"/>
    <w:rsid w:val="00AF1640"/>
    <w:rsid w:val="00AF1A06"/>
    <w:rsid w:val="00AF4FFB"/>
    <w:rsid w:val="00AF6490"/>
    <w:rsid w:val="00AF71C0"/>
    <w:rsid w:val="00B0140C"/>
    <w:rsid w:val="00B02D11"/>
    <w:rsid w:val="00B03716"/>
    <w:rsid w:val="00B04606"/>
    <w:rsid w:val="00B066CE"/>
    <w:rsid w:val="00B07FFC"/>
    <w:rsid w:val="00B10AE0"/>
    <w:rsid w:val="00B1240D"/>
    <w:rsid w:val="00B17253"/>
    <w:rsid w:val="00B21884"/>
    <w:rsid w:val="00B21B69"/>
    <w:rsid w:val="00B237F5"/>
    <w:rsid w:val="00B24128"/>
    <w:rsid w:val="00B242AA"/>
    <w:rsid w:val="00B302A0"/>
    <w:rsid w:val="00B303FE"/>
    <w:rsid w:val="00B31512"/>
    <w:rsid w:val="00B33BFF"/>
    <w:rsid w:val="00B35633"/>
    <w:rsid w:val="00B375CB"/>
    <w:rsid w:val="00B44508"/>
    <w:rsid w:val="00B447D2"/>
    <w:rsid w:val="00B46829"/>
    <w:rsid w:val="00B468B0"/>
    <w:rsid w:val="00B46DCA"/>
    <w:rsid w:val="00B5105E"/>
    <w:rsid w:val="00B51258"/>
    <w:rsid w:val="00B51E92"/>
    <w:rsid w:val="00B51FD4"/>
    <w:rsid w:val="00B630DA"/>
    <w:rsid w:val="00B63D8C"/>
    <w:rsid w:val="00B64399"/>
    <w:rsid w:val="00B66E03"/>
    <w:rsid w:val="00B67773"/>
    <w:rsid w:val="00B67CB8"/>
    <w:rsid w:val="00B718E6"/>
    <w:rsid w:val="00B752B5"/>
    <w:rsid w:val="00B759CA"/>
    <w:rsid w:val="00B77587"/>
    <w:rsid w:val="00B809BE"/>
    <w:rsid w:val="00B831BA"/>
    <w:rsid w:val="00B849AF"/>
    <w:rsid w:val="00B85F08"/>
    <w:rsid w:val="00B90BF1"/>
    <w:rsid w:val="00B9203E"/>
    <w:rsid w:val="00B954F1"/>
    <w:rsid w:val="00B96072"/>
    <w:rsid w:val="00B96587"/>
    <w:rsid w:val="00B9751D"/>
    <w:rsid w:val="00B9755C"/>
    <w:rsid w:val="00BB0B1F"/>
    <w:rsid w:val="00BB177F"/>
    <w:rsid w:val="00BB797A"/>
    <w:rsid w:val="00BC2DE1"/>
    <w:rsid w:val="00BC34B4"/>
    <w:rsid w:val="00BC3D3F"/>
    <w:rsid w:val="00BC43B9"/>
    <w:rsid w:val="00BC43E4"/>
    <w:rsid w:val="00BC4588"/>
    <w:rsid w:val="00BC502F"/>
    <w:rsid w:val="00BD004C"/>
    <w:rsid w:val="00BD7481"/>
    <w:rsid w:val="00BE6057"/>
    <w:rsid w:val="00BE71A3"/>
    <w:rsid w:val="00BE72DB"/>
    <w:rsid w:val="00BF20D5"/>
    <w:rsid w:val="00BF274D"/>
    <w:rsid w:val="00C0001B"/>
    <w:rsid w:val="00C01826"/>
    <w:rsid w:val="00C01A45"/>
    <w:rsid w:val="00C01EEE"/>
    <w:rsid w:val="00C02530"/>
    <w:rsid w:val="00C06D99"/>
    <w:rsid w:val="00C107A7"/>
    <w:rsid w:val="00C11691"/>
    <w:rsid w:val="00C158D0"/>
    <w:rsid w:val="00C16E62"/>
    <w:rsid w:val="00C175E5"/>
    <w:rsid w:val="00C175EF"/>
    <w:rsid w:val="00C17C35"/>
    <w:rsid w:val="00C204DD"/>
    <w:rsid w:val="00C23C5C"/>
    <w:rsid w:val="00C26B9F"/>
    <w:rsid w:val="00C27F0E"/>
    <w:rsid w:val="00C31871"/>
    <w:rsid w:val="00C32403"/>
    <w:rsid w:val="00C365AC"/>
    <w:rsid w:val="00C4215D"/>
    <w:rsid w:val="00C42461"/>
    <w:rsid w:val="00C5047D"/>
    <w:rsid w:val="00C62C04"/>
    <w:rsid w:val="00C6660C"/>
    <w:rsid w:val="00C67BAB"/>
    <w:rsid w:val="00C7043F"/>
    <w:rsid w:val="00C7106E"/>
    <w:rsid w:val="00C71AB5"/>
    <w:rsid w:val="00C71B4F"/>
    <w:rsid w:val="00C722A1"/>
    <w:rsid w:val="00C739E1"/>
    <w:rsid w:val="00C7563E"/>
    <w:rsid w:val="00C76E72"/>
    <w:rsid w:val="00C81843"/>
    <w:rsid w:val="00C83DF7"/>
    <w:rsid w:val="00C86CCF"/>
    <w:rsid w:val="00C91F68"/>
    <w:rsid w:val="00C92799"/>
    <w:rsid w:val="00C92CF5"/>
    <w:rsid w:val="00C951E2"/>
    <w:rsid w:val="00C9607F"/>
    <w:rsid w:val="00CA05C5"/>
    <w:rsid w:val="00CA1181"/>
    <w:rsid w:val="00CA2B50"/>
    <w:rsid w:val="00CA3710"/>
    <w:rsid w:val="00CA7052"/>
    <w:rsid w:val="00CB2726"/>
    <w:rsid w:val="00CB2AC6"/>
    <w:rsid w:val="00CB4020"/>
    <w:rsid w:val="00CB49DB"/>
    <w:rsid w:val="00CB50B8"/>
    <w:rsid w:val="00CB642E"/>
    <w:rsid w:val="00CB69E3"/>
    <w:rsid w:val="00CC0EFD"/>
    <w:rsid w:val="00CC2964"/>
    <w:rsid w:val="00CC2BFB"/>
    <w:rsid w:val="00CC37F9"/>
    <w:rsid w:val="00CC565E"/>
    <w:rsid w:val="00CC5AD0"/>
    <w:rsid w:val="00CD1AB9"/>
    <w:rsid w:val="00CD79E5"/>
    <w:rsid w:val="00CD7A08"/>
    <w:rsid w:val="00CD7C27"/>
    <w:rsid w:val="00CE0CD3"/>
    <w:rsid w:val="00CE501C"/>
    <w:rsid w:val="00CE5638"/>
    <w:rsid w:val="00CE5731"/>
    <w:rsid w:val="00CF1203"/>
    <w:rsid w:val="00CF4E58"/>
    <w:rsid w:val="00CF77DA"/>
    <w:rsid w:val="00D01977"/>
    <w:rsid w:val="00D02A09"/>
    <w:rsid w:val="00D02BA0"/>
    <w:rsid w:val="00D0329B"/>
    <w:rsid w:val="00D03B86"/>
    <w:rsid w:val="00D05DD2"/>
    <w:rsid w:val="00D06368"/>
    <w:rsid w:val="00D06789"/>
    <w:rsid w:val="00D106B9"/>
    <w:rsid w:val="00D12C70"/>
    <w:rsid w:val="00D14651"/>
    <w:rsid w:val="00D14661"/>
    <w:rsid w:val="00D154AB"/>
    <w:rsid w:val="00D1668F"/>
    <w:rsid w:val="00D17902"/>
    <w:rsid w:val="00D17B5E"/>
    <w:rsid w:val="00D17F24"/>
    <w:rsid w:val="00D2013F"/>
    <w:rsid w:val="00D26266"/>
    <w:rsid w:val="00D26FBC"/>
    <w:rsid w:val="00D30C94"/>
    <w:rsid w:val="00D32146"/>
    <w:rsid w:val="00D35B84"/>
    <w:rsid w:val="00D4065D"/>
    <w:rsid w:val="00D42C36"/>
    <w:rsid w:val="00D43A3E"/>
    <w:rsid w:val="00D45B46"/>
    <w:rsid w:val="00D5011E"/>
    <w:rsid w:val="00D55DF7"/>
    <w:rsid w:val="00D566E4"/>
    <w:rsid w:val="00D57CF5"/>
    <w:rsid w:val="00D61EB4"/>
    <w:rsid w:val="00D647C0"/>
    <w:rsid w:val="00D6717F"/>
    <w:rsid w:val="00D67FF4"/>
    <w:rsid w:val="00D70636"/>
    <w:rsid w:val="00D718EC"/>
    <w:rsid w:val="00D726EC"/>
    <w:rsid w:val="00D91764"/>
    <w:rsid w:val="00D95D94"/>
    <w:rsid w:val="00D965A0"/>
    <w:rsid w:val="00DA321F"/>
    <w:rsid w:val="00DA35A7"/>
    <w:rsid w:val="00DA3A4B"/>
    <w:rsid w:val="00DA57CE"/>
    <w:rsid w:val="00DB5F0A"/>
    <w:rsid w:val="00DB6DBF"/>
    <w:rsid w:val="00DC1043"/>
    <w:rsid w:val="00DC1134"/>
    <w:rsid w:val="00DC1FBB"/>
    <w:rsid w:val="00DC4620"/>
    <w:rsid w:val="00DC7259"/>
    <w:rsid w:val="00DD1243"/>
    <w:rsid w:val="00DD1E6A"/>
    <w:rsid w:val="00DD3F64"/>
    <w:rsid w:val="00DD765F"/>
    <w:rsid w:val="00DE17E2"/>
    <w:rsid w:val="00DE227A"/>
    <w:rsid w:val="00DE257E"/>
    <w:rsid w:val="00DE3CD3"/>
    <w:rsid w:val="00DE40D2"/>
    <w:rsid w:val="00DE4C1E"/>
    <w:rsid w:val="00DE6557"/>
    <w:rsid w:val="00DE6D87"/>
    <w:rsid w:val="00DF1C55"/>
    <w:rsid w:val="00DF29B9"/>
    <w:rsid w:val="00DF3810"/>
    <w:rsid w:val="00DF529E"/>
    <w:rsid w:val="00DF6AEA"/>
    <w:rsid w:val="00DF70D3"/>
    <w:rsid w:val="00E003CF"/>
    <w:rsid w:val="00E0078F"/>
    <w:rsid w:val="00E038AE"/>
    <w:rsid w:val="00E049BA"/>
    <w:rsid w:val="00E05899"/>
    <w:rsid w:val="00E0787C"/>
    <w:rsid w:val="00E07A17"/>
    <w:rsid w:val="00E07C89"/>
    <w:rsid w:val="00E115AE"/>
    <w:rsid w:val="00E132BE"/>
    <w:rsid w:val="00E1421C"/>
    <w:rsid w:val="00E15307"/>
    <w:rsid w:val="00E15BDC"/>
    <w:rsid w:val="00E172F5"/>
    <w:rsid w:val="00E20304"/>
    <w:rsid w:val="00E216D6"/>
    <w:rsid w:val="00E22145"/>
    <w:rsid w:val="00E2285C"/>
    <w:rsid w:val="00E26371"/>
    <w:rsid w:val="00E27607"/>
    <w:rsid w:val="00E301C0"/>
    <w:rsid w:val="00E30E7E"/>
    <w:rsid w:val="00E3181E"/>
    <w:rsid w:val="00E3254D"/>
    <w:rsid w:val="00E34CBA"/>
    <w:rsid w:val="00E40F1F"/>
    <w:rsid w:val="00E41189"/>
    <w:rsid w:val="00E4127A"/>
    <w:rsid w:val="00E41D84"/>
    <w:rsid w:val="00E44601"/>
    <w:rsid w:val="00E4546E"/>
    <w:rsid w:val="00E4553E"/>
    <w:rsid w:val="00E458FE"/>
    <w:rsid w:val="00E46243"/>
    <w:rsid w:val="00E50E06"/>
    <w:rsid w:val="00E53C85"/>
    <w:rsid w:val="00E57143"/>
    <w:rsid w:val="00E61F17"/>
    <w:rsid w:val="00E64C82"/>
    <w:rsid w:val="00E64C92"/>
    <w:rsid w:val="00E65A9C"/>
    <w:rsid w:val="00E729FC"/>
    <w:rsid w:val="00E73C92"/>
    <w:rsid w:val="00E73FB9"/>
    <w:rsid w:val="00E744BF"/>
    <w:rsid w:val="00E80506"/>
    <w:rsid w:val="00E81E15"/>
    <w:rsid w:val="00E84A8D"/>
    <w:rsid w:val="00E8573A"/>
    <w:rsid w:val="00E90D57"/>
    <w:rsid w:val="00E920FB"/>
    <w:rsid w:val="00E92634"/>
    <w:rsid w:val="00E941A5"/>
    <w:rsid w:val="00E94687"/>
    <w:rsid w:val="00E961E2"/>
    <w:rsid w:val="00E96EF1"/>
    <w:rsid w:val="00EA0553"/>
    <w:rsid w:val="00EA1893"/>
    <w:rsid w:val="00EA21B5"/>
    <w:rsid w:val="00EA3538"/>
    <w:rsid w:val="00EA4180"/>
    <w:rsid w:val="00EA46AC"/>
    <w:rsid w:val="00EA555F"/>
    <w:rsid w:val="00EA7C21"/>
    <w:rsid w:val="00EB158D"/>
    <w:rsid w:val="00EB2586"/>
    <w:rsid w:val="00EB37AE"/>
    <w:rsid w:val="00EC1384"/>
    <w:rsid w:val="00EC3491"/>
    <w:rsid w:val="00EC3580"/>
    <w:rsid w:val="00EC3E72"/>
    <w:rsid w:val="00EC538B"/>
    <w:rsid w:val="00EC7721"/>
    <w:rsid w:val="00EC7DBC"/>
    <w:rsid w:val="00ED0449"/>
    <w:rsid w:val="00ED24E0"/>
    <w:rsid w:val="00ED4790"/>
    <w:rsid w:val="00ED4C7F"/>
    <w:rsid w:val="00ED745C"/>
    <w:rsid w:val="00EE4772"/>
    <w:rsid w:val="00EE5217"/>
    <w:rsid w:val="00EE5B57"/>
    <w:rsid w:val="00EE6ED1"/>
    <w:rsid w:val="00EF3153"/>
    <w:rsid w:val="00F04743"/>
    <w:rsid w:val="00F047BE"/>
    <w:rsid w:val="00F07185"/>
    <w:rsid w:val="00F077D1"/>
    <w:rsid w:val="00F10318"/>
    <w:rsid w:val="00F16248"/>
    <w:rsid w:val="00F1641E"/>
    <w:rsid w:val="00F168F8"/>
    <w:rsid w:val="00F208A3"/>
    <w:rsid w:val="00F21958"/>
    <w:rsid w:val="00F2211F"/>
    <w:rsid w:val="00F30BEA"/>
    <w:rsid w:val="00F30EBE"/>
    <w:rsid w:val="00F31880"/>
    <w:rsid w:val="00F31CD2"/>
    <w:rsid w:val="00F31DFF"/>
    <w:rsid w:val="00F32750"/>
    <w:rsid w:val="00F35189"/>
    <w:rsid w:val="00F358F0"/>
    <w:rsid w:val="00F4107C"/>
    <w:rsid w:val="00F45135"/>
    <w:rsid w:val="00F46B03"/>
    <w:rsid w:val="00F47CFC"/>
    <w:rsid w:val="00F5475A"/>
    <w:rsid w:val="00F57A53"/>
    <w:rsid w:val="00F610A8"/>
    <w:rsid w:val="00F618ED"/>
    <w:rsid w:val="00F7144E"/>
    <w:rsid w:val="00F71C01"/>
    <w:rsid w:val="00F723C1"/>
    <w:rsid w:val="00F73A89"/>
    <w:rsid w:val="00F7497F"/>
    <w:rsid w:val="00F77498"/>
    <w:rsid w:val="00F82655"/>
    <w:rsid w:val="00F85863"/>
    <w:rsid w:val="00F85FBD"/>
    <w:rsid w:val="00F94DC9"/>
    <w:rsid w:val="00FA23B5"/>
    <w:rsid w:val="00FA3E97"/>
    <w:rsid w:val="00FA4731"/>
    <w:rsid w:val="00FA6604"/>
    <w:rsid w:val="00FA6756"/>
    <w:rsid w:val="00FB2A91"/>
    <w:rsid w:val="00FB44DB"/>
    <w:rsid w:val="00FB4513"/>
    <w:rsid w:val="00FB4CB8"/>
    <w:rsid w:val="00FC1E93"/>
    <w:rsid w:val="00FC31B1"/>
    <w:rsid w:val="00FC3648"/>
    <w:rsid w:val="00FC6198"/>
    <w:rsid w:val="00FD0902"/>
    <w:rsid w:val="00FD1898"/>
    <w:rsid w:val="00FD2F13"/>
    <w:rsid w:val="00FE4BD9"/>
    <w:rsid w:val="00FE56FB"/>
    <w:rsid w:val="00FE7859"/>
    <w:rsid w:val="00FE7F36"/>
    <w:rsid w:val="00FF017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BE887"/>
  <w15:docId w15:val="{0C005094-37D5-46BE-A7F4-00515431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52DCD"/>
    <w:pPr>
      <w:spacing w:line="360" w:lineRule="auto"/>
      <w:jc w:val="both"/>
    </w:pPr>
    <w:rPr>
      <w:rFonts w:ascii="Times New Roman" w:hAnsi="Times New Roman"/>
      <w:sz w:val="24"/>
    </w:rPr>
  </w:style>
  <w:style w:type="paragraph" w:styleId="Balk1">
    <w:name w:val="heading 1"/>
    <w:basedOn w:val="Normal"/>
    <w:next w:val="Normal"/>
    <w:link w:val="Balk1Char"/>
    <w:uiPriority w:val="9"/>
    <w:qFormat/>
    <w:rsid w:val="00515952"/>
    <w:pPr>
      <w:keepNext/>
      <w:keepLines/>
      <w:spacing w:before="240" w:after="0"/>
      <w:jc w:val="center"/>
      <w:outlineLvl w:val="0"/>
    </w:pPr>
    <w:rPr>
      <w:rFonts w:eastAsiaTheme="majorEastAsia" w:cstheme="majorBidi"/>
      <w:b/>
      <w:szCs w:val="32"/>
    </w:rPr>
  </w:style>
  <w:style w:type="paragraph" w:styleId="Balk2">
    <w:name w:val="heading 2"/>
    <w:basedOn w:val="Normal"/>
    <w:next w:val="Normal"/>
    <w:link w:val="Balk2Char"/>
    <w:uiPriority w:val="9"/>
    <w:unhideWhenUsed/>
    <w:qFormat/>
    <w:rsid w:val="00515952"/>
    <w:pPr>
      <w:keepNext/>
      <w:keepLines/>
      <w:spacing w:before="40" w:after="0"/>
      <w:ind w:left="708"/>
      <w:outlineLvl w:val="1"/>
    </w:pPr>
    <w:rPr>
      <w:rFonts w:eastAsiaTheme="majorEastAsia" w:cstheme="majorBidi"/>
      <w:b/>
      <w:szCs w:val="26"/>
    </w:rPr>
  </w:style>
  <w:style w:type="paragraph" w:styleId="Balk3">
    <w:name w:val="heading 3"/>
    <w:basedOn w:val="Normal"/>
    <w:next w:val="Normal"/>
    <w:link w:val="Balk3Char"/>
    <w:uiPriority w:val="9"/>
    <w:unhideWhenUsed/>
    <w:qFormat/>
    <w:rsid w:val="00515952"/>
    <w:pPr>
      <w:keepNext/>
      <w:keepLines/>
      <w:spacing w:before="40" w:after="0"/>
      <w:ind w:left="708"/>
      <w:outlineLvl w:val="2"/>
    </w:pPr>
    <w:rPr>
      <w:rFonts w:eastAsiaTheme="majorEastAsia" w:cstheme="majorBidi"/>
      <w:b/>
      <w:szCs w:val="24"/>
    </w:rPr>
  </w:style>
  <w:style w:type="paragraph" w:styleId="Balk4">
    <w:name w:val="heading 4"/>
    <w:basedOn w:val="Normal"/>
    <w:next w:val="Normal"/>
    <w:link w:val="Balk4Char"/>
    <w:uiPriority w:val="9"/>
    <w:unhideWhenUsed/>
    <w:qFormat/>
    <w:rsid w:val="00515952"/>
    <w:pPr>
      <w:keepNext/>
      <w:keepLines/>
      <w:spacing w:before="40" w:after="0"/>
      <w:ind w:left="708"/>
      <w:outlineLvl w:val="3"/>
    </w:pPr>
    <w:rPr>
      <w:rFonts w:eastAsiaTheme="majorEastAsia" w:cstheme="majorBidi"/>
      <w:b/>
      <w:iCs/>
    </w:rPr>
  </w:style>
  <w:style w:type="paragraph" w:styleId="Balk5">
    <w:name w:val="heading 5"/>
    <w:basedOn w:val="Balk4"/>
    <w:next w:val="Normal"/>
    <w:link w:val="Balk5Char"/>
    <w:uiPriority w:val="9"/>
    <w:unhideWhenUsed/>
    <w:qFormat/>
    <w:rsid w:val="00BB797A"/>
    <w:pPr>
      <w:keepNext w:val="0"/>
      <w:keepLines w:val="0"/>
      <w:spacing w:before="0" w:after="240"/>
      <w:ind w:left="0"/>
      <w:outlineLvl w:val="4"/>
    </w:pPr>
    <w:rPr>
      <w:rFonts w:eastAsia="DengXian" w:cs="Times New Roman"/>
      <w:iCs w:val="0"/>
      <w:lang w:eastAsia="zh-CN"/>
    </w:rPr>
  </w:style>
  <w:style w:type="paragraph" w:styleId="Balk6">
    <w:name w:val="heading 6"/>
    <w:basedOn w:val="Balk5"/>
    <w:next w:val="Normal"/>
    <w:link w:val="Balk6Char"/>
    <w:uiPriority w:val="9"/>
    <w:unhideWhenUsed/>
    <w:qFormat/>
    <w:rsid w:val="00BB797A"/>
    <w:pPr>
      <w:outlineLvl w:val="5"/>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7238"/>
    <w:pPr>
      <w:ind w:left="720"/>
      <w:contextualSpacing/>
    </w:pPr>
  </w:style>
  <w:style w:type="paragraph" w:styleId="NormalWeb">
    <w:name w:val="Normal (Web)"/>
    <w:basedOn w:val="Normal"/>
    <w:uiPriority w:val="99"/>
    <w:unhideWhenUsed/>
    <w:rsid w:val="007667CF"/>
    <w:pPr>
      <w:spacing w:before="100" w:beforeAutospacing="1" w:after="100" w:afterAutospacing="1" w:line="240" w:lineRule="auto"/>
    </w:pPr>
    <w:rPr>
      <w:rFonts w:eastAsia="Times New Roman" w:cs="Times New Roman"/>
      <w:szCs w:val="24"/>
      <w:lang w:eastAsia="tr-TR"/>
    </w:rPr>
  </w:style>
  <w:style w:type="paragraph" w:styleId="stBilgi">
    <w:name w:val="header"/>
    <w:basedOn w:val="Normal"/>
    <w:link w:val="stBilgiChar"/>
    <w:uiPriority w:val="99"/>
    <w:unhideWhenUsed/>
    <w:rsid w:val="00DF70D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F70D3"/>
  </w:style>
  <w:style w:type="paragraph" w:styleId="AltBilgi">
    <w:name w:val="footer"/>
    <w:basedOn w:val="Normal"/>
    <w:link w:val="AltBilgiChar"/>
    <w:uiPriority w:val="99"/>
    <w:unhideWhenUsed/>
    <w:rsid w:val="00DF70D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F70D3"/>
  </w:style>
  <w:style w:type="character" w:customStyle="1" w:styleId="Balk1Char">
    <w:name w:val="Başlık 1 Char"/>
    <w:basedOn w:val="VarsaylanParagrafYazTipi"/>
    <w:link w:val="Balk1"/>
    <w:uiPriority w:val="9"/>
    <w:rsid w:val="00515952"/>
    <w:rPr>
      <w:rFonts w:ascii="Times New Roman" w:eastAsiaTheme="majorEastAsia" w:hAnsi="Times New Roman" w:cstheme="majorBidi"/>
      <w:b/>
      <w:sz w:val="24"/>
      <w:szCs w:val="32"/>
    </w:rPr>
  </w:style>
  <w:style w:type="paragraph" w:customStyle="1" w:styleId="xmsonormal">
    <w:name w:val="x_msonormal"/>
    <w:basedOn w:val="Normal"/>
    <w:rsid w:val="008B1DE5"/>
    <w:pPr>
      <w:spacing w:before="100" w:beforeAutospacing="1" w:after="100" w:afterAutospacing="1" w:line="240" w:lineRule="auto"/>
    </w:pPr>
    <w:rPr>
      <w:rFonts w:eastAsia="Times New Roman" w:cs="Times New Roman"/>
      <w:szCs w:val="24"/>
      <w:lang w:eastAsia="tr-TR"/>
    </w:rPr>
  </w:style>
  <w:style w:type="table" w:styleId="TabloKlavuzu">
    <w:name w:val="Table Grid"/>
    <w:basedOn w:val="NormalTablo"/>
    <w:uiPriority w:val="39"/>
    <w:rsid w:val="00912B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85864"/>
    <w:rPr>
      <w:color w:val="0563C1" w:themeColor="hyperlink"/>
      <w:u w:val="single"/>
    </w:rPr>
  </w:style>
  <w:style w:type="character" w:customStyle="1" w:styleId="Balk2Char">
    <w:name w:val="Başlık 2 Char"/>
    <w:basedOn w:val="VarsaylanParagrafYazTipi"/>
    <w:link w:val="Balk2"/>
    <w:uiPriority w:val="9"/>
    <w:rsid w:val="00515952"/>
    <w:rPr>
      <w:rFonts w:ascii="Times New Roman" w:eastAsiaTheme="majorEastAsia" w:hAnsi="Times New Roman" w:cstheme="majorBidi"/>
      <w:b/>
      <w:sz w:val="24"/>
      <w:szCs w:val="26"/>
    </w:rPr>
  </w:style>
  <w:style w:type="character" w:customStyle="1" w:styleId="Balk3Char">
    <w:name w:val="Başlık 3 Char"/>
    <w:basedOn w:val="VarsaylanParagrafYazTipi"/>
    <w:link w:val="Balk3"/>
    <w:uiPriority w:val="9"/>
    <w:rsid w:val="00515952"/>
    <w:rPr>
      <w:rFonts w:ascii="Times New Roman" w:eastAsiaTheme="majorEastAsia" w:hAnsi="Times New Roman" w:cstheme="majorBidi"/>
      <w:b/>
      <w:sz w:val="24"/>
      <w:szCs w:val="24"/>
    </w:rPr>
  </w:style>
  <w:style w:type="character" w:customStyle="1" w:styleId="Balk4Char">
    <w:name w:val="Başlık 4 Char"/>
    <w:basedOn w:val="VarsaylanParagrafYazTipi"/>
    <w:link w:val="Balk4"/>
    <w:uiPriority w:val="9"/>
    <w:rsid w:val="00515952"/>
    <w:rPr>
      <w:rFonts w:ascii="Times New Roman" w:eastAsiaTheme="majorEastAsia" w:hAnsi="Times New Roman" w:cstheme="majorBidi"/>
      <w:b/>
      <w:iCs/>
      <w:sz w:val="24"/>
    </w:rPr>
  </w:style>
  <w:style w:type="paragraph" w:styleId="T1">
    <w:name w:val="toc 1"/>
    <w:basedOn w:val="Normal"/>
    <w:next w:val="Normal"/>
    <w:autoRedefine/>
    <w:uiPriority w:val="39"/>
    <w:unhideWhenUsed/>
    <w:rsid w:val="00FA4731"/>
    <w:pPr>
      <w:tabs>
        <w:tab w:val="right" w:leader="dot" w:pos="8494"/>
      </w:tabs>
      <w:spacing w:after="100"/>
      <w:jc w:val="center"/>
    </w:pPr>
    <w:rPr>
      <w:rFonts w:eastAsia="DengXian" w:cs="Times New Roman"/>
      <w:b/>
      <w:noProof/>
      <w:lang w:eastAsia="zh-CN"/>
    </w:rPr>
  </w:style>
  <w:style w:type="paragraph" w:styleId="T2">
    <w:name w:val="toc 2"/>
    <w:basedOn w:val="Normal"/>
    <w:next w:val="Normal"/>
    <w:autoRedefine/>
    <w:uiPriority w:val="39"/>
    <w:unhideWhenUsed/>
    <w:rsid w:val="003D7787"/>
    <w:pPr>
      <w:spacing w:after="100"/>
      <w:ind w:left="240"/>
    </w:pPr>
  </w:style>
  <w:style w:type="paragraph" w:styleId="T3">
    <w:name w:val="toc 3"/>
    <w:basedOn w:val="Normal"/>
    <w:next w:val="Normal"/>
    <w:autoRedefine/>
    <w:uiPriority w:val="39"/>
    <w:unhideWhenUsed/>
    <w:rsid w:val="003D7787"/>
    <w:pPr>
      <w:spacing w:after="100"/>
      <w:ind w:left="480"/>
    </w:pPr>
  </w:style>
  <w:style w:type="paragraph" w:styleId="T4">
    <w:name w:val="toc 4"/>
    <w:basedOn w:val="Normal"/>
    <w:next w:val="Normal"/>
    <w:autoRedefine/>
    <w:uiPriority w:val="39"/>
    <w:unhideWhenUsed/>
    <w:rsid w:val="00402FE1"/>
    <w:pPr>
      <w:tabs>
        <w:tab w:val="right" w:leader="dot" w:pos="8494"/>
      </w:tabs>
      <w:spacing w:after="100"/>
      <w:ind w:left="480"/>
    </w:pPr>
  </w:style>
  <w:style w:type="character" w:customStyle="1" w:styleId="Balk5Char">
    <w:name w:val="Başlık 5 Char"/>
    <w:basedOn w:val="VarsaylanParagrafYazTipi"/>
    <w:link w:val="Balk5"/>
    <w:uiPriority w:val="9"/>
    <w:rsid w:val="00BB797A"/>
    <w:rPr>
      <w:rFonts w:ascii="Times New Roman" w:eastAsia="DengXian" w:hAnsi="Times New Roman" w:cs="Times New Roman"/>
      <w:b/>
      <w:sz w:val="24"/>
      <w:lang w:eastAsia="zh-CN"/>
    </w:rPr>
  </w:style>
  <w:style w:type="character" w:customStyle="1" w:styleId="Balk6Char">
    <w:name w:val="Başlık 6 Char"/>
    <w:basedOn w:val="VarsaylanParagrafYazTipi"/>
    <w:link w:val="Balk6"/>
    <w:uiPriority w:val="9"/>
    <w:rsid w:val="00BB797A"/>
    <w:rPr>
      <w:rFonts w:ascii="Times New Roman" w:eastAsia="DengXian" w:hAnsi="Times New Roman" w:cs="Times New Roman"/>
      <w:b/>
      <w:sz w:val="24"/>
      <w:lang w:eastAsia="zh-CN"/>
    </w:rPr>
  </w:style>
  <w:style w:type="numbering" w:customStyle="1" w:styleId="ListeYok1">
    <w:name w:val="Liste Yok1"/>
    <w:next w:val="ListeYok"/>
    <w:uiPriority w:val="99"/>
    <w:semiHidden/>
    <w:unhideWhenUsed/>
    <w:rsid w:val="00BB797A"/>
  </w:style>
  <w:style w:type="paragraph" w:styleId="AralkYok">
    <w:name w:val="No Spacing"/>
    <w:uiPriority w:val="1"/>
    <w:qFormat/>
    <w:rsid w:val="00BB797A"/>
    <w:pPr>
      <w:spacing w:after="0" w:line="240" w:lineRule="auto"/>
      <w:ind w:firstLine="709"/>
    </w:pPr>
    <w:rPr>
      <w:rFonts w:ascii="Times New Roman" w:eastAsia="DengXian" w:hAnsi="Times New Roman"/>
      <w:sz w:val="24"/>
      <w:lang w:eastAsia="zh-CN"/>
    </w:rPr>
  </w:style>
  <w:style w:type="paragraph" w:styleId="ResimYazs">
    <w:name w:val="caption"/>
    <w:basedOn w:val="Normal"/>
    <w:next w:val="Normal"/>
    <w:uiPriority w:val="35"/>
    <w:unhideWhenUsed/>
    <w:qFormat/>
    <w:rsid w:val="00BB797A"/>
    <w:pPr>
      <w:spacing w:after="200" w:line="240" w:lineRule="auto"/>
      <w:jc w:val="center"/>
    </w:pPr>
    <w:rPr>
      <w:rFonts w:eastAsia="DengXian"/>
      <w:b/>
      <w:iCs/>
      <w:sz w:val="18"/>
      <w:szCs w:val="18"/>
      <w:lang w:eastAsia="zh-CN"/>
    </w:rPr>
  </w:style>
  <w:style w:type="paragraph" w:styleId="ekillerTablosu">
    <w:name w:val="table of figures"/>
    <w:basedOn w:val="Normal"/>
    <w:next w:val="Normal"/>
    <w:uiPriority w:val="99"/>
    <w:unhideWhenUsed/>
    <w:rsid w:val="00BB797A"/>
    <w:pPr>
      <w:spacing w:after="0"/>
    </w:pPr>
    <w:rPr>
      <w:rFonts w:eastAsia="DengXian"/>
      <w:lang w:eastAsia="zh-CN"/>
    </w:rPr>
  </w:style>
  <w:style w:type="character" w:styleId="AklamaBavurusu">
    <w:name w:val="annotation reference"/>
    <w:basedOn w:val="VarsaylanParagrafYazTipi"/>
    <w:uiPriority w:val="99"/>
    <w:semiHidden/>
    <w:unhideWhenUsed/>
    <w:rsid w:val="00093555"/>
    <w:rPr>
      <w:sz w:val="16"/>
      <w:szCs w:val="16"/>
    </w:rPr>
  </w:style>
  <w:style w:type="paragraph" w:styleId="AklamaMetni">
    <w:name w:val="annotation text"/>
    <w:basedOn w:val="Normal"/>
    <w:link w:val="AklamaMetniChar"/>
    <w:uiPriority w:val="99"/>
    <w:semiHidden/>
    <w:unhideWhenUsed/>
    <w:rsid w:val="000935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93555"/>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093555"/>
    <w:rPr>
      <w:b/>
      <w:bCs/>
    </w:rPr>
  </w:style>
  <w:style w:type="character" w:customStyle="1" w:styleId="AklamaKonusuChar">
    <w:name w:val="Açıklama Konusu Char"/>
    <w:basedOn w:val="AklamaMetniChar"/>
    <w:link w:val="AklamaKonusu"/>
    <w:uiPriority w:val="99"/>
    <w:semiHidden/>
    <w:rsid w:val="00093555"/>
    <w:rPr>
      <w:rFonts w:ascii="Times New Roman" w:hAnsi="Times New Roman"/>
      <w:b/>
      <w:bCs/>
      <w:sz w:val="20"/>
      <w:szCs w:val="20"/>
    </w:rPr>
  </w:style>
  <w:style w:type="paragraph" w:styleId="BalonMetni">
    <w:name w:val="Balloon Text"/>
    <w:basedOn w:val="Normal"/>
    <w:link w:val="BalonMetniChar"/>
    <w:uiPriority w:val="99"/>
    <w:semiHidden/>
    <w:unhideWhenUsed/>
    <w:rsid w:val="0009355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93555"/>
    <w:rPr>
      <w:rFonts w:ascii="Segoe UI" w:hAnsi="Segoe UI" w:cs="Segoe UI"/>
      <w:sz w:val="18"/>
      <w:szCs w:val="18"/>
    </w:rPr>
  </w:style>
  <w:style w:type="paragraph" w:styleId="T5">
    <w:name w:val="toc 5"/>
    <w:basedOn w:val="Normal"/>
    <w:next w:val="Normal"/>
    <w:autoRedefine/>
    <w:uiPriority w:val="39"/>
    <w:unhideWhenUsed/>
    <w:rsid w:val="00985491"/>
    <w:pPr>
      <w:spacing w:after="100" w:line="259" w:lineRule="auto"/>
      <w:ind w:left="880"/>
      <w:jc w:val="left"/>
    </w:pPr>
    <w:rPr>
      <w:rFonts w:asciiTheme="minorHAnsi" w:eastAsiaTheme="minorEastAsia" w:hAnsiTheme="minorHAnsi"/>
      <w:sz w:val="22"/>
      <w:lang w:eastAsia="tr-TR"/>
    </w:rPr>
  </w:style>
  <w:style w:type="paragraph" w:styleId="T6">
    <w:name w:val="toc 6"/>
    <w:basedOn w:val="Normal"/>
    <w:next w:val="Normal"/>
    <w:autoRedefine/>
    <w:uiPriority w:val="39"/>
    <w:unhideWhenUsed/>
    <w:rsid w:val="00985491"/>
    <w:pPr>
      <w:spacing w:after="100" w:line="259" w:lineRule="auto"/>
      <w:ind w:left="1100"/>
      <w:jc w:val="left"/>
    </w:pPr>
    <w:rPr>
      <w:rFonts w:asciiTheme="minorHAnsi" w:eastAsiaTheme="minorEastAsia" w:hAnsiTheme="minorHAnsi"/>
      <w:sz w:val="22"/>
      <w:lang w:eastAsia="tr-TR"/>
    </w:rPr>
  </w:style>
  <w:style w:type="paragraph" w:styleId="T7">
    <w:name w:val="toc 7"/>
    <w:basedOn w:val="Normal"/>
    <w:next w:val="Normal"/>
    <w:autoRedefine/>
    <w:uiPriority w:val="39"/>
    <w:unhideWhenUsed/>
    <w:rsid w:val="00985491"/>
    <w:pPr>
      <w:spacing w:after="100" w:line="259" w:lineRule="auto"/>
      <w:ind w:left="1320"/>
      <w:jc w:val="left"/>
    </w:pPr>
    <w:rPr>
      <w:rFonts w:asciiTheme="minorHAnsi" w:eastAsiaTheme="minorEastAsia" w:hAnsiTheme="minorHAnsi"/>
      <w:sz w:val="22"/>
      <w:lang w:eastAsia="tr-TR"/>
    </w:rPr>
  </w:style>
  <w:style w:type="paragraph" w:styleId="T8">
    <w:name w:val="toc 8"/>
    <w:basedOn w:val="Normal"/>
    <w:next w:val="Normal"/>
    <w:autoRedefine/>
    <w:uiPriority w:val="39"/>
    <w:unhideWhenUsed/>
    <w:rsid w:val="00985491"/>
    <w:pPr>
      <w:spacing w:after="100" w:line="259" w:lineRule="auto"/>
      <w:ind w:left="1540"/>
      <w:jc w:val="left"/>
    </w:pPr>
    <w:rPr>
      <w:rFonts w:asciiTheme="minorHAnsi" w:eastAsiaTheme="minorEastAsia" w:hAnsiTheme="minorHAnsi"/>
      <w:sz w:val="22"/>
      <w:lang w:eastAsia="tr-TR"/>
    </w:rPr>
  </w:style>
  <w:style w:type="paragraph" w:styleId="T9">
    <w:name w:val="toc 9"/>
    <w:basedOn w:val="Normal"/>
    <w:next w:val="Normal"/>
    <w:autoRedefine/>
    <w:uiPriority w:val="39"/>
    <w:unhideWhenUsed/>
    <w:rsid w:val="00985491"/>
    <w:pPr>
      <w:spacing w:after="100" w:line="259" w:lineRule="auto"/>
      <w:ind w:left="1760"/>
      <w:jc w:val="left"/>
    </w:pPr>
    <w:rPr>
      <w:rFonts w:asciiTheme="minorHAnsi" w:eastAsiaTheme="minorEastAsia" w:hAnsiTheme="minorHAnsi"/>
      <w:sz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71983">
      <w:bodyDiv w:val="1"/>
      <w:marLeft w:val="0"/>
      <w:marRight w:val="0"/>
      <w:marTop w:val="0"/>
      <w:marBottom w:val="0"/>
      <w:divBdr>
        <w:top w:val="none" w:sz="0" w:space="0" w:color="auto"/>
        <w:left w:val="none" w:sz="0" w:space="0" w:color="auto"/>
        <w:bottom w:val="none" w:sz="0" w:space="0" w:color="auto"/>
        <w:right w:val="none" w:sz="0" w:space="0" w:color="auto"/>
      </w:divBdr>
    </w:div>
    <w:div w:id="726799367">
      <w:bodyDiv w:val="1"/>
      <w:marLeft w:val="0"/>
      <w:marRight w:val="0"/>
      <w:marTop w:val="0"/>
      <w:marBottom w:val="0"/>
      <w:divBdr>
        <w:top w:val="none" w:sz="0" w:space="0" w:color="auto"/>
        <w:left w:val="none" w:sz="0" w:space="0" w:color="auto"/>
        <w:bottom w:val="none" w:sz="0" w:space="0" w:color="auto"/>
        <w:right w:val="none" w:sz="0" w:space="0" w:color="auto"/>
      </w:divBdr>
      <w:divsChild>
        <w:div w:id="8066153">
          <w:marLeft w:val="0"/>
          <w:marRight w:val="0"/>
          <w:marTop w:val="0"/>
          <w:marBottom w:val="0"/>
          <w:divBdr>
            <w:top w:val="none" w:sz="0" w:space="0" w:color="auto"/>
            <w:left w:val="none" w:sz="0" w:space="0" w:color="auto"/>
            <w:bottom w:val="none" w:sz="0" w:space="0" w:color="auto"/>
            <w:right w:val="none" w:sz="0" w:space="0" w:color="auto"/>
          </w:divBdr>
        </w:div>
        <w:div w:id="10767833">
          <w:marLeft w:val="0"/>
          <w:marRight w:val="0"/>
          <w:marTop w:val="0"/>
          <w:marBottom w:val="0"/>
          <w:divBdr>
            <w:top w:val="none" w:sz="0" w:space="0" w:color="auto"/>
            <w:left w:val="none" w:sz="0" w:space="0" w:color="auto"/>
            <w:bottom w:val="none" w:sz="0" w:space="0" w:color="auto"/>
            <w:right w:val="none" w:sz="0" w:space="0" w:color="auto"/>
          </w:divBdr>
        </w:div>
        <w:div w:id="22487287">
          <w:marLeft w:val="0"/>
          <w:marRight w:val="0"/>
          <w:marTop w:val="0"/>
          <w:marBottom w:val="0"/>
          <w:divBdr>
            <w:top w:val="none" w:sz="0" w:space="0" w:color="auto"/>
            <w:left w:val="none" w:sz="0" w:space="0" w:color="auto"/>
            <w:bottom w:val="none" w:sz="0" w:space="0" w:color="auto"/>
            <w:right w:val="none" w:sz="0" w:space="0" w:color="auto"/>
          </w:divBdr>
        </w:div>
        <w:div w:id="28650154">
          <w:marLeft w:val="0"/>
          <w:marRight w:val="0"/>
          <w:marTop w:val="0"/>
          <w:marBottom w:val="0"/>
          <w:divBdr>
            <w:top w:val="none" w:sz="0" w:space="0" w:color="auto"/>
            <w:left w:val="none" w:sz="0" w:space="0" w:color="auto"/>
            <w:bottom w:val="none" w:sz="0" w:space="0" w:color="auto"/>
            <w:right w:val="none" w:sz="0" w:space="0" w:color="auto"/>
          </w:divBdr>
        </w:div>
        <w:div w:id="43796101">
          <w:marLeft w:val="0"/>
          <w:marRight w:val="0"/>
          <w:marTop w:val="0"/>
          <w:marBottom w:val="0"/>
          <w:divBdr>
            <w:top w:val="none" w:sz="0" w:space="0" w:color="auto"/>
            <w:left w:val="none" w:sz="0" w:space="0" w:color="auto"/>
            <w:bottom w:val="none" w:sz="0" w:space="0" w:color="auto"/>
            <w:right w:val="none" w:sz="0" w:space="0" w:color="auto"/>
          </w:divBdr>
        </w:div>
        <w:div w:id="53625647">
          <w:marLeft w:val="0"/>
          <w:marRight w:val="0"/>
          <w:marTop w:val="0"/>
          <w:marBottom w:val="0"/>
          <w:divBdr>
            <w:top w:val="none" w:sz="0" w:space="0" w:color="auto"/>
            <w:left w:val="none" w:sz="0" w:space="0" w:color="auto"/>
            <w:bottom w:val="none" w:sz="0" w:space="0" w:color="auto"/>
            <w:right w:val="none" w:sz="0" w:space="0" w:color="auto"/>
          </w:divBdr>
        </w:div>
        <w:div w:id="126240529">
          <w:marLeft w:val="0"/>
          <w:marRight w:val="0"/>
          <w:marTop w:val="0"/>
          <w:marBottom w:val="0"/>
          <w:divBdr>
            <w:top w:val="none" w:sz="0" w:space="0" w:color="auto"/>
            <w:left w:val="none" w:sz="0" w:space="0" w:color="auto"/>
            <w:bottom w:val="none" w:sz="0" w:space="0" w:color="auto"/>
            <w:right w:val="none" w:sz="0" w:space="0" w:color="auto"/>
          </w:divBdr>
        </w:div>
        <w:div w:id="129518937">
          <w:marLeft w:val="0"/>
          <w:marRight w:val="0"/>
          <w:marTop w:val="0"/>
          <w:marBottom w:val="0"/>
          <w:divBdr>
            <w:top w:val="none" w:sz="0" w:space="0" w:color="auto"/>
            <w:left w:val="none" w:sz="0" w:space="0" w:color="auto"/>
            <w:bottom w:val="none" w:sz="0" w:space="0" w:color="auto"/>
            <w:right w:val="none" w:sz="0" w:space="0" w:color="auto"/>
          </w:divBdr>
        </w:div>
        <w:div w:id="139226447">
          <w:marLeft w:val="0"/>
          <w:marRight w:val="0"/>
          <w:marTop w:val="0"/>
          <w:marBottom w:val="0"/>
          <w:divBdr>
            <w:top w:val="none" w:sz="0" w:space="0" w:color="auto"/>
            <w:left w:val="none" w:sz="0" w:space="0" w:color="auto"/>
            <w:bottom w:val="none" w:sz="0" w:space="0" w:color="auto"/>
            <w:right w:val="none" w:sz="0" w:space="0" w:color="auto"/>
          </w:divBdr>
        </w:div>
        <w:div w:id="152067084">
          <w:marLeft w:val="0"/>
          <w:marRight w:val="0"/>
          <w:marTop w:val="0"/>
          <w:marBottom w:val="0"/>
          <w:divBdr>
            <w:top w:val="none" w:sz="0" w:space="0" w:color="auto"/>
            <w:left w:val="none" w:sz="0" w:space="0" w:color="auto"/>
            <w:bottom w:val="none" w:sz="0" w:space="0" w:color="auto"/>
            <w:right w:val="none" w:sz="0" w:space="0" w:color="auto"/>
          </w:divBdr>
        </w:div>
        <w:div w:id="171338525">
          <w:marLeft w:val="0"/>
          <w:marRight w:val="0"/>
          <w:marTop w:val="0"/>
          <w:marBottom w:val="0"/>
          <w:divBdr>
            <w:top w:val="none" w:sz="0" w:space="0" w:color="auto"/>
            <w:left w:val="none" w:sz="0" w:space="0" w:color="auto"/>
            <w:bottom w:val="none" w:sz="0" w:space="0" w:color="auto"/>
            <w:right w:val="none" w:sz="0" w:space="0" w:color="auto"/>
          </w:divBdr>
        </w:div>
        <w:div w:id="174223590">
          <w:marLeft w:val="0"/>
          <w:marRight w:val="0"/>
          <w:marTop w:val="0"/>
          <w:marBottom w:val="0"/>
          <w:divBdr>
            <w:top w:val="none" w:sz="0" w:space="0" w:color="auto"/>
            <w:left w:val="none" w:sz="0" w:space="0" w:color="auto"/>
            <w:bottom w:val="none" w:sz="0" w:space="0" w:color="auto"/>
            <w:right w:val="none" w:sz="0" w:space="0" w:color="auto"/>
          </w:divBdr>
        </w:div>
        <w:div w:id="206911819">
          <w:marLeft w:val="0"/>
          <w:marRight w:val="0"/>
          <w:marTop w:val="0"/>
          <w:marBottom w:val="0"/>
          <w:divBdr>
            <w:top w:val="none" w:sz="0" w:space="0" w:color="auto"/>
            <w:left w:val="none" w:sz="0" w:space="0" w:color="auto"/>
            <w:bottom w:val="none" w:sz="0" w:space="0" w:color="auto"/>
            <w:right w:val="none" w:sz="0" w:space="0" w:color="auto"/>
          </w:divBdr>
        </w:div>
        <w:div w:id="212928926">
          <w:marLeft w:val="0"/>
          <w:marRight w:val="0"/>
          <w:marTop w:val="0"/>
          <w:marBottom w:val="0"/>
          <w:divBdr>
            <w:top w:val="none" w:sz="0" w:space="0" w:color="auto"/>
            <w:left w:val="none" w:sz="0" w:space="0" w:color="auto"/>
            <w:bottom w:val="none" w:sz="0" w:space="0" w:color="auto"/>
            <w:right w:val="none" w:sz="0" w:space="0" w:color="auto"/>
          </w:divBdr>
        </w:div>
        <w:div w:id="238251753">
          <w:marLeft w:val="0"/>
          <w:marRight w:val="0"/>
          <w:marTop w:val="0"/>
          <w:marBottom w:val="0"/>
          <w:divBdr>
            <w:top w:val="none" w:sz="0" w:space="0" w:color="auto"/>
            <w:left w:val="none" w:sz="0" w:space="0" w:color="auto"/>
            <w:bottom w:val="none" w:sz="0" w:space="0" w:color="auto"/>
            <w:right w:val="none" w:sz="0" w:space="0" w:color="auto"/>
          </w:divBdr>
        </w:div>
        <w:div w:id="243341972">
          <w:marLeft w:val="0"/>
          <w:marRight w:val="0"/>
          <w:marTop w:val="0"/>
          <w:marBottom w:val="0"/>
          <w:divBdr>
            <w:top w:val="none" w:sz="0" w:space="0" w:color="auto"/>
            <w:left w:val="none" w:sz="0" w:space="0" w:color="auto"/>
            <w:bottom w:val="none" w:sz="0" w:space="0" w:color="auto"/>
            <w:right w:val="none" w:sz="0" w:space="0" w:color="auto"/>
          </w:divBdr>
        </w:div>
        <w:div w:id="245069136">
          <w:marLeft w:val="0"/>
          <w:marRight w:val="0"/>
          <w:marTop w:val="0"/>
          <w:marBottom w:val="0"/>
          <w:divBdr>
            <w:top w:val="none" w:sz="0" w:space="0" w:color="auto"/>
            <w:left w:val="none" w:sz="0" w:space="0" w:color="auto"/>
            <w:bottom w:val="none" w:sz="0" w:space="0" w:color="auto"/>
            <w:right w:val="none" w:sz="0" w:space="0" w:color="auto"/>
          </w:divBdr>
        </w:div>
        <w:div w:id="254435510">
          <w:marLeft w:val="0"/>
          <w:marRight w:val="0"/>
          <w:marTop w:val="0"/>
          <w:marBottom w:val="0"/>
          <w:divBdr>
            <w:top w:val="none" w:sz="0" w:space="0" w:color="auto"/>
            <w:left w:val="none" w:sz="0" w:space="0" w:color="auto"/>
            <w:bottom w:val="none" w:sz="0" w:space="0" w:color="auto"/>
            <w:right w:val="none" w:sz="0" w:space="0" w:color="auto"/>
          </w:divBdr>
        </w:div>
        <w:div w:id="269242294">
          <w:marLeft w:val="0"/>
          <w:marRight w:val="0"/>
          <w:marTop w:val="0"/>
          <w:marBottom w:val="0"/>
          <w:divBdr>
            <w:top w:val="none" w:sz="0" w:space="0" w:color="auto"/>
            <w:left w:val="none" w:sz="0" w:space="0" w:color="auto"/>
            <w:bottom w:val="none" w:sz="0" w:space="0" w:color="auto"/>
            <w:right w:val="none" w:sz="0" w:space="0" w:color="auto"/>
          </w:divBdr>
        </w:div>
        <w:div w:id="317223412">
          <w:marLeft w:val="0"/>
          <w:marRight w:val="0"/>
          <w:marTop w:val="0"/>
          <w:marBottom w:val="0"/>
          <w:divBdr>
            <w:top w:val="none" w:sz="0" w:space="0" w:color="auto"/>
            <w:left w:val="none" w:sz="0" w:space="0" w:color="auto"/>
            <w:bottom w:val="none" w:sz="0" w:space="0" w:color="auto"/>
            <w:right w:val="none" w:sz="0" w:space="0" w:color="auto"/>
          </w:divBdr>
        </w:div>
        <w:div w:id="323747936">
          <w:marLeft w:val="0"/>
          <w:marRight w:val="0"/>
          <w:marTop w:val="0"/>
          <w:marBottom w:val="0"/>
          <w:divBdr>
            <w:top w:val="none" w:sz="0" w:space="0" w:color="auto"/>
            <w:left w:val="none" w:sz="0" w:space="0" w:color="auto"/>
            <w:bottom w:val="none" w:sz="0" w:space="0" w:color="auto"/>
            <w:right w:val="none" w:sz="0" w:space="0" w:color="auto"/>
          </w:divBdr>
        </w:div>
        <w:div w:id="333921328">
          <w:marLeft w:val="0"/>
          <w:marRight w:val="0"/>
          <w:marTop w:val="0"/>
          <w:marBottom w:val="0"/>
          <w:divBdr>
            <w:top w:val="none" w:sz="0" w:space="0" w:color="auto"/>
            <w:left w:val="none" w:sz="0" w:space="0" w:color="auto"/>
            <w:bottom w:val="none" w:sz="0" w:space="0" w:color="auto"/>
            <w:right w:val="none" w:sz="0" w:space="0" w:color="auto"/>
          </w:divBdr>
        </w:div>
        <w:div w:id="337847759">
          <w:marLeft w:val="0"/>
          <w:marRight w:val="0"/>
          <w:marTop w:val="0"/>
          <w:marBottom w:val="0"/>
          <w:divBdr>
            <w:top w:val="none" w:sz="0" w:space="0" w:color="auto"/>
            <w:left w:val="none" w:sz="0" w:space="0" w:color="auto"/>
            <w:bottom w:val="none" w:sz="0" w:space="0" w:color="auto"/>
            <w:right w:val="none" w:sz="0" w:space="0" w:color="auto"/>
          </w:divBdr>
        </w:div>
        <w:div w:id="361828380">
          <w:marLeft w:val="0"/>
          <w:marRight w:val="0"/>
          <w:marTop w:val="0"/>
          <w:marBottom w:val="0"/>
          <w:divBdr>
            <w:top w:val="none" w:sz="0" w:space="0" w:color="auto"/>
            <w:left w:val="none" w:sz="0" w:space="0" w:color="auto"/>
            <w:bottom w:val="none" w:sz="0" w:space="0" w:color="auto"/>
            <w:right w:val="none" w:sz="0" w:space="0" w:color="auto"/>
          </w:divBdr>
        </w:div>
        <w:div w:id="372198910">
          <w:marLeft w:val="0"/>
          <w:marRight w:val="0"/>
          <w:marTop w:val="0"/>
          <w:marBottom w:val="0"/>
          <w:divBdr>
            <w:top w:val="none" w:sz="0" w:space="0" w:color="auto"/>
            <w:left w:val="none" w:sz="0" w:space="0" w:color="auto"/>
            <w:bottom w:val="none" w:sz="0" w:space="0" w:color="auto"/>
            <w:right w:val="none" w:sz="0" w:space="0" w:color="auto"/>
          </w:divBdr>
        </w:div>
        <w:div w:id="390730992">
          <w:marLeft w:val="0"/>
          <w:marRight w:val="0"/>
          <w:marTop w:val="0"/>
          <w:marBottom w:val="0"/>
          <w:divBdr>
            <w:top w:val="none" w:sz="0" w:space="0" w:color="auto"/>
            <w:left w:val="none" w:sz="0" w:space="0" w:color="auto"/>
            <w:bottom w:val="none" w:sz="0" w:space="0" w:color="auto"/>
            <w:right w:val="none" w:sz="0" w:space="0" w:color="auto"/>
          </w:divBdr>
        </w:div>
        <w:div w:id="397481157">
          <w:marLeft w:val="0"/>
          <w:marRight w:val="0"/>
          <w:marTop w:val="0"/>
          <w:marBottom w:val="0"/>
          <w:divBdr>
            <w:top w:val="none" w:sz="0" w:space="0" w:color="auto"/>
            <w:left w:val="none" w:sz="0" w:space="0" w:color="auto"/>
            <w:bottom w:val="none" w:sz="0" w:space="0" w:color="auto"/>
            <w:right w:val="none" w:sz="0" w:space="0" w:color="auto"/>
          </w:divBdr>
        </w:div>
        <w:div w:id="414278762">
          <w:marLeft w:val="0"/>
          <w:marRight w:val="0"/>
          <w:marTop w:val="0"/>
          <w:marBottom w:val="0"/>
          <w:divBdr>
            <w:top w:val="none" w:sz="0" w:space="0" w:color="auto"/>
            <w:left w:val="none" w:sz="0" w:space="0" w:color="auto"/>
            <w:bottom w:val="none" w:sz="0" w:space="0" w:color="auto"/>
            <w:right w:val="none" w:sz="0" w:space="0" w:color="auto"/>
          </w:divBdr>
        </w:div>
        <w:div w:id="448820768">
          <w:marLeft w:val="0"/>
          <w:marRight w:val="0"/>
          <w:marTop w:val="0"/>
          <w:marBottom w:val="0"/>
          <w:divBdr>
            <w:top w:val="none" w:sz="0" w:space="0" w:color="auto"/>
            <w:left w:val="none" w:sz="0" w:space="0" w:color="auto"/>
            <w:bottom w:val="none" w:sz="0" w:space="0" w:color="auto"/>
            <w:right w:val="none" w:sz="0" w:space="0" w:color="auto"/>
          </w:divBdr>
        </w:div>
        <w:div w:id="474100956">
          <w:marLeft w:val="0"/>
          <w:marRight w:val="0"/>
          <w:marTop w:val="0"/>
          <w:marBottom w:val="0"/>
          <w:divBdr>
            <w:top w:val="none" w:sz="0" w:space="0" w:color="auto"/>
            <w:left w:val="none" w:sz="0" w:space="0" w:color="auto"/>
            <w:bottom w:val="none" w:sz="0" w:space="0" w:color="auto"/>
            <w:right w:val="none" w:sz="0" w:space="0" w:color="auto"/>
          </w:divBdr>
        </w:div>
        <w:div w:id="506754531">
          <w:marLeft w:val="0"/>
          <w:marRight w:val="0"/>
          <w:marTop w:val="0"/>
          <w:marBottom w:val="0"/>
          <w:divBdr>
            <w:top w:val="none" w:sz="0" w:space="0" w:color="auto"/>
            <w:left w:val="none" w:sz="0" w:space="0" w:color="auto"/>
            <w:bottom w:val="none" w:sz="0" w:space="0" w:color="auto"/>
            <w:right w:val="none" w:sz="0" w:space="0" w:color="auto"/>
          </w:divBdr>
        </w:div>
        <w:div w:id="525677505">
          <w:marLeft w:val="0"/>
          <w:marRight w:val="0"/>
          <w:marTop w:val="0"/>
          <w:marBottom w:val="0"/>
          <w:divBdr>
            <w:top w:val="none" w:sz="0" w:space="0" w:color="auto"/>
            <w:left w:val="none" w:sz="0" w:space="0" w:color="auto"/>
            <w:bottom w:val="none" w:sz="0" w:space="0" w:color="auto"/>
            <w:right w:val="none" w:sz="0" w:space="0" w:color="auto"/>
          </w:divBdr>
        </w:div>
        <w:div w:id="527766463">
          <w:marLeft w:val="0"/>
          <w:marRight w:val="0"/>
          <w:marTop w:val="0"/>
          <w:marBottom w:val="0"/>
          <w:divBdr>
            <w:top w:val="none" w:sz="0" w:space="0" w:color="auto"/>
            <w:left w:val="none" w:sz="0" w:space="0" w:color="auto"/>
            <w:bottom w:val="none" w:sz="0" w:space="0" w:color="auto"/>
            <w:right w:val="none" w:sz="0" w:space="0" w:color="auto"/>
          </w:divBdr>
        </w:div>
        <w:div w:id="580874737">
          <w:marLeft w:val="0"/>
          <w:marRight w:val="0"/>
          <w:marTop w:val="0"/>
          <w:marBottom w:val="0"/>
          <w:divBdr>
            <w:top w:val="none" w:sz="0" w:space="0" w:color="auto"/>
            <w:left w:val="none" w:sz="0" w:space="0" w:color="auto"/>
            <w:bottom w:val="none" w:sz="0" w:space="0" w:color="auto"/>
            <w:right w:val="none" w:sz="0" w:space="0" w:color="auto"/>
          </w:divBdr>
        </w:div>
        <w:div w:id="602343636">
          <w:marLeft w:val="0"/>
          <w:marRight w:val="0"/>
          <w:marTop w:val="0"/>
          <w:marBottom w:val="0"/>
          <w:divBdr>
            <w:top w:val="none" w:sz="0" w:space="0" w:color="auto"/>
            <w:left w:val="none" w:sz="0" w:space="0" w:color="auto"/>
            <w:bottom w:val="none" w:sz="0" w:space="0" w:color="auto"/>
            <w:right w:val="none" w:sz="0" w:space="0" w:color="auto"/>
          </w:divBdr>
        </w:div>
        <w:div w:id="639267199">
          <w:marLeft w:val="0"/>
          <w:marRight w:val="0"/>
          <w:marTop w:val="0"/>
          <w:marBottom w:val="0"/>
          <w:divBdr>
            <w:top w:val="none" w:sz="0" w:space="0" w:color="auto"/>
            <w:left w:val="none" w:sz="0" w:space="0" w:color="auto"/>
            <w:bottom w:val="none" w:sz="0" w:space="0" w:color="auto"/>
            <w:right w:val="none" w:sz="0" w:space="0" w:color="auto"/>
          </w:divBdr>
        </w:div>
        <w:div w:id="691566694">
          <w:marLeft w:val="0"/>
          <w:marRight w:val="0"/>
          <w:marTop w:val="0"/>
          <w:marBottom w:val="0"/>
          <w:divBdr>
            <w:top w:val="none" w:sz="0" w:space="0" w:color="auto"/>
            <w:left w:val="none" w:sz="0" w:space="0" w:color="auto"/>
            <w:bottom w:val="none" w:sz="0" w:space="0" w:color="auto"/>
            <w:right w:val="none" w:sz="0" w:space="0" w:color="auto"/>
          </w:divBdr>
        </w:div>
        <w:div w:id="693071995">
          <w:marLeft w:val="0"/>
          <w:marRight w:val="0"/>
          <w:marTop w:val="0"/>
          <w:marBottom w:val="0"/>
          <w:divBdr>
            <w:top w:val="none" w:sz="0" w:space="0" w:color="auto"/>
            <w:left w:val="none" w:sz="0" w:space="0" w:color="auto"/>
            <w:bottom w:val="none" w:sz="0" w:space="0" w:color="auto"/>
            <w:right w:val="none" w:sz="0" w:space="0" w:color="auto"/>
          </w:divBdr>
        </w:div>
        <w:div w:id="698508010">
          <w:marLeft w:val="0"/>
          <w:marRight w:val="0"/>
          <w:marTop w:val="0"/>
          <w:marBottom w:val="0"/>
          <w:divBdr>
            <w:top w:val="none" w:sz="0" w:space="0" w:color="auto"/>
            <w:left w:val="none" w:sz="0" w:space="0" w:color="auto"/>
            <w:bottom w:val="none" w:sz="0" w:space="0" w:color="auto"/>
            <w:right w:val="none" w:sz="0" w:space="0" w:color="auto"/>
          </w:divBdr>
        </w:div>
        <w:div w:id="736981290">
          <w:marLeft w:val="0"/>
          <w:marRight w:val="0"/>
          <w:marTop w:val="0"/>
          <w:marBottom w:val="0"/>
          <w:divBdr>
            <w:top w:val="none" w:sz="0" w:space="0" w:color="auto"/>
            <w:left w:val="none" w:sz="0" w:space="0" w:color="auto"/>
            <w:bottom w:val="none" w:sz="0" w:space="0" w:color="auto"/>
            <w:right w:val="none" w:sz="0" w:space="0" w:color="auto"/>
          </w:divBdr>
        </w:div>
        <w:div w:id="748429364">
          <w:marLeft w:val="0"/>
          <w:marRight w:val="0"/>
          <w:marTop w:val="0"/>
          <w:marBottom w:val="0"/>
          <w:divBdr>
            <w:top w:val="none" w:sz="0" w:space="0" w:color="auto"/>
            <w:left w:val="none" w:sz="0" w:space="0" w:color="auto"/>
            <w:bottom w:val="none" w:sz="0" w:space="0" w:color="auto"/>
            <w:right w:val="none" w:sz="0" w:space="0" w:color="auto"/>
          </w:divBdr>
        </w:div>
        <w:div w:id="750473166">
          <w:marLeft w:val="0"/>
          <w:marRight w:val="0"/>
          <w:marTop w:val="0"/>
          <w:marBottom w:val="0"/>
          <w:divBdr>
            <w:top w:val="none" w:sz="0" w:space="0" w:color="auto"/>
            <w:left w:val="none" w:sz="0" w:space="0" w:color="auto"/>
            <w:bottom w:val="none" w:sz="0" w:space="0" w:color="auto"/>
            <w:right w:val="none" w:sz="0" w:space="0" w:color="auto"/>
          </w:divBdr>
        </w:div>
        <w:div w:id="786969608">
          <w:marLeft w:val="0"/>
          <w:marRight w:val="0"/>
          <w:marTop w:val="0"/>
          <w:marBottom w:val="0"/>
          <w:divBdr>
            <w:top w:val="none" w:sz="0" w:space="0" w:color="auto"/>
            <w:left w:val="none" w:sz="0" w:space="0" w:color="auto"/>
            <w:bottom w:val="none" w:sz="0" w:space="0" w:color="auto"/>
            <w:right w:val="none" w:sz="0" w:space="0" w:color="auto"/>
          </w:divBdr>
        </w:div>
        <w:div w:id="788357445">
          <w:marLeft w:val="0"/>
          <w:marRight w:val="0"/>
          <w:marTop w:val="0"/>
          <w:marBottom w:val="0"/>
          <w:divBdr>
            <w:top w:val="none" w:sz="0" w:space="0" w:color="auto"/>
            <w:left w:val="none" w:sz="0" w:space="0" w:color="auto"/>
            <w:bottom w:val="none" w:sz="0" w:space="0" w:color="auto"/>
            <w:right w:val="none" w:sz="0" w:space="0" w:color="auto"/>
          </w:divBdr>
        </w:div>
        <w:div w:id="791822001">
          <w:marLeft w:val="0"/>
          <w:marRight w:val="0"/>
          <w:marTop w:val="0"/>
          <w:marBottom w:val="0"/>
          <w:divBdr>
            <w:top w:val="none" w:sz="0" w:space="0" w:color="auto"/>
            <w:left w:val="none" w:sz="0" w:space="0" w:color="auto"/>
            <w:bottom w:val="none" w:sz="0" w:space="0" w:color="auto"/>
            <w:right w:val="none" w:sz="0" w:space="0" w:color="auto"/>
          </w:divBdr>
        </w:div>
        <w:div w:id="813375403">
          <w:marLeft w:val="0"/>
          <w:marRight w:val="0"/>
          <w:marTop w:val="0"/>
          <w:marBottom w:val="0"/>
          <w:divBdr>
            <w:top w:val="none" w:sz="0" w:space="0" w:color="auto"/>
            <w:left w:val="none" w:sz="0" w:space="0" w:color="auto"/>
            <w:bottom w:val="none" w:sz="0" w:space="0" w:color="auto"/>
            <w:right w:val="none" w:sz="0" w:space="0" w:color="auto"/>
          </w:divBdr>
        </w:div>
        <w:div w:id="823817048">
          <w:marLeft w:val="0"/>
          <w:marRight w:val="0"/>
          <w:marTop w:val="0"/>
          <w:marBottom w:val="0"/>
          <w:divBdr>
            <w:top w:val="none" w:sz="0" w:space="0" w:color="auto"/>
            <w:left w:val="none" w:sz="0" w:space="0" w:color="auto"/>
            <w:bottom w:val="none" w:sz="0" w:space="0" w:color="auto"/>
            <w:right w:val="none" w:sz="0" w:space="0" w:color="auto"/>
          </w:divBdr>
        </w:div>
        <w:div w:id="832448379">
          <w:marLeft w:val="0"/>
          <w:marRight w:val="0"/>
          <w:marTop w:val="0"/>
          <w:marBottom w:val="0"/>
          <w:divBdr>
            <w:top w:val="none" w:sz="0" w:space="0" w:color="auto"/>
            <w:left w:val="none" w:sz="0" w:space="0" w:color="auto"/>
            <w:bottom w:val="none" w:sz="0" w:space="0" w:color="auto"/>
            <w:right w:val="none" w:sz="0" w:space="0" w:color="auto"/>
          </w:divBdr>
        </w:div>
        <w:div w:id="857082504">
          <w:marLeft w:val="0"/>
          <w:marRight w:val="0"/>
          <w:marTop w:val="0"/>
          <w:marBottom w:val="0"/>
          <w:divBdr>
            <w:top w:val="none" w:sz="0" w:space="0" w:color="auto"/>
            <w:left w:val="none" w:sz="0" w:space="0" w:color="auto"/>
            <w:bottom w:val="none" w:sz="0" w:space="0" w:color="auto"/>
            <w:right w:val="none" w:sz="0" w:space="0" w:color="auto"/>
          </w:divBdr>
        </w:div>
        <w:div w:id="886990608">
          <w:marLeft w:val="0"/>
          <w:marRight w:val="0"/>
          <w:marTop w:val="0"/>
          <w:marBottom w:val="0"/>
          <w:divBdr>
            <w:top w:val="none" w:sz="0" w:space="0" w:color="auto"/>
            <w:left w:val="none" w:sz="0" w:space="0" w:color="auto"/>
            <w:bottom w:val="none" w:sz="0" w:space="0" w:color="auto"/>
            <w:right w:val="none" w:sz="0" w:space="0" w:color="auto"/>
          </w:divBdr>
        </w:div>
        <w:div w:id="915939168">
          <w:marLeft w:val="0"/>
          <w:marRight w:val="0"/>
          <w:marTop w:val="0"/>
          <w:marBottom w:val="0"/>
          <w:divBdr>
            <w:top w:val="none" w:sz="0" w:space="0" w:color="auto"/>
            <w:left w:val="none" w:sz="0" w:space="0" w:color="auto"/>
            <w:bottom w:val="none" w:sz="0" w:space="0" w:color="auto"/>
            <w:right w:val="none" w:sz="0" w:space="0" w:color="auto"/>
          </w:divBdr>
        </w:div>
        <w:div w:id="917321481">
          <w:marLeft w:val="0"/>
          <w:marRight w:val="0"/>
          <w:marTop w:val="0"/>
          <w:marBottom w:val="0"/>
          <w:divBdr>
            <w:top w:val="none" w:sz="0" w:space="0" w:color="auto"/>
            <w:left w:val="none" w:sz="0" w:space="0" w:color="auto"/>
            <w:bottom w:val="none" w:sz="0" w:space="0" w:color="auto"/>
            <w:right w:val="none" w:sz="0" w:space="0" w:color="auto"/>
          </w:divBdr>
        </w:div>
        <w:div w:id="1018969244">
          <w:marLeft w:val="0"/>
          <w:marRight w:val="0"/>
          <w:marTop w:val="0"/>
          <w:marBottom w:val="0"/>
          <w:divBdr>
            <w:top w:val="none" w:sz="0" w:space="0" w:color="auto"/>
            <w:left w:val="none" w:sz="0" w:space="0" w:color="auto"/>
            <w:bottom w:val="none" w:sz="0" w:space="0" w:color="auto"/>
            <w:right w:val="none" w:sz="0" w:space="0" w:color="auto"/>
          </w:divBdr>
        </w:div>
        <w:div w:id="1021669277">
          <w:marLeft w:val="0"/>
          <w:marRight w:val="0"/>
          <w:marTop w:val="0"/>
          <w:marBottom w:val="0"/>
          <w:divBdr>
            <w:top w:val="none" w:sz="0" w:space="0" w:color="auto"/>
            <w:left w:val="none" w:sz="0" w:space="0" w:color="auto"/>
            <w:bottom w:val="none" w:sz="0" w:space="0" w:color="auto"/>
            <w:right w:val="none" w:sz="0" w:space="0" w:color="auto"/>
          </w:divBdr>
        </w:div>
        <w:div w:id="1030185008">
          <w:marLeft w:val="0"/>
          <w:marRight w:val="0"/>
          <w:marTop w:val="0"/>
          <w:marBottom w:val="0"/>
          <w:divBdr>
            <w:top w:val="none" w:sz="0" w:space="0" w:color="auto"/>
            <w:left w:val="none" w:sz="0" w:space="0" w:color="auto"/>
            <w:bottom w:val="none" w:sz="0" w:space="0" w:color="auto"/>
            <w:right w:val="none" w:sz="0" w:space="0" w:color="auto"/>
          </w:divBdr>
        </w:div>
        <w:div w:id="1077484853">
          <w:marLeft w:val="0"/>
          <w:marRight w:val="0"/>
          <w:marTop w:val="0"/>
          <w:marBottom w:val="0"/>
          <w:divBdr>
            <w:top w:val="none" w:sz="0" w:space="0" w:color="auto"/>
            <w:left w:val="none" w:sz="0" w:space="0" w:color="auto"/>
            <w:bottom w:val="none" w:sz="0" w:space="0" w:color="auto"/>
            <w:right w:val="none" w:sz="0" w:space="0" w:color="auto"/>
          </w:divBdr>
        </w:div>
        <w:div w:id="1103845456">
          <w:marLeft w:val="0"/>
          <w:marRight w:val="0"/>
          <w:marTop w:val="0"/>
          <w:marBottom w:val="0"/>
          <w:divBdr>
            <w:top w:val="none" w:sz="0" w:space="0" w:color="auto"/>
            <w:left w:val="none" w:sz="0" w:space="0" w:color="auto"/>
            <w:bottom w:val="none" w:sz="0" w:space="0" w:color="auto"/>
            <w:right w:val="none" w:sz="0" w:space="0" w:color="auto"/>
          </w:divBdr>
        </w:div>
        <w:div w:id="1108547670">
          <w:marLeft w:val="0"/>
          <w:marRight w:val="0"/>
          <w:marTop w:val="0"/>
          <w:marBottom w:val="0"/>
          <w:divBdr>
            <w:top w:val="none" w:sz="0" w:space="0" w:color="auto"/>
            <w:left w:val="none" w:sz="0" w:space="0" w:color="auto"/>
            <w:bottom w:val="none" w:sz="0" w:space="0" w:color="auto"/>
            <w:right w:val="none" w:sz="0" w:space="0" w:color="auto"/>
          </w:divBdr>
        </w:div>
        <w:div w:id="1118522487">
          <w:marLeft w:val="0"/>
          <w:marRight w:val="0"/>
          <w:marTop w:val="0"/>
          <w:marBottom w:val="0"/>
          <w:divBdr>
            <w:top w:val="none" w:sz="0" w:space="0" w:color="auto"/>
            <w:left w:val="none" w:sz="0" w:space="0" w:color="auto"/>
            <w:bottom w:val="none" w:sz="0" w:space="0" w:color="auto"/>
            <w:right w:val="none" w:sz="0" w:space="0" w:color="auto"/>
          </w:divBdr>
        </w:div>
        <w:div w:id="1121221109">
          <w:marLeft w:val="0"/>
          <w:marRight w:val="0"/>
          <w:marTop w:val="0"/>
          <w:marBottom w:val="0"/>
          <w:divBdr>
            <w:top w:val="none" w:sz="0" w:space="0" w:color="auto"/>
            <w:left w:val="none" w:sz="0" w:space="0" w:color="auto"/>
            <w:bottom w:val="none" w:sz="0" w:space="0" w:color="auto"/>
            <w:right w:val="none" w:sz="0" w:space="0" w:color="auto"/>
          </w:divBdr>
        </w:div>
        <w:div w:id="1205480119">
          <w:marLeft w:val="0"/>
          <w:marRight w:val="0"/>
          <w:marTop w:val="0"/>
          <w:marBottom w:val="0"/>
          <w:divBdr>
            <w:top w:val="none" w:sz="0" w:space="0" w:color="auto"/>
            <w:left w:val="none" w:sz="0" w:space="0" w:color="auto"/>
            <w:bottom w:val="none" w:sz="0" w:space="0" w:color="auto"/>
            <w:right w:val="none" w:sz="0" w:space="0" w:color="auto"/>
          </w:divBdr>
        </w:div>
        <w:div w:id="1218518449">
          <w:marLeft w:val="0"/>
          <w:marRight w:val="0"/>
          <w:marTop w:val="0"/>
          <w:marBottom w:val="0"/>
          <w:divBdr>
            <w:top w:val="none" w:sz="0" w:space="0" w:color="auto"/>
            <w:left w:val="none" w:sz="0" w:space="0" w:color="auto"/>
            <w:bottom w:val="none" w:sz="0" w:space="0" w:color="auto"/>
            <w:right w:val="none" w:sz="0" w:space="0" w:color="auto"/>
          </w:divBdr>
        </w:div>
        <w:div w:id="1261110784">
          <w:marLeft w:val="0"/>
          <w:marRight w:val="0"/>
          <w:marTop w:val="0"/>
          <w:marBottom w:val="0"/>
          <w:divBdr>
            <w:top w:val="none" w:sz="0" w:space="0" w:color="auto"/>
            <w:left w:val="none" w:sz="0" w:space="0" w:color="auto"/>
            <w:bottom w:val="none" w:sz="0" w:space="0" w:color="auto"/>
            <w:right w:val="none" w:sz="0" w:space="0" w:color="auto"/>
          </w:divBdr>
        </w:div>
        <w:div w:id="1276256964">
          <w:marLeft w:val="0"/>
          <w:marRight w:val="0"/>
          <w:marTop w:val="0"/>
          <w:marBottom w:val="0"/>
          <w:divBdr>
            <w:top w:val="none" w:sz="0" w:space="0" w:color="auto"/>
            <w:left w:val="none" w:sz="0" w:space="0" w:color="auto"/>
            <w:bottom w:val="none" w:sz="0" w:space="0" w:color="auto"/>
            <w:right w:val="none" w:sz="0" w:space="0" w:color="auto"/>
          </w:divBdr>
        </w:div>
        <w:div w:id="1291353270">
          <w:marLeft w:val="0"/>
          <w:marRight w:val="0"/>
          <w:marTop w:val="0"/>
          <w:marBottom w:val="0"/>
          <w:divBdr>
            <w:top w:val="none" w:sz="0" w:space="0" w:color="auto"/>
            <w:left w:val="none" w:sz="0" w:space="0" w:color="auto"/>
            <w:bottom w:val="none" w:sz="0" w:space="0" w:color="auto"/>
            <w:right w:val="none" w:sz="0" w:space="0" w:color="auto"/>
          </w:divBdr>
        </w:div>
        <w:div w:id="1295526563">
          <w:marLeft w:val="0"/>
          <w:marRight w:val="0"/>
          <w:marTop w:val="0"/>
          <w:marBottom w:val="0"/>
          <w:divBdr>
            <w:top w:val="none" w:sz="0" w:space="0" w:color="auto"/>
            <w:left w:val="none" w:sz="0" w:space="0" w:color="auto"/>
            <w:bottom w:val="none" w:sz="0" w:space="0" w:color="auto"/>
            <w:right w:val="none" w:sz="0" w:space="0" w:color="auto"/>
          </w:divBdr>
        </w:div>
        <w:div w:id="1314263565">
          <w:marLeft w:val="0"/>
          <w:marRight w:val="0"/>
          <w:marTop w:val="0"/>
          <w:marBottom w:val="0"/>
          <w:divBdr>
            <w:top w:val="none" w:sz="0" w:space="0" w:color="auto"/>
            <w:left w:val="none" w:sz="0" w:space="0" w:color="auto"/>
            <w:bottom w:val="none" w:sz="0" w:space="0" w:color="auto"/>
            <w:right w:val="none" w:sz="0" w:space="0" w:color="auto"/>
          </w:divBdr>
        </w:div>
        <w:div w:id="1342314481">
          <w:marLeft w:val="0"/>
          <w:marRight w:val="0"/>
          <w:marTop w:val="0"/>
          <w:marBottom w:val="0"/>
          <w:divBdr>
            <w:top w:val="none" w:sz="0" w:space="0" w:color="auto"/>
            <w:left w:val="none" w:sz="0" w:space="0" w:color="auto"/>
            <w:bottom w:val="none" w:sz="0" w:space="0" w:color="auto"/>
            <w:right w:val="none" w:sz="0" w:space="0" w:color="auto"/>
          </w:divBdr>
        </w:div>
        <w:div w:id="1343505454">
          <w:marLeft w:val="0"/>
          <w:marRight w:val="0"/>
          <w:marTop w:val="0"/>
          <w:marBottom w:val="0"/>
          <w:divBdr>
            <w:top w:val="none" w:sz="0" w:space="0" w:color="auto"/>
            <w:left w:val="none" w:sz="0" w:space="0" w:color="auto"/>
            <w:bottom w:val="none" w:sz="0" w:space="0" w:color="auto"/>
            <w:right w:val="none" w:sz="0" w:space="0" w:color="auto"/>
          </w:divBdr>
        </w:div>
        <w:div w:id="1363752621">
          <w:marLeft w:val="0"/>
          <w:marRight w:val="0"/>
          <w:marTop w:val="0"/>
          <w:marBottom w:val="0"/>
          <w:divBdr>
            <w:top w:val="none" w:sz="0" w:space="0" w:color="auto"/>
            <w:left w:val="none" w:sz="0" w:space="0" w:color="auto"/>
            <w:bottom w:val="none" w:sz="0" w:space="0" w:color="auto"/>
            <w:right w:val="none" w:sz="0" w:space="0" w:color="auto"/>
          </w:divBdr>
        </w:div>
        <w:div w:id="1424107020">
          <w:marLeft w:val="0"/>
          <w:marRight w:val="0"/>
          <w:marTop w:val="0"/>
          <w:marBottom w:val="0"/>
          <w:divBdr>
            <w:top w:val="none" w:sz="0" w:space="0" w:color="auto"/>
            <w:left w:val="none" w:sz="0" w:space="0" w:color="auto"/>
            <w:bottom w:val="none" w:sz="0" w:space="0" w:color="auto"/>
            <w:right w:val="none" w:sz="0" w:space="0" w:color="auto"/>
          </w:divBdr>
        </w:div>
        <w:div w:id="1440251230">
          <w:marLeft w:val="0"/>
          <w:marRight w:val="0"/>
          <w:marTop w:val="0"/>
          <w:marBottom w:val="0"/>
          <w:divBdr>
            <w:top w:val="none" w:sz="0" w:space="0" w:color="auto"/>
            <w:left w:val="none" w:sz="0" w:space="0" w:color="auto"/>
            <w:bottom w:val="none" w:sz="0" w:space="0" w:color="auto"/>
            <w:right w:val="none" w:sz="0" w:space="0" w:color="auto"/>
          </w:divBdr>
        </w:div>
        <w:div w:id="1445154586">
          <w:marLeft w:val="0"/>
          <w:marRight w:val="0"/>
          <w:marTop w:val="0"/>
          <w:marBottom w:val="0"/>
          <w:divBdr>
            <w:top w:val="none" w:sz="0" w:space="0" w:color="auto"/>
            <w:left w:val="none" w:sz="0" w:space="0" w:color="auto"/>
            <w:bottom w:val="none" w:sz="0" w:space="0" w:color="auto"/>
            <w:right w:val="none" w:sz="0" w:space="0" w:color="auto"/>
          </w:divBdr>
        </w:div>
        <w:div w:id="1615819010">
          <w:marLeft w:val="0"/>
          <w:marRight w:val="0"/>
          <w:marTop w:val="0"/>
          <w:marBottom w:val="0"/>
          <w:divBdr>
            <w:top w:val="none" w:sz="0" w:space="0" w:color="auto"/>
            <w:left w:val="none" w:sz="0" w:space="0" w:color="auto"/>
            <w:bottom w:val="none" w:sz="0" w:space="0" w:color="auto"/>
            <w:right w:val="none" w:sz="0" w:space="0" w:color="auto"/>
          </w:divBdr>
        </w:div>
        <w:div w:id="1671327665">
          <w:marLeft w:val="0"/>
          <w:marRight w:val="0"/>
          <w:marTop w:val="0"/>
          <w:marBottom w:val="0"/>
          <w:divBdr>
            <w:top w:val="none" w:sz="0" w:space="0" w:color="auto"/>
            <w:left w:val="none" w:sz="0" w:space="0" w:color="auto"/>
            <w:bottom w:val="none" w:sz="0" w:space="0" w:color="auto"/>
            <w:right w:val="none" w:sz="0" w:space="0" w:color="auto"/>
          </w:divBdr>
        </w:div>
        <w:div w:id="1675300855">
          <w:marLeft w:val="0"/>
          <w:marRight w:val="0"/>
          <w:marTop w:val="0"/>
          <w:marBottom w:val="0"/>
          <w:divBdr>
            <w:top w:val="none" w:sz="0" w:space="0" w:color="auto"/>
            <w:left w:val="none" w:sz="0" w:space="0" w:color="auto"/>
            <w:bottom w:val="none" w:sz="0" w:space="0" w:color="auto"/>
            <w:right w:val="none" w:sz="0" w:space="0" w:color="auto"/>
          </w:divBdr>
        </w:div>
        <w:div w:id="1701780583">
          <w:marLeft w:val="0"/>
          <w:marRight w:val="0"/>
          <w:marTop w:val="0"/>
          <w:marBottom w:val="0"/>
          <w:divBdr>
            <w:top w:val="none" w:sz="0" w:space="0" w:color="auto"/>
            <w:left w:val="none" w:sz="0" w:space="0" w:color="auto"/>
            <w:bottom w:val="none" w:sz="0" w:space="0" w:color="auto"/>
            <w:right w:val="none" w:sz="0" w:space="0" w:color="auto"/>
          </w:divBdr>
        </w:div>
        <w:div w:id="1775443740">
          <w:marLeft w:val="0"/>
          <w:marRight w:val="0"/>
          <w:marTop w:val="0"/>
          <w:marBottom w:val="0"/>
          <w:divBdr>
            <w:top w:val="none" w:sz="0" w:space="0" w:color="auto"/>
            <w:left w:val="none" w:sz="0" w:space="0" w:color="auto"/>
            <w:bottom w:val="none" w:sz="0" w:space="0" w:color="auto"/>
            <w:right w:val="none" w:sz="0" w:space="0" w:color="auto"/>
          </w:divBdr>
        </w:div>
        <w:div w:id="1811360733">
          <w:marLeft w:val="0"/>
          <w:marRight w:val="0"/>
          <w:marTop w:val="0"/>
          <w:marBottom w:val="0"/>
          <w:divBdr>
            <w:top w:val="none" w:sz="0" w:space="0" w:color="auto"/>
            <w:left w:val="none" w:sz="0" w:space="0" w:color="auto"/>
            <w:bottom w:val="none" w:sz="0" w:space="0" w:color="auto"/>
            <w:right w:val="none" w:sz="0" w:space="0" w:color="auto"/>
          </w:divBdr>
        </w:div>
        <w:div w:id="1835366599">
          <w:marLeft w:val="0"/>
          <w:marRight w:val="0"/>
          <w:marTop w:val="0"/>
          <w:marBottom w:val="0"/>
          <w:divBdr>
            <w:top w:val="none" w:sz="0" w:space="0" w:color="auto"/>
            <w:left w:val="none" w:sz="0" w:space="0" w:color="auto"/>
            <w:bottom w:val="none" w:sz="0" w:space="0" w:color="auto"/>
            <w:right w:val="none" w:sz="0" w:space="0" w:color="auto"/>
          </w:divBdr>
        </w:div>
        <w:div w:id="1859812408">
          <w:marLeft w:val="0"/>
          <w:marRight w:val="0"/>
          <w:marTop w:val="0"/>
          <w:marBottom w:val="0"/>
          <w:divBdr>
            <w:top w:val="none" w:sz="0" w:space="0" w:color="auto"/>
            <w:left w:val="none" w:sz="0" w:space="0" w:color="auto"/>
            <w:bottom w:val="none" w:sz="0" w:space="0" w:color="auto"/>
            <w:right w:val="none" w:sz="0" w:space="0" w:color="auto"/>
          </w:divBdr>
        </w:div>
        <w:div w:id="1864510133">
          <w:marLeft w:val="0"/>
          <w:marRight w:val="0"/>
          <w:marTop w:val="0"/>
          <w:marBottom w:val="0"/>
          <w:divBdr>
            <w:top w:val="none" w:sz="0" w:space="0" w:color="auto"/>
            <w:left w:val="none" w:sz="0" w:space="0" w:color="auto"/>
            <w:bottom w:val="none" w:sz="0" w:space="0" w:color="auto"/>
            <w:right w:val="none" w:sz="0" w:space="0" w:color="auto"/>
          </w:divBdr>
        </w:div>
        <w:div w:id="1899973217">
          <w:marLeft w:val="0"/>
          <w:marRight w:val="0"/>
          <w:marTop w:val="0"/>
          <w:marBottom w:val="0"/>
          <w:divBdr>
            <w:top w:val="none" w:sz="0" w:space="0" w:color="auto"/>
            <w:left w:val="none" w:sz="0" w:space="0" w:color="auto"/>
            <w:bottom w:val="none" w:sz="0" w:space="0" w:color="auto"/>
            <w:right w:val="none" w:sz="0" w:space="0" w:color="auto"/>
          </w:divBdr>
        </w:div>
        <w:div w:id="1954432213">
          <w:marLeft w:val="0"/>
          <w:marRight w:val="0"/>
          <w:marTop w:val="0"/>
          <w:marBottom w:val="0"/>
          <w:divBdr>
            <w:top w:val="none" w:sz="0" w:space="0" w:color="auto"/>
            <w:left w:val="none" w:sz="0" w:space="0" w:color="auto"/>
            <w:bottom w:val="none" w:sz="0" w:space="0" w:color="auto"/>
            <w:right w:val="none" w:sz="0" w:space="0" w:color="auto"/>
          </w:divBdr>
        </w:div>
        <w:div w:id="1996685833">
          <w:marLeft w:val="0"/>
          <w:marRight w:val="0"/>
          <w:marTop w:val="0"/>
          <w:marBottom w:val="0"/>
          <w:divBdr>
            <w:top w:val="none" w:sz="0" w:space="0" w:color="auto"/>
            <w:left w:val="none" w:sz="0" w:space="0" w:color="auto"/>
            <w:bottom w:val="none" w:sz="0" w:space="0" w:color="auto"/>
            <w:right w:val="none" w:sz="0" w:space="0" w:color="auto"/>
          </w:divBdr>
        </w:div>
        <w:div w:id="2001107329">
          <w:marLeft w:val="0"/>
          <w:marRight w:val="0"/>
          <w:marTop w:val="0"/>
          <w:marBottom w:val="0"/>
          <w:divBdr>
            <w:top w:val="none" w:sz="0" w:space="0" w:color="auto"/>
            <w:left w:val="none" w:sz="0" w:space="0" w:color="auto"/>
            <w:bottom w:val="none" w:sz="0" w:space="0" w:color="auto"/>
            <w:right w:val="none" w:sz="0" w:space="0" w:color="auto"/>
          </w:divBdr>
        </w:div>
        <w:div w:id="2042775556">
          <w:marLeft w:val="0"/>
          <w:marRight w:val="0"/>
          <w:marTop w:val="0"/>
          <w:marBottom w:val="0"/>
          <w:divBdr>
            <w:top w:val="none" w:sz="0" w:space="0" w:color="auto"/>
            <w:left w:val="none" w:sz="0" w:space="0" w:color="auto"/>
            <w:bottom w:val="none" w:sz="0" w:space="0" w:color="auto"/>
            <w:right w:val="none" w:sz="0" w:space="0" w:color="auto"/>
          </w:divBdr>
        </w:div>
      </w:divsChild>
    </w:div>
    <w:div w:id="1018657149">
      <w:bodyDiv w:val="1"/>
      <w:marLeft w:val="0"/>
      <w:marRight w:val="0"/>
      <w:marTop w:val="0"/>
      <w:marBottom w:val="0"/>
      <w:divBdr>
        <w:top w:val="none" w:sz="0" w:space="0" w:color="auto"/>
        <w:left w:val="none" w:sz="0" w:space="0" w:color="auto"/>
        <w:bottom w:val="none" w:sz="0" w:space="0" w:color="auto"/>
        <w:right w:val="none" w:sz="0" w:space="0" w:color="auto"/>
      </w:divBdr>
      <w:divsChild>
        <w:div w:id="459416424">
          <w:marLeft w:val="0"/>
          <w:marRight w:val="0"/>
          <w:marTop w:val="0"/>
          <w:marBottom w:val="0"/>
          <w:divBdr>
            <w:top w:val="none" w:sz="0" w:space="0" w:color="auto"/>
            <w:left w:val="none" w:sz="0" w:space="0" w:color="auto"/>
            <w:bottom w:val="none" w:sz="0" w:space="0" w:color="auto"/>
            <w:right w:val="none" w:sz="0" w:space="0" w:color="auto"/>
          </w:divBdr>
          <w:divsChild>
            <w:div w:id="1063286913">
              <w:marLeft w:val="0"/>
              <w:marRight w:val="0"/>
              <w:marTop w:val="0"/>
              <w:marBottom w:val="0"/>
              <w:divBdr>
                <w:top w:val="none" w:sz="0" w:space="0" w:color="auto"/>
                <w:left w:val="none" w:sz="0" w:space="0" w:color="auto"/>
                <w:bottom w:val="none" w:sz="0" w:space="0" w:color="auto"/>
                <w:right w:val="none" w:sz="0" w:space="0" w:color="auto"/>
              </w:divBdr>
              <w:divsChild>
                <w:div w:id="59598883">
                  <w:marLeft w:val="0"/>
                  <w:marRight w:val="0"/>
                  <w:marTop w:val="0"/>
                  <w:marBottom w:val="0"/>
                  <w:divBdr>
                    <w:top w:val="none" w:sz="0" w:space="0" w:color="auto"/>
                    <w:left w:val="none" w:sz="0" w:space="0" w:color="auto"/>
                    <w:bottom w:val="none" w:sz="0" w:space="0" w:color="auto"/>
                    <w:right w:val="none" w:sz="0" w:space="0" w:color="auto"/>
                  </w:divBdr>
                  <w:divsChild>
                    <w:div w:id="1551379346">
                      <w:marLeft w:val="0"/>
                      <w:marRight w:val="0"/>
                      <w:marTop w:val="0"/>
                      <w:marBottom w:val="0"/>
                      <w:divBdr>
                        <w:top w:val="none" w:sz="0" w:space="0" w:color="auto"/>
                        <w:left w:val="none" w:sz="0" w:space="0" w:color="auto"/>
                        <w:bottom w:val="none" w:sz="0" w:space="0" w:color="auto"/>
                        <w:right w:val="none" w:sz="0" w:space="0" w:color="auto"/>
                      </w:divBdr>
                      <w:divsChild>
                        <w:div w:id="1963001015">
                          <w:marLeft w:val="0"/>
                          <w:marRight w:val="0"/>
                          <w:marTop w:val="0"/>
                          <w:marBottom w:val="0"/>
                          <w:divBdr>
                            <w:top w:val="none" w:sz="0" w:space="0" w:color="auto"/>
                            <w:left w:val="none" w:sz="0" w:space="0" w:color="auto"/>
                            <w:bottom w:val="none" w:sz="0" w:space="0" w:color="auto"/>
                            <w:right w:val="none" w:sz="0" w:space="0" w:color="auto"/>
                          </w:divBdr>
                          <w:divsChild>
                            <w:div w:id="1467817095">
                              <w:marLeft w:val="0"/>
                              <w:marRight w:val="300"/>
                              <w:marTop w:val="180"/>
                              <w:marBottom w:val="0"/>
                              <w:divBdr>
                                <w:top w:val="none" w:sz="0" w:space="0" w:color="auto"/>
                                <w:left w:val="none" w:sz="0" w:space="0" w:color="auto"/>
                                <w:bottom w:val="none" w:sz="0" w:space="0" w:color="auto"/>
                                <w:right w:val="none" w:sz="0" w:space="0" w:color="auto"/>
                              </w:divBdr>
                              <w:divsChild>
                                <w:div w:id="158028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3479162">
          <w:marLeft w:val="0"/>
          <w:marRight w:val="0"/>
          <w:marTop w:val="0"/>
          <w:marBottom w:val="0"/>
          <w:divBdr>
            <w:top w:val="none" w:sz="0" w:space="0" w:color="auto"/>
            <w:left w:val="none" w:sz="0" w:space="0" w:color="auto"/>
            <w:bottom w:val="none" w:sz="0" w:space="0" w:color="auto"/>
            <w:right w:val="none" w:sz="0" w:space="0" w:color="auto"/>
          </w:divBdr>
          <w:divsChild>
            <w:div w:id="598487478">
              <w:marLeft w:val="0"/>
              <w:marRight w:val="0"/>
              <w:marTop w:val="0"/>
              <w:marBottom w:val="0"/>
              <w:divBdr>
                <w:top w:val="none" w:sz="0" w:space="0" w:color="auto"/>
                <w:left w:val="none" w:sz="0" w:space="0" w:color="auto"/>
                <w:bottom w:val="none" w:sz="0" w:space="0" w:color="auto"/>
                <w:right w:val="none" w:sz="0" w:space="0" w:color="auto"/>
              </w:divBdr>
              <w:divsChild>
                <w:div w:id="1007563737">
                  <w:marLeft w:val="0"/>
                  <w:marRight w:val="0"/>
                  <w:marTop w:val="0"/>
                  <w:marBottom w:val="0"/>
                  <w:divBdr>
                    <w:top w:val="none" w:sz="0" w:space="0" w:color="auto"/>
                    <w:left w:val="none" w:sz="0" w:space="0" w:color="auto"/>
                    <w:bottom w:val="none" w:sz="0" w:space="0" w:color="auto"/>
                    <w:right w:val="none" w:sz="0" w:space="0" w:color="auto"/>
                  </w:divBdr>
                  <w:divsChild>
                    <w:div w:id="2047676695">
                      <w:marLeft w:val="0"/>
                      <w:marRight w:val="0"/>
                      <w:marTop w:val="0"/>
                      <w:marBottom w:val="0"/>
                      <w:divBdr>
                        <w:top w:val="none" w:sz="0" w:space="0" w:color="auto"/>
                        <w:left w:val="none" w:sz="0" w:space="0" w:color="auto"/>
                        <w:bottom w:val="none" w:sz="0" w:space="0" w:color="auto"/>
                        <w:right w:val="none" w:sz="0" w:space="0" w:color="auto"/>
                      </w:divBdr>
                      <w:divsChild>
                        <w:div w:id="14612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793954">
      <w:bodyDiv w:val="1"/>
      <w:marLeft w:val="0"/>
      <w:marRight w:val="0"/>
      <w:marTop w:val="0"/>
      <w:marBottom w:val="0"/>
      <w:divBdr>
        <w:top w:val="none" w:sz="0" w:space="0" w:color="auto"/>
        <w:left w:val="none" w:sz="0" w:space="0" w:color="auto"/>
        <w:bottom w:val="none" w:sz="0" w:space="0" w:color="auto"/>
        <w:right w:val="none" w:sz="0" w:space="0" w:color="auto"/>
      </w:divBdr>
    </w:div>
    <w:div w:id="1208562970">
      <w:bodyDiv w:val="1"/>
      <w:marLeft w:val="0"/>
      <w:marRight w:val="0"/>
      <w:marTop w:val="0"/>
      <w:marBottom w:val="0"/>
      <w:divBdr>
        <w:top w:val="none" w:sz="0" w:space="0" w:color="auto"/>
        <w:left w:val="none" w:sz="0" w:space="0" w:color="auto"/>
        <w:bottom w:val="none" w:sz="0" w:space="0" w:color="auto"/>
        <w:right w:val="none" w:sz="0" w:space="0" w:color="auto"/>
      </w:divBdr>
    </w:div>
    <w:div w:id="1417675380">
      <w:bodyDiv w:val="1"/>
      <w:marLeft w:val="0"/>
      <w:marRight w:val="0"/>
      <w:marTop w:val="0"/>
      <w:marBottom w:val="0"/>
      <w:divBdr>
        <w:top w:val="none" w:sz="0" w:space="0" w:color="auto"/>
        <w:left w:val="none" w:sz="0" w:space="0" w:color="auto"/>
        <w:bottom w:val="none" w:sz="0" w:space="0" w:color="auto"/>
        <w:right w:val="none" w:sz="0" w:space="0" w:color="auto"/>
      </w:divBdr>
      <w:divsChild>
        <w:div w:id="23527784">
          <w:marLeft w:val="0"/>
          <w:marRight w:val="0"/>
          <w:marTop w:val="0"/>
          <w:marBottom w:val="0"/>
          <w:divBdr>
            <w:top w:val="none" w:sz="0" w:space="0" w:color="auto"/>
            <w:left w:val="none" w:sz="0" w:space="0" w:color="auto"/>
            <w:bottom w:val="none" w:sz="0" w:space="0" w:color="auto"/>
            <w:right w:val="none" w:sz="0" w:space="0" w:color="auto"/>
          </w:divBdr>
        </w:div>
        <w:div w:id="35277778">
          <w:marLeft w:val="0"/>
          <w:marRight w:val="0"/>
          <w:marTop w:val="0"/>
          <w:marBottom w:val="0"/>
          <w:divBdr>
            <w:top w:val="none" w:sz="0" w:space="0" w:color="auto"/>
            <w:left w:val="none" w:sz="0" w:space="0" w:color="auto"/>
            <w:bottom w:val="none" w:sz="0" w:space="0" w:color="auto"/>
            <w:right w:val="none" w:sz="0" w:space="0" w:color="auto"/>
          </w:divBdr>
        </w:div>
        <w:div w:id="47652765">
          <w:marLeft w:val="0"/>
          <w:marRight w:val="0"/>
          <w:marTop w:val="0"/>
          <w:marBottom w:val="0"/>
          <w:divBdr>
            <w:top w:val="none" w:sz="0" w:space="0" w:color="auto"/>
            <w:left w:val="none" w:sz="0" w:space="0" w:color="auto"/>
            <w:bottom w:val="none" w:sz="0" w:space="0" w:color="auto"/>
            <w:right w:val="none" w:sz="0" w:space="0" w:color="auto"/>
          </w:divBdr>
        </w:div>
        <w:div w:id="123893387">
          <w:marLeft w:val="0"/>
          <w:marRight w:val="0"/>
          <w:marTop w:val="0"/>
          <w:marBottom w:val="0"/>
          <w:divBdr>
            <w:top w:val="none" w:sz="0" w:space="0" w:color="auto"/>
            <w:left w:val="none" w:sz="0" w:space="0" w:color="auto"/>
            <w:bottom w:val="none" w:sz="0" w:space="0" w:color="auto"/>
            <w:right w:val="none" w:sz="0" w:space="0" w:color="auto"/>
          </w:divBdr>
        </w:div>
        <w:div w:id="134881283">
          <w:marLeft w:val="0"/>
          <w:marRight w:val="0"/>
          <w:marTop w:val="0"/>
          <w:marBottom w:val="0"/>
          <w:divBdr>
            <w:top w:val="none" w:sz="0" w:space="0" w:color="auto"/>
            <w:left w:val="none" w:sz="0" w:space="0" w:color="auto"/>
            <w:bottom w:val="none" w:sz="0" w:space="0" w:color="auto"/>
            <w:right w:val="none" w:sz="0" w:space="0" w:color="auto"/>
          </w:divBdr>
        </w:div>
        <w:div w:id="155725305">
          <w:marLeft w:val="0"/>
          <w:marRight w:val="0"/>
          <w:marTop w:val="0"/>
          <w:marBottom w:val="0"/>
          <w:divBdr>
            <w:top w:val="none" w:sz="0" w:space="0" w:color="auto"/>
            <w:left w:val="none" w:sz="0" w:space="0" w:color="auto"/>
            <w:bottom w:val="none" w:sz="0" w:space="0" w:color="auto"/>
            <w:right w:val="none" w:sz="0" w:space="0" w:color="auto"/>
          </w:divBdr>
        </w:div>
        <w:div w:id="209075158">
          <w:marLeft w:val="0"/>
          <w:marRight w:val="0"/>
          <w:marTop w:val="0"/>
          <w:marBottom w:val="0"/>
          <w:divBdr>
            <w:top w:val="none" w:sz="0" w:space="0" w:color="auto"/>
            <w:left w:val="none" w:sz="0" w:space="0" w:color="auto"/>
            <w:bottom w:val="none" w:sz="0" w:space="0" w:color="auto"/>
            <w:right w:val="none" w:sz="0" w:space="0" w:color="auto"/>
          </w:divBdr>
        </w:div>
        <w:div w:id="238833248">
          <w:marLeft w:val="0"/>
          <w:marRight w:val="0"/>
          <w:marTop w:val="0"/>
          <w:marBottom w:val="0"/>
          <w:divBdr>
            <w:top w:val="none" w:sz="0" w:space="0" w:color="auto"/>
            <w:left w:val="none" w:sz="0" w:space="0" w:color="auto"/>
            <w:bottom w:val="none" w:sz="0" w:space="0" w:color="auto"/>
            <w:right w:val="none" w:sz="0" w:space="0" w:color="auto"/>
          </w:divBdr>
        </w:div>
        <w:div w:id="251551893">
          <w:marLeft w:val="0"/>
          <w:marRight w:val="0"/>
          <w:marTop w:val="0"/>
          <w:marBottom w:val="0"/>
          <w:divBdr>
            <w:top w:val="none" w:sz="0" w:space="0" w:color="auto"/>
            <w:left w:val="none" w:sz="0" w:space="0" w:color="auto"/>
            <w:bottom w:val="none" w:sz="0" w:space="0" w:color="auto"/>
            <w:right w:val="none" w:sz="0" w:space="0" w:color="auto"/>
          </w:divBdr>
        </w:div>
        <w:div w:id="303392320">
          <w:marLeft w:val="0"/>
          <w:marRight w:val="0"/>
          <w:marTop w:val="0"/>
          <w:marBottom w:val="0"/>
          <w:divBdr>
            <w:top w:val="none" w:sz="0" w:space="0" w:color="auto"/>
            <w:left w:val="none" w:sz="0" w:space="0" w:color="auto"/>
            <w:bottom w:val="none" w:sz="0" w:space="0" w:color="auto"/>
            <w:right w:val="none" w:sz="0" w:space="0" w:color="auto"/>
          </w:divBdr>
        </w:div>
        <w:div w:id="314337340">
          <w:marLeft w:val="0"/>
          <w:marRight w:val="0"/>
          <w:marTop w:val="0"/>
          <w:marBottom w:val="0"/>
          <w:divBdr>
            <w:top w:val="none" w:sz="0" w:space="0" w:color="auto"/>
            <w:left w:val="none" w:sz="0" w:space="0" w:color="auto"/>
            <w:bottom w:val="none" w:sz="0" w:space="0" w:color="auto"/>
            <w:right w:val="none" w:sz="0" w:space="0" w:color="auto"/>
          </w:divBdr>
        </w:div>
        <w:div w:id="332338316">
          <w:marLeft w:val="0"/>
          <w:marRight w:val="0"/>
          <w:marTop w:val="0"/>
          <w:marBottom w:val="0"/>
          <w:divBdr>
            <w:top w:val="none" w:sz="0" w:space="0" w:color="auto"/>
            <w:left w:val="none" w:sz="0" w:space="0" w:color="auto"/>
            <w:bottom w:val="none" w:sz="0" w:space="0" w:color="auto"/>
            <w:right w:val="none" w:sz="0" w:space="0" w:color="auto"/>
          </w:divBdr>
        </w:div>
        <w:div w:id="375935938">
          <w:marLeft w:val="0"/>
          <w:marRight w:val="0"/>
          <w:marTop w:val="0"/>
          <w:marBottom w:val="0"/>
          <w:divBdr>
            <w:top w:val="none" w:sz="0" w:space="0" w:color="auto"/>
            <w:left w:val="none" w:sz="0" w:space="0" w:color="auto"/>
            <w:bottom w:val="none" w:sz="0" w:space="0" w:color="auto"/>
            <w:right w:val="none" w:sz="0" w:space="0" w:color="auto"/>
          </w:divBdr>
        </w:div>
        <w:div w:id="462307226">
          <w:marLeft w:val="0"/>
          <w:marRight w:val="0"/>
          <w:marTop w:val="0"/>
          <w:marBottom w:val="0"/>
          <w:divBdr>
            <w:top w:val="none" w:sz="0" w:space="0" w:color="auto"/>
            <w:left w:val="none" w:sz="0" w:space="0" w:color="auto"/>
            <w:bottom w:val="none" w:sz="0" w:space="0" w:color="auto"/>
            <w:right w:val="none" w:sz="0" w:space="0" w:color="auto"/>
          </w:divBdr>
        </w:div>
        <w:div w:id="490171493">
          <w:marLeft w:val="0"/>
          <w:marRight w:val="0"/>
          <w:marTop w:val="0"/>
          <w:marBottom w:val="0"/>
          <w:divBdr>
            <w:top w:val="none" w:sz="0" w:space="0" w:color="auto"/>
            <w:left w:val="none" w:sz="0" w:space="0" w:color="auto"/>
            <w:bottom w:val="none" w:sz="0" w:space="0" w:color="auto"/>
            <w:right w:val="none" w:sz="0" w:space="0" w:color="auto"/>
          </w:divBdr>
        </w:div>
        <w:div w:id="490868958">
          <w:marLeft w:val="0"/>
          <w:marRight w:val="0"/>
          <w:marTop w:val="0"/>
          <w:marBottom w:val="0"/>
          <w:divBdr>
            <w:top w:val="none" w:sz="0" w:space="0" w:color="auto"/>
            <w:left w:val="none" w:sz="0" w:space="0" w:color="auto"/>
            <w:bottom w:val="none" w:sz="0" w:space="0" w:color="auto"/>
            <w:right w:val="none" w:sz="0" w:space="0" w:color="auto"/>
          </w:divBdr>
        </w:div>
        <w:div w:id="569922882">
          <w:marLeft w:val="0"/>
          <w:marRight w:val="0"/>
          <w:marTop w:val="0"/>
          <w:marBottom w:val="0"/>
          <w:divBdr>
            <w:top w:val="none" w:sz="0" w:space="0" w:color="auto"/>
            <w:left w:val="none" w:sz="0" w:space="0" w:color="auto"/>
            <w:bottom w:val="none" w:sz="0" w:space="0" w:color="auto"/>
            <w:right w:val="none" w:sz="0" w:space="0" w:color="auto"/>
          </w:divBdr>
        </w:div>
        <w:div w:id="633145632">
          <w:marLeft w:val="0"/>
          <w:marRight w:val="0"/>
          <w:marTop w:val="0"/>
          <w:marBottom w:val="0"/>
          <w:divBdr>
            <w:top w:val="none" w:sz="0" w:space="0" w:color="auto"/>
            <w:left w:val="none" w:sz="0" w:space="0" w:color="auto"/>
            <w:bottom w:val="none" w:sz="0" w:space="0" w:color="auto"/>
            <w:right w:val="none" w:sz="0" w:space="0" w:color="auto"/>
          </w:divBdr>
        </w:div>
        <w:div w:id="832258804">
          <w:marLeft w:val="0"/>
          <w:marRight w:val="0"/>
          <w:marTop w:val="0"/>
          <w:marBottom w:val="0"/>
          <w:divBdr>
            <w:top w:val="none" w:sz="0" w:space="0" w:color="auto"/>
            <w:left w:val="none" w:sz="0" w:space="0" w:color="auto"/>
            <w:bottom w:val="none" w:sz="0" w:space="0" w:color="auto"/>
            <w:right w:val="none" w:sz="0" w:space="0" w:color="auto"/>
          </w:divBdr>
        </w:div>
        <w:div w:id="847643781">
          <w:marLeft w:val="0"/>
          <w:marRight w:val="0"/>
          <w:marTop w:val="0"/>
          <w:marBottom w:val="0"/>
          <w:divBdr>
            <w:top w:val="none" w:sz="0" w:space="0" w:color="auto"/>
            <w:left w:val="none" w:sz="0" w:space="0" w:color="auto"/>
            <w:bottom w:val="none" w:sz="0" w:space="0" w:color="auto"/>
            <w:right w:val="none" w:sz="0" w:space="0" w:color="auto"/>
          </w:divBdr>
        </w:div>
        <w:div w:id="886602306">
          <w:marLeft w:val="0"/>
          <w:marRight w:val="0"/>
          <w:marTop w:val="0"/>
          <w:marBottom w:val="0"/>
          <w:divBdr>
            <w:top w:val="none" w:sz="0" w:space="0" w:color="auto"/>
            <w:left w:val="none" w:sz="0" w:space="0" w:color="auto"/>
            <w:bottom w:val="none" w:sz="0" w:space="0" w:color="auto"/>
            <w:right w:val="none" w:sz="0" w:space="0" w:color="auto"/>
          </w:divBdr>
        </w:div>
        <w:div w:id="1197737873">
          <w:marLeft w:val="0"/>
          <w:marRight w:val="0"/>
          <w:marTop w:val="0"/>
          <w:marBottom w:val="0"/>
          <w:divBdr>
            <w:top w:val="none" w:sz="0" w:space="0" w:color="auto"/>
            <w:left w:val="none" w:sz="0" w:space="0" w:color="auto"/>
            <w:bottom w:val="none" w:sz="0" w:space="0" w:color="auto"/>
            <w:right w:val="none" w:sz="0" w:space="0" w:color="auto"/>
          </w:divBdr>
        </w:div>
        <w:div w:id="1258369398">
          <w:marLeft w:val="0"/>
          <w:marRight w:val="0"/>
          <w:marTop w:val="0"/>
          <w:marBottom w:val="0"/>
          <w:divBdr>
            <w:top w:val="none" w:sz="0" w:space="0" w:color="auto"/>
            <w:left w:val="none" w:sz="0" w:space="0" w:color="auto"/>
            <w:bottom w:val="none" w:sz="0" w:space="0" w:color="auto"/>
            <w:right w:val="none" w:sz="0" w:space="0" w:color="auto"/>
          </w:divBdr>
        </w:div>
        <w:div w:id="1288661099">
          <w:marLeft w:val="0"/>
          <w:marRight w:val="0"/>
          <w:marTop w:val="0"/>
          <w:marBottom w:val="0"/>
          <w:divBdr>
            <w:top w:val="none" w:sz="0" w:space="0" w:color="auto"/>
            <w:left w:val="none" w:sz="0" w:space="0" w:color="auto"/>
            <w:bottom w:val="none" w:sz="0" w:space="0" w:color="auto"/>
            <w:right w:val="none" w:sz="0" w:space="0" w:color="auto"/>
          </w:divBdr>
        </w:div>
        <w:div w:id="1335108159">
          <w:marLeft w:val="0"/>
          <w:marRight w:val="0"/>
          <w:marTop w:val="0"/>
          <w:marBottom w:val="0"/>
          <w:divBdr>
            <w:top w:val="none" w:sz="0" w:space="0" w:color="auto"/>
            <w:left w:val="none" w:sz="0" w:space="0" w:color="auto"/>
            <w:bottom w:val="none" w:sz="0" w:space="0" w:color="auto"/>
            <w:right w:val="none" w:sz="0" w:space="0" w:color="auto"/>
          </w:divBdr>
        </w:div>
        <w:div w:id="1348215623">
          <w:marLeft w:val="0"/>
          <w:marRight w:val="0"/>
          <w:marTop w:val="0"/>
          <w:marBottom w:val="0"/>
          <w:divBdr>
            <w:top w:val="none" w:sz="0" w:space="0" w:color="auto"/>
            <w:left w:val="none" w:sz="0" w:space="0" w:color="auto"/>
            <w:bottom w:val="none" w:sz="0" w:space="0" w:color="auto"/>
            <w:right w:val="none" w:sz="0" w:space="0" w:color="auto"/>
          </w:divBdr>
        </w:div>
        <w:div w:id="1349479824">
          <w:marLeft w:val="0"/>
          <w:marRight w:val="0"/>
          <w:marTop w:val="0"/>
          <w:marBottom w:val="0"/>
          <w:divBdr>
            <w:top w:val="none" w:sz="0" w:space="0" w:color="auto"/>
            <w:left w:val="none" w:sz="0" w:space="0" w:color="auto"/>
            <w:bottom w:val="none" w:sz="0" w:space="0" w:color="auto"/>
            <w:right w:val="none" w:sz="0" w:space="0" w:color="auto"/>
          </w:divBdr>
        </w:div>
        <w:div w:id="1388795267">
          <w:marLeft w:val="0"/>
          <w:marRight w:val="0"/>
          <w:marTop w:val="0"/>
          <w:marBottom w:val="0"/>
          <w:divBdr>
            <w:top w:val="none" w:sz="0" w:space="0" w:color="auto"/>
            <w:left w:val="none" w:sz="0" w:space="0" w:color="auto"/>
            <w:bottom w:val="none" w:sz="0" w:space="0" w:color="auto"/>
            <w:right w:val="none" w:sz="0" w:space="0" w:color="auto"/>
          </w:divBdr>
        </w:div>
        <w:div w:id="1409184229">
          <w:marLeft w:val="0"/>
          <w:marRight w:val="0"/>
          <w:marTop w:val="0"/>
          <w:marBottom w:val="0"/>
          <w:divBdr>
            <w:top w:val="none" w:sz="0" w:space="0" w:color="auto"/>
            <w:left w:val="none" w:sz="0" w:space="0" w:color="auto"/>
            <w:bottom w:val="none" w:sz="0" w:space="0" w:color="auto"/>
            <w:right w:val="none" w:sz="0" w:space="0" w:color="auto"/>
          </w:divBdr>
        </w:div>
        <w:div w:id="1426877607">
          <w:marLeft w:val="0"/>
          <w:marRight w:val="0"/>
          <w:marTop w:val="0"/>
          <w:marBottom w:val="0"/>
          <w:divBdr>
            <w:top w:val="none" w:sz="0" w:space="0" w:color="auto"/>
            <w:left w:val="none" w:sz="0" w:space="0" w:color="auto"/>
            <w:bottom w:val="none" w:sz="0" w:space="0" w:color="auto"/>
            <w:right w:val="none" w:sz="0" w:space="0" w:color="auto"/>
          </w:divBdr>
        </w:div>
        <w:div w:id="1434008966">
          <w:marLeft w:val="0"/>
          <w:marRight w:val="0"/>
          <w:marTop w:val="0"/>
          <w:marBottom w:val="0"/>
          <w:divBdr>
            <w:top w:val="none" w:sz="0" w:space="0" w:color="auto"/>
            <w:left w:val="none" w:sz="0" w:space="0" w:color="auto"/>
            <w:bottom w:val="none" w:sz="0" w:space="0" w:color="auto"/>
            <w:right w:val="none" w:sz="0" w:space="0" w:color="auto"/>
          </w:divBdr>
        </w:div>
        <w:div w:id="1450926938">
          <w:marLeft w:val="0"/>
          <w:marRight w:val="0"/>
          <w:marTop w:val="0"/>
          <w:marBottom w:val="0"/>
          <w:divBdr>
            <w:top w:val="none" w:sz="0" w:space="0" w:color="auto"/>
            <w:left w:val="none" w:sz="0" w:space="0" w:color="auto"/>
            <w:bottom w:val="none" w:sz="0" w:space="0" w:color="auto"/>
            <w:right w:val="none" w:sz="0" w:space="0" w:color="auto"/>
          </w:divBdr>
        </w:div>
        <w:div w:id="1467242079">
          <w:marLeft w:val="0"/>
          <w:marRight w:val="0"/>
          <w:marTop w:val="0"/>
          <w:marBottom w:val="0"/>
          <w:divBdr>
            <w:top w:val="none" w:sz="0" w:space="0" w:color="auto"/>
            <w:left w:val="none" w:sz="0" w:space="0" w:color="auto"/>
            <w:bottom w:val="none" w:sz="0" w:space="0" w:color="auto"/>
            <w:right w:val="none" w:sz="0" w:space="0" w:color="auto"/>
          </w:divBdr>
        </w:div>
        <w:div w:id="1474054765">
          <w:marLeft w:val="0"/>
          <w:marRight w:val="0"/>
          <w:marTop w:val="0"/>
          <w:marBottom w:val="0"/>
          <w:divBdr>
            <w:top w:val="none" w:sz="0" w:space="0" w:color="auto"/>
            <w:left w:val="none" w:sz="0" w:space="0" w:color="auto"/>
            <w:bottom w:val="none" w:sz="0" w:space="0" w:color="auto"/>
            <w:right w:val="none" w:sz="0" w:space="0" w:color="auto"/>
          </w:divBdr>
        </w:div>
        <w:div w:id="1488209033">
          <w:marLeft w:val="0"/>
          <w:marRight w:val="0"/>
          <w:marTop w:val="0"/>
          <w:marBottom w:val="0"/>
          <w:divBdr>
            <w:top w:val="none" w:sz="0" w:space="0" w:color="auto"/>
            <w:left w:val="none" w:sz="0" w:space="0" w:color="auto"/>
            <w:bottom w:val="none" w:sz="0" w:space="0" w:color="auto"/>
            <w:right w:val="none" w:sz="0" w:space="0" w:color="auto"/>
          </w:divBdr>
        </w:div>
        <w:div w:id="1496416252">
          <w:marLeft w:val="0"/>
          <w:marRight w:val="0"/>
          <w:marTop w:val="0"/>
          <w:marBottom w:val="0"/>
          <w:divBdr>
            <w:top w:val="none" w:sz="0" w:space="0" w:color="auto"/>
            <w:left w:val="none" w:sz="0" w:space="0" w:color="auto"/>
            <w:bottom w:val="none" w:sz="0" w:space="0" w:color="auto"/>
            <w:right w:val="none" w:sz="0" w:space="0" w:color="auto"/>
          </w:divBdr>
        </w:div>
        <w:div w:id="1507474172">
          <w:marLeft w:val="0"/>
          <w:marRight w:val="0"/>
          <w:marTop w:val="0"/>
          <w:marBottom w:val="0"/>
          <w:divBdr>
            <w:top w:val="none" w:sz="0" w:space="0" w:color="auto"/>
            <w:left w:val="none" w:sz="0" w:space="0" w:color="auto"/>
            <w:bottom w:val="none" w:sz="0" w:space="0" w:color="auto"/>
            <w:right w:val="none" w:sz="0" w:space="0" w:color="auto"/>
          </w:divBdr>
        </w:div>
        <w:div w:id="1514294982">
          <w:marLeft w:val="0"/>
          <w:marRight w:val="0"/>
          <w:marTop w:val="0"/>
          <w:marBottom w:val="0"/>
          <w:divBdr>
            <w:top w:val="none" w:sz="0" w:space="0" w:color="auto"/>
            <w:left w:val="none" w:sz="0" w:space="0" w:color="auto"/>
            <w:bottom w:val="none" w:sz="0" w:space="0" w:color="auto"/>
            <w:right w:val="none" w:sz="0" w:space="0" w:color="auto"/>
          </w:divBdr>
        </w:div>
        <w:div w:id="1547641270">
          <w:marLeft w:val="0"/>
          <w:marRight w:val="0"/>
          <w:marTop w:val="0"/>
          <w:marBottom w:val="0"/>
          <w:divBdr>
            <w:top w:val="none" w:sz="0" w:space="0" w:color="auto"/>
            <w:left w:val="none" w:sz="0" w:space="0" w:color="auto"/>
            <w:bottom w:val="none" w:sz="0" w:space="0" w:color="auto"/>
            <w:right w:val="none" w:sz="0" w:space="0" w:color="auto"/>
          </w:divBdr>
        </w:div>
        <w:div w:id="1631013967">
          <w:marLeft w:val="0"/>
          <w:marRight w:val="0"/>
          <w:marTop w:val="0"/>
          <w:marBottom w:val="0"/>
          <w:divBdr>
            <w:top w:val="none" w:sz="0" w:space="0" w:color="auto"/>
            <w:left w:val="none" w:sz="0" w:space="0" w:color="auto"/>
            <w:bottom w:val="none" w:sz="0" w:space="0" w:color="auto"/>
            <w:right w:val="none" w:sz="0" w:space="0" w:color="auto"/>
          </w:divBdr>
        </w:div>
        <w:div w:id="1642298332">
          <w:marLeft w:val="0"/>
          <w:marRight w:val="0"/>
          <w:marTop w:val="0"/>
          <w:marBottom w:val="0"/>
          <w:divBdr>
            <w:top w:val="none" w:sz="0" w:space="0" w:color="auto"/>
            <w:left w:val="none" w:sz="0" w:space="0" w:color="auto"/>
            <w:bottom w:val="none" w:sz="0" w:space="0" w:color="auto"/>
            <w:right w:val="none" w:sz="0" w:space="0" w:color="auto"/>
          </w:divBdr>
        </w:div>
        <w:div w:id="1675524118">
          <w:marLeft w:val="0"/>
          <w:marRight w:val="0"/>
          <w:marTop w:val="0"/>
          <w:marBottom w:val="0"/>
          <w:divBdr>
            <w:top w:val="none" w:sz="0" w:space="0" w:color="auto"/>
            <w:left w:val="none" w:sz="0" w:space="0" w:color="auto"/>
            <w:bottom w:val="none" w:sz="0" w:space="0" w:color="auto"/>
            <w:right w:val="none" w:sz="0" w:space="0" w:color="auto"/>
          </w:divBdr>
        </w:div>
        <w:div w:id="1692221728">
          <w:marLeft w:val="0"/>
          <w:marRight w:val="0"/>
          <w:marTop w:val="0"/>
          <w:marBottom w:val="0"/>
          <w:divBdr>
            <w:top w:val="none" w:sz="0" w:space="0" w:color="auto"/>
            <w:left w:val="none" w:sz="0" w:space="0" w:color="auto"/>
            <w:bottom w:val="none" w:sz="0" w:space="0" w:color="auto"/>
            <w:right w:val="none" w:sz="0" w:space="0" w:color="auto"/>
          </w:divBdr>
        </w:div>
        <w:div w:id="1698696332">
          <w:marLeft w:val="0"/>
          <w:marRight w:val="0"/>
          <w:marTop w:val="0"/>
          <w:marBottom w:val="0"/>
          <w:divBdr>
            <w:top w:val="none" w:sz="0" w:space="0" w:color="auto"/>
            <w:left w:val="none" w:sz="0" w:space="0" w:color="auto"/>
            <w:bottom w:val="none" w:sz="0" w:space="0" w:color="auto"/>
            <w:right w:val="none" w:sz="0" w:space="0" w:color="auto"/>
          </w:divBdr>
        </w:div>
        <w:div w:id="1733307988">
          <w:marLeft w:val="0"/>
          <w:marRight w:val="0"/>
          <w:marTop w:val="0"/>
          <w:marBottom w:val="0"/>
          <w:divBdr>
            <w:top w:val="none" w:sz="0" w:space="0" w:color="auto"/>
            <w:left w:val="none" w:sz="0" w:space="0" w:color="auto"/>
            <w:bottom w:val="none" w:sz="0" w:space="0" w:color="auto"/>
            <w:right w:val="none" w:sz="0" w:space="0" w:color="auto"/>
          </w:divBdr>
        </w:div>
        <w:div w:id="1950116481">
          <w:marLeft w:val="0"/>
          <w:marRight w:val="0"/>
          <w:marTop w:val="0"/>
          <w:marBottom w:val="0"/>
          <w:divBdr>
            <w:top w:val="none" w:sz="0" w:space="0" w:color="auto"/>
            <w:left w:val="none" w:sz="0" w:space="0" w:color="auto"/>
            <w:bottom w:val="none" w:sz="0" w:space="0" w:color="auto"/>
            <w:right w:val="none" w:sz="0" w:space="0" w:color="auto"/>
          </w:divBdr>
        </w:div>
        <w:div w:id="1969967543">
          <w:marLeft w:val="0"/>
          <w:marRight w:val="0"/>
          <w:marTop w:val="0"/>
          <w:marBottom w:val="0"/>
          <w:divBdr>
            <w:top w:val="none" w:sz="0" w:space="0" w:color="auto"/>
            <w:left w:val="none" w:sz="0" w:space="0" w:color="auto"/>
            <w:bottom w:val="none" w:sz="0" w:space="0" w:color="auto"/>
            <w:right w:val="none" w:sz="0" w:space="0" w:color="auto"/>
          </w:divBdr>
        </w:div>
        <w:div w:id="2017614927">
          <w:marLeft w:val="0"/>
          <w:marRight w:val="0"/>
          <w:marTop w:val="0"/>
          <w:marBottom w:val="0"/>
          <w:divBdr>
            <w:top w:val="none" w:sz="0" w:space="0" w:color="auto"/>
            <w:left w:val="none" w:sz="0" w:space="0" w:color="auto"/>
            <w:bottom w:val="none" w:sz="0" w:space="0" w:color="auto"/>
            <w:right w:val="none" w:sz="0" w:space="0" w:color="auto"/>
          </w:divBdr>
        </w:div>
        <w:div w:id="2019456460">
          <w:marLeft w:val="0"/>
          <w:marRight w:val="0"/>
          <w:marTop w:val="0"/>
          <w:marBottom w:val="0"/>
          <w:divBdr>
            <w:top w:val="none" w:sz="0" w:space="0" w:color="auto"/>
            <w:left w:val="none" w:sz="0" w:space="0" w:color="auto"/>
            <w:bottom w:val="none" w:sz="0" w:space="0" w:color="auto"/>
            <w:right w:val="none" w:sz="0" w:space="0" w:color="auto"/>
          </w:divBdr>
        </w:div>
        <w:div w:id="2022007610">
          <w:marLeft w:val="0"/>
          <w:marRight w:val="0"/>
          <w:marTop w:val="0"/>
          <w:marBottom w:val="0"/>
          <w:divBdr>
            <w:top w:val="none" w:sz="0" w:space="0" w:color="auto"/>
            <w:left w:val="none" w:sz="0" w:space="0" w:color="auto"/>
            <w:bottom w:val="none" w:sz="0" w:space="0" w:color="auto"/>
            <w:right w:val="none" w:sz="0" w:space="0" w:color="auto"/>
          </w:divBdr>
        </w:div>
      </w:divsChild>
    </w:div>
    <w:div w:id="1695574537">
      <w:bodyDiv w:val="1"/>
      <w:marLeft w:val="0"/>
      <w:marRight w:val="0"/>
      <w:marTop w:val="0"/>
      <w:marBottom w:val="0"/>
      <w:divBdr>
        <w:top w:val="none" w:sz="0" w:space="0" w:color="auto"/>
        <w:left w:val="none" w:sz="0" w:space="0" w:color="auto"/>
        <w:bottom w:val="none" w:sz="0" w:space="0" w:color="auto"/>
        <w:right w:val="none" w:sz="0" w:space="0" w:color="auto"/>
      </w:divBdr>
      <w:divsChild>
        <w:div w:id="1301031948">
          <w:marLeft w:val="0"/>
          <w:marRight w:val="0"/>
          <w:marTop w:val="0"/>
          <w:marBottom w:val="0"/>
          <w:divBdr>
            <w:top w:val="none" w:sz="0" w:space="0" w:color="auto"/>
            <w:left w:val="none" w:sz="0" w:space="0" w:color="auto"/>
            <w:bottom w:val="none" w:sz="0" w:space="0" w:color="auto"/>
            <w:right w:val="none" w:sz="0" w:space="0" w:color="auto"/>
          </w:divBdr>
          <w:divsChild>
            <w:div w:id="1505509726">
              <w:marLeft w:val="0"/>
              <w:marRight w:val="0"/>
              <w:marTop w:val="0"/>
              <w:marBottom w:val="0"/>
              <w:divBdr>
                <w:top w:val="none" w:sz="0" w:space="0" w:color="auto"/>
                <w:left w:val="none" w:sz="0" w:space="0" w:color="auto"/>
                <w:bottom w:val="none" w:sz="0" w:space="0" w:color="auto"/>
                <w:right w:val="none" w:sz="0" w:space="0" w:color="auto"/>
              </w:divBdr>
              <w:divsChild>
                <w:div w:id="1149975605">
                  <w:marLeft w:val="0"/>
                  <w:marRight w:val="0"/>
                  <w:marTop w:val="0"/>
                  <w:marBottom w:val="0"/>
                  <w:divBdr>
                    <w:top w:val="none" w:sz="0" w:space="0" w:color="auto"/>
                    <w:left w:val="none" w:sz="0" w:space="0" w:color="auto"/>
                    <w:bottom w:val="none" w:sz="0" w:space="0" w:color="auto"/>
                    <w:right w:val="none" w:sz="0" w:space="0" w:color="auto"/>
                  </w:divBdr>
                  <w:divsChild>
                    <w:div w:id="151414022">
                      <w:marLeft w:val="0"/>
                      <w:marRight w:val="0"/>
                      <w:marTop w:val="0"/>
                      <w:marBottom w:val="0"/>
                      <w:divBdr>
                        <w:top w:val="none" w:sz="0" w:space="0" w:color="auto"/>
                        <w:left w:val="none" w:sz="0" w:space="0" w:color="auto"/>
                        <w:bottom w:val="none" w:sz="0" w:space="0" w:color="auto"/>
                        <w:right w:val="none" w:sz="0" w:space="0" w:color="auto"/>
                      </w:divBdr>
                      <w:divsChild>
                        <w:div w:id="77020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036630">
          <w:marLeft w:val="0"/>
          <w:marRight w:val="0"/>
          <w:marTop w:val="0"/>
          <w:marBottom w:val="0"/>
          <w:divBdr>
            <w:top w:val="none" w:sz="0" w:space="0" w:color="auto"/>
            <w:left w:val="none" w:sz="0" w:space="0" w:color="auto"/>
            <w:bottom w:val="none" w:sz="0" w:space="0" w:color="auto"/>
            <w:right w:val="none" w:sz="0" w:space="0" w:color="auto"/>
          </w:divBdr>
          <w:divsChild>
            <w:div w:id="991182845">
              <w:marLeft w:val="0"/>
              <w:marRight w:val="0"/>
              <w:marTop w:val="0"/>
              <w:marBottom w:val="0"/>
              <w:divBdr>
                <w:top w:val="none" w:sz="0" w:space="0" w:color="auto"/>
                <w:left w:val="none" w:sz="0" w:space="0" w:color="auto"/>
                <w:bottom w:val="none" w:sz="0" w:space="0" w:color="auto"/>
                <w:right w:val="none" w:sz="0" w:space="0" w:color="auto"/>
              </w:divBdr>
              <w:divsChild>
                <w:div w:id="464011433">
                  <w:marLeft w:val="0"/>
                  <w:marRight w:val="0"/>
                  <w:marTop w:val="0"/>
                  <w:marBottom w:val="0"/>
                  <w:divBdr>
                    <w:top w:val="none" w:sz="0" w:space="0" w:color="auto"/>
                    <w:left w:val="none" w:sz="0" w:space="0" w:color="auto"/>
                    <w:bottom w:val="none" w:sz="0" w:space="0" w:color="auto"/>
                    <w:right w:val="none" w:sz="0" w:space="0" w:color="auto"/>
                  </w:divBdr>
                  <w:divsChild>
                    <w:div w:id="1646660049">
                      <w:marLeft w:val="0"/>
                      <w:marRight w:val="0"/>
                      <w:marTop w:val="0"/>
                      <w:marBottom w:val="0"/>
                      <w:divBdr>
                        <w:top w:val="none" w:sz="0" w:space="0" w:color="auto"/>
                        <w:left w:val="none" w:sz="0" w:space="0" w:color="auto"/>
                        <w:bottom w:val="none" w:sz="0" w:space="0" w:color="auto"/>
                        <w:right w:val="none" w:sz="0" w:space="0" w:color="auto"/>
                      </w:divBdr>
                      <w:divsChild>
                        <w:div w:id="1958295805">
                          <w:marLeft w:val="0"/>
                          <w:marRight w:val="0"/>
                          <w:marTop w:val="0"/>
                          <w:marBottom w:val="0"/>
                          <w:divBdr>
                            <w:top w:val="none" w:sz="0" w:space="0" w:color="auto"/>
                            <w:left w:val="none" w:sz="0" w:space="0" w:color="auto"/>
                            <w:bottom w:val="none" w:sz="0" w:space="0" w:color="auto"/>
                            <w:right w:val="none" w:sz="0" w:space="0" w:color="auto"/>
                          </w:divBdr>
                          <w:divsChild>
                            <w:div w:id="1273590438">
                              <w:marLeft w:val="0"/>
                              <w:marRight w:val="300"/>
                              <w:marTop w:val="180"/>
                              <w:marBottom w:val="0"/>
                              <w:divBdr>
                                <w:top w:val="none" w:sz="0" w:space="0" w:color="auto"/>
                                <w:left w:val="none" w:sz="0" w:space="0" w:color="auto"/>
                                <w:bottom w:val="none" w:sz="0" w:space="0" w:color="auto"/>
                                <w:right w:val="none" w:sz="0" w:space="0" w:color="auto"/>
                              </w:divBdr>
                              <w:divsChild>
                                <w:div w:id="64547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6053928">
      <w:bodyDiv w:val="1"/>
      <w:marLeft w:val="0"/>
      <w:marRight w:val="0"/>
      <w:marTop w:val="0"/>
      <w:marBottom w:val="0"/>
      <w:divBdr>
        <w:top w:val="none" w:sz="0" w:space="0" w:color="auto"/>
        <w:left w:val="none" w:sz="0" w:space="0" w:color="auto"/>
        <w:bottom w:val="none" w:sz="0" w:space="0" w:color="auto"/>
        <w:right w:val="none" w:sz="0" w:space="0" w:color="auto"/>
      </w:divBdr>
    </w:div>
    <w:div w:id="1905947320">
      <w:bodyDiv w:val="1"/>
      <w:marLeft w:val="0"/>
      <w:marRight w:val="0"/>
      <w:marTop w:val="0"/>
      <w:marBottom w:val="0"/>
      <w:divBdr>
        <w:top w:val="none" w:sz="0" w:space="0" w:color="auto"/>
        <w:left w:val="none" w:sz="0" w:space="0" w:color="auto"/>
        <w:bottom w:val="none" w:sz="0" w:space="0" w:color="auto"/>
        <w:right w:val="none" w:sz="0" w:space="0" w:color="auto"/>
      </w:divBdr>
      <w:divsChild>
        <w:div w:id="403600844">
          <w:marLeft w:val="0"/>
          <w:marRight w:val="0"/>
          <w:marTop w:val="0"/>
          <w:marBottom w:val="0"/>
          <w:divBdr>
            <w:top w:val="none" w:sz="0" w:space="0" w:color="auto"/>
            <w:left w:val="none" w:sz="0" w:space="0" w:color="auto"/>
            <w:bottom w:val="none" w:sz="0" w:space="0" w:color="auto"/>
            <w:right w:val="none" w:sz="0" w:space="0" w:color="auto"/>
          </w:divBdr>
          <w:divsChild>
            <w:div w:id="1614752718">
              <w:marLeft w:val="0"/>
              <w:marRight w:val="0"/>
              <w:marTop w:val="0"/>
              <w:marBottom w:val="0"/>
              <w:divBdr>
                <w:top w:val="none" w:sz="0" w:space="0" w:color="auto"/>
                <w:left w:val="none" w:sz="0" w:space="0" w:color="auto"/>
                <w:bottom w:val="none" w:sz="0" w:space="0" w:color="auto"/>
                <w:right w:val="none" w:sz="0" w:space="0" w:color="auto"/>
              </w:divBdr>
              <w:divsChild>
                <w:div w:id="2030254930">
                  <w:marLeft w:val="0"/>
                  <w:marRight w:val="0"/>
                  <w:marTop w:val="0"/>
                  <w:marBottom w:val="0"/>
                  <w:divBdr>
                    <w:top w:val="none" w:sz="0" w:space="0" w:color="auto"/>
                    <w:left w:val="none" w:sz="0" w:space="0" w:color="auto"/>
                    <w:bottom w:val="none" w:sz="0" w:space="0" w:color="auto"/>
                    <w:right w:val="none" w:sz="0" w:space="0" w:color="auto"/>
                  </w:divBdr>
                  <w:divsChild>
                    <w:div w:id="1829439768">
                      <w:marLeft w:val="0"/>
                      <w:marRight w:val="0"/>
                      <w:marTop w:val="0"/>
                      <w:marBottom w:val="0"/>
                      <w:divBdr>
                        <w:top w:val="none" w:sz="0" w:space="0" w:color="auto"/>
                        <w:left w:val="none" w:sz="0" w:space="0" w:color="auto"/>
                        <w:bottom w:val="none" w:sz="0" w:space="0" w:color="auto"/>
                        <w:right w:val="none" w:sz="0" w:space="0" w:color="auto"/>
                      </w:divBdr>
                      <w:divsChild>
                        <w:div w:id="1181162884">
                          <w:marLeft w:val="0"/>
                          <w:marRight w:val="0"/>
                          <w:marTop w:val="0"/>
                          <w:marBottom w:val="0"/>
                          <w:divBdr>
                            <w:top w:val="none" w:sz="0" w:space="0" w:color="auto"/>
                            <w:left w:val="none" w:sz="0" w:space="0" w:color="auto"/>
                            <w:bottom w:val="none" w:sz="0" w:space="0" w:color="auto"/>
                            <w:right w:val="none" w:sz="0" w:space="0" w:color="auto"/>
                          </w:divBdr>
                          <w:divsChild>
                            <w:div w:id="477768402">
                              <w:marLeft w:val="0"/>
                              <w:marRight w:val="300"/>
                              <w:marTop w:val="180"/>
                              <w:marBottom w:val="0"/>
                              <w:divBdr>
                                <w:top w:val="none" w:sz="0" w:space="0" w:color="auto"/>
                                <w:left w:val="none" w:sz="0" w:space="0" w:color="auto"/>
                                <w:bottom w:val="none" w:sz="0" w:space="0" w:color="auto"/>
                                <w:right w:val="none" w:sz="0" w:space="0" w:color="auto"/>
                              </w:divBdr>
                              <w:divsChild>
                                <w:div w:id="170906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4630773">
          <w:marLeft w:val="0"/>
          <w:marRight w:val="0"/>
          <w:marTop w:val="0"/>
          <w:marBottom w:val="0"/>
          <w:divBdr>
            <w:top w:val="none" w:sz="0" w:space="0" w:color="auto"/>
            <w:left w:val="none" w:sz="0" w:space="0" w:color="auto"/>
            <w:bottom w:val="none" w:sz="0" w:space="0" w:color="auto"/>
            <w:right w:val="none" w:sz="0" w:space="0" w:color="auto"/>
          </w:divBdr>
          <w:divsChild>
            <w:div w:id="418062871">
              <w:marLeft w:val="0"/>
              <w:marRight w:val="0"/>
              <w:marTop w:val="0"/>
              <w:marBottom w:val="0"/>
              <w:divBdr>
                <w:top w:val="none" w:sz="0" w:space="0" w:color="auto"/>
                <w:left w:val="none" w:sz="0" w:space="0" w:color="auto"/>
                <w:bottom w:val="none" w:sz="0" w:space="0" w:color="auto"/>
                <w:right w:val="none" w:sz="0" w:space="0" w:color="auto"/>
              </w:divBdr>
              <w:divsChild>
                <w:div w:id="1206026189">
                  <w:marLeft w:val="0"/>
                  <w:marRight w:val="0"/>
                  <w:marTop w:val="0"/>
                  <w:marBottom w:val="0"/>
                  <w:divBdr>
                    <w:top w:val="none" w:sz="0" w:space="0" w:color="auto"/>
                    <w:left w:val="none" w:sz="0" w:space="0" w:color="auto"/>
                    <w:bottom w:val="none" w:sz="0" w:space="0" w:color="auto"/>
                    <w:right w:val="none" w:sz="0" w:space="0" w:color="auto"/>
                  </w:divBdr>
                  <w:divsChild>
                    <w:div w:id="600259520">
                      <w:marLeft w:val="0"/>
                      <w:marRight w:val="0"/>
                      <w:marTop w:val="0"/>
                      <w:marBottom w:val="0"/>
                      <w:divBdr>
                        <w:top w:val="none" w:sz="0" w:space="0" w:color="auto"/>
                        <w:left w:val="none" w:sz="0" w:space="0" w:color="auto"/>
                        <w:bottom w:val="none" w:sz="0" w:space="0" w:color="auto"/>
                        <w:right w:val="none" w:sz="0" w:space="0" w:color="auto"/>
                      </w:divBdr>
                      <w:divsChild>
                        <w:div w:id="11381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30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randefinance.com" TargetMode="External"/><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footer" Target="footer2.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0" Type="http://schemas.openxmlformats.org/officeDocument/2006/relationships/image" Target="media/image10.png"/><Relationship Id="rId41" Type="http://schemas.openxmlformats.org/officeDocument/2006/relationships/image" Target="media/image3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CA400-38EB-4342-AE7E-A4A3948DB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30533</Words>
  <Characters>174040</Characters>
  <Application>Microsoft Office Word</Application>
  <DocSecurity>0</DocSecurity>
  <Lines>1450</Lines>
  <Paragraphs>408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 furkan şafak</dc:creator>
  <cp:keywords/>
  <dc:description/>
  <cp:lastModifiedBy>furkan şafak</cp:lastModifiedBy>
  <cp:revision>12</cp:revision>
  <cp:lastPrinted>2019-12-27T23:42:00Z</cp:lastPrinted>
  <dcterms:created xsi:type="dcterms:W3CDTF">2019-12-26T06:52:00Z</dcterms:created>
  <dcterms:modified xsi:type="dcterms:W3CDTF">2019-12-27T23:44:00Z</dcterms:modified>
</cp:coreProperties>
</file>